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2A573A9" w14:textId="77777777" w:rsidTr="007B7453">
        <w:tc>
          <w:tcPr>
            <w:tcW w:w="509" w:type="dxa"/>
          </w:tcPr>
          <w:p w14:paraId="039FDB6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6B04074" w14:textId="49C9E3E6"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F43D6">
              <w:rPr>
                <w:rFonts w:ascii="黑体" w:eastAsia="黑体" w:hAnsi="黑体" w:hint="eastAsia"/>
                <w:sz w:val="21"/>
                <w:szCs w:val="21"/>
              </w:rPr>
              <w:t>65.020.30</w:t>
            </w:r>
            <w:r w:rsidRPr="00672BFD">
              <w:rPr>
                <w:rFonts w:ascii="黑体" w:eastAsia="黑体" w:hAnsi="黑体"/>
                <w:sz w:val="21"/>
                <w:szCs w:val="21"/>
              </w:rPr>
              <w:fldChar w:fldCharType="end"/>
            </w:r>
            <w:bookmarkEnd w:id="0"/>
          </w:p>
        </w:tc>
      </w:tr>
      <w:tr w:rsidR="007B7453" w:rsidRPr="00672BFD" w14:paraId="420EF8FF" w14:textId="77777777" w:rsidTr="007B7453">
        <w:tc>
          <w:tcPr>
            <w:tcW w:w="509" w:type="dxa"/>
          </w:tcPr>
          <w:p w14:paraId="30530C3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D084A15" w14:textId="341CC72C"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F43D6">
              <w:rPr>
                <w:rFonts w:ascii="黑体" w:eastAsia="黑体" w:hAnsi="黑体" w:hint="eastAsia"/>
                <w:sz w:val="21"/>
                <w:szCs w:val="21"/>
              </w:rPr>
              <w:t>B43</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02E1EDA3" w14:textId="77777777" w:rsidTr="0086431E">
        <w:trPr>
          <w:trHeight w:val="1128"/>
        </w:trPr>
        <w:tc>
          <w:tcPr>
            <w:tcW w:w="4990" w:type="dxa"/>
          </w:tcPr>
          <w:bookmarkStart w:id="2" w:name="_Hlk26473981"/>
          <w:p w14:paraId="537321BB" w14:textId="6BC36E9F"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BF43D6">
              <w:rPr>
                <w:rFonts w:hint="eastAsia"/>
              </w:rPr>
              <w:t>NY</w:t>
            </w:r>
            <w:r>
              <w:fldChar w:fldCharType="end"/>
            </w:r>
            <w:bookmarkEnd w:id="3"/>
          </w:p>
        </w:tc>
      </w:tr>
    </w:tbl>
    <w:p w14:paraId="30662C81" w14:textId="3E0E1E13"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BF43D6">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5AC623BC"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7E55D017" w14:textId="77777777"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14:paraId="3D1CF8AB"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B9FB677" wp14:editId="3927ED3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57E023"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B7C8AC5"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13E46875" w14:textId="314ADEC3"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F43D6">
        <w:rPr>
          <w:rFonts w:hint="eastAsia"/>
        </w:rPr>
        <w:t>农作物秸秆还田生态效应监测技术规范</w:t>
      </w:r>
      <w:r>
        <w:fldChar w:fldCharType="end"/>
      </w:r>
      <w:bookmarkEnd w:id="9"/>
    </w:p>
    <w:p w14:paraId="3C880F85" w14:textId="77777777" w:rsidR="00815419" w:rsidRPr="00815419" w:rsidRDefault="00815419" w:rsidP="00324EDD">
      <w:pPr>
        <w:framePr w:w="9639" w:h="6974" w:hRule="exact" w:wrap="around" w:vAnchor="page" w:hAnchor="page" w:x="1419" w:y="6408" w:anchorLock="1"/>
        <w:ind w:left="-1418"/>
      </w:pPr>
    </w:p>
    <w:p w14:paraId="4AC831F0" w14:textId="30C9AD2A"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F43D6">
        <w:rPr>
          <w:rFonts w:eastAsia="黑体" w:hint="eastAsia"/>
          <w:noProof/>
          <w:szCs w:val="28"/>
        </w:rPr>
        <w:t>Technical specification for monitoring ecological effects of crop straw returning to field</w:t>
      </w:r>
      <w:r>
        <w:rPr>
          <w:rFonts w:eastAsia="黑体"/>
          <w:noProof/>
          <w:szCs w:val="28"/>
        </w:rPr>
        <w:fldChar w:fldCharType="end"/>
      </w:r>
      <w:bookmarkEnd w:id="10"/>
    </w:p>
    <w:p w14:paraId="7D30AF1B" w14:textId="77777777" w:rsidR="00815419" w:rsidRPr="00324EDD" w:rsidRDefault="00815419" w:rsidP="00324EDD">
      <w:pPr>
        <w:framePr w:w="9639" w:h="6974" w:hRule="exact" w:wrap="around" w:vAnchor="page" w:hAnchor="page" w:x="1419" w:y="6408" w:anchorLock="1"/>
        <w:spacing w:line="760" w:lineRule="exact"/>
        <w:ind w:left="-1418"/>
      </w:pPr>
    </w:p>
    <w:p w14:paraId="4FBAA6BA"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34BC">
        <w:rPr>
          <w:rFonts w:eastAsia="黑体" w:hint="eastAsia"/>
          <w:noProof/>
          <w:szCs w:val="28"/>
        </w:rPr>
        <w:t>(</w:t>
      </w:r>
      <w:r w:rsidR="002634BC">
        <w:rPr>
          <w:rFonts w:eastAsia="黑体" w:hint="eastAsia"/>
          <w:noProof/>
          <w:szCs w:val="28"/>
        </w:rPr>
        <w:t>点击此处添加与国际标准一致性程度的标识</w:t>
      </w:r>
      <w:r w:rsidR="002634BC">
        <w:rPr>
          <w:rFonts w:eastAsia="黑体" w:hint="eastAsia"/>
          <w:noProof/>
          <w:szCs w:val="28"/>
        </w:rPr>
        <w:t>)</w:t>
      </w:r>
      <w:r>
        <w:rPr>
          <w:rFonts w:eastAsia="黑体"/>
          <w:noProof/>
          <w:szCs w:val="28"/>
        </w:rPr>
        <w:fldChar w:fldCharType="end"/>
      </w:r>
      <w:bookmarkEnd w:id="11"/>
    </w:p>
    <w:p w14:paraId="469B1A97" w14:textId="40B15D44"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426642">
        <w:rPr>
          <w:noProof/>
          <w:sz w:val="24"/>
          <w:szCs w:val="28"/>
        </w:rPr>
      </w:r>
      <w:r w:rsidR="00426642">
        <w:rPr>
          <w:noProof/>
          <w:sz w:val="24"/>
          <w:szCs w:val="28"/>
        </w:rPr>
        <w:fldChar w:fldCharType="separate"/>
      </w:r>
      <w:r>
        <w:rPr>
          <w:noProof/>
          <w:sz w:val="24"/>
          <w:szCs w:val="28"/>
        </w:rPr>
        <w:fldChar w:fldCharType="end"/>
      </w:r>
      <w:bookmarkEnd w:id="12"/>
    </w:p>
    <w:p w14:paraId="4757F7B5" w14:textId="44FFECA8"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BF43D6">
        <w:rPr>
          <w:noProof/>
          <w:sz w:val="21"/>
          <w:szCs w:val="28"/>
        </w:rPr>
        <w:t> </w:t>
      </w:r>
      <w:r w:rsidR="00BF43D6">
        <w:rPr>
          <w:noProof/>
          <w:sz w:val="21"/>
          <w:szCs w:val="28"/>
        </w:rPr>
        <w:t> </w:t>
      </w:r>
      <w:r w:rsidR="00BF43D6">
        <w:rPr>
          <w:noProof/>
          <w:sz w:val="21"/>
          <w:szCs w:val="28"/>
        </w:rPr>
        <w:t> </w:t>
      </w:r>
      <w:r w:rsidR="00BF43D6">
        <w:rPr>
          <w:noProof/>
          <w:sz w:val="21"/>
          <w:szCs w:val="28"/>
        </w:rPr>
        <w:t> </w:t>
      </w:r>
      <w:r w:rsidR="00BF43D6">
        <w:rPr>
          <w:noProof/>
          <w:sz w:val="21"/>
          <w:szCs w:val="28"/>
        </w:rPr>
        <w:t> </w:t>
      </w:r>
      <w:r>
        <w:rPr>
          <w:noProof/>
          <w:sz w:val="21"/>
          <w:szCs w:val="28"/>
        </w:rPr>
        <w:fldChar w:fldCharType="end"/>
      </w:r>
      <w:bookmarkEnd w:id="13"/>
    </w:p>
    <w:p w14:paraId="14C6C75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426642">
        <w:rPr>
          <w:b/>
          <w:noProof/>
          <w:sz w:val="21"/>
          <w:szCs w:val="28"/>
        </w:rPr>
      </w:r>
      <w:r w:rsidR="00426642">
        <w:rPr>
          <w:b/>
          <w:noProof/>
          <w:sz w:val="21"/>
          <w:szCs w:val="28"/>
        </w:rPr>
        <w:fldChar w:fldCharType="separate"/>
      </w:r>
      <w:r w:rsidRPr="00A6537A">
        <w:rPr>
          <w:b/>
          <w:noProof/>
          <w:sz w:val="21"/>
          <w:szCs w:val="28"/>
        </w:rPr>
        <w:fldChar w:fldCharType="end"/>
      </w:r>
      <w:bookmarkEnd w:id="14"/>
    </w:p>
    <w:p w14:paraId="28D99C9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3F57F8E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2CF3D543" w14:textId="7A307BBB"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BF43D6">
        <w:rPr>
          <w:rFonts w:hAnsi="黑体" w:hint="eastAsia"/>
          <w:w w:val="100"/>
          <w:sz w:val="28"/>
        </w:rPr>
        <w:t>中华人民共和国农业农村部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2149390B" w14:textId="77777777" w:rsidR="00A02BAE" w:rsidRPr="00CD50A1" w:rsidRDefault="006A37B9" w:rsidP="00A02BAE">
      <w:pPr>
        <w:rPr>
          <w:rFonts w:ascii="宋体" w:hAnsi="宋体"/>
          <w:sz w:val="28"/>
          <w:szCs w:val="28"/>
        </w:rPr>
        <w:sectPr w:rsidR="00A02BAE" w:rsidRPr="00CD50A1" w:rsidSect="00173969">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BC425BB" wp14:editId="3EE84D1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26FE07"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B182B46" w14:textId="77777777" w:rsidR="00BF43D6" w:rsidRDefault="00BF43D6" w:rsidP="00BF43D6">
      <w:pPr>
        <w:pStyle w:val="a6"/>
        <w:spacing w:before="560" w:after="360"/>
      </w:pPr>
      <w:bookmarkStart w:id="22" w:name="BookMark2"/>
      <w:r w:rsidRPr="00BF43D6">
        <w:rPr>
          <w:rFonts w:hint="eastAsia"/>
          <w:spacing w:val="320"/>
        </w:rPr>
        <w:lastRenderedPageBreak/>
        <w:t>前</w:t>
      </w:r>
      <w:r>
        <w:rPr>
          <w:rFonts w:hint="eastAsia"/>
        </w:rPr>
        <w:t>言</w:t>
      </w:r>
    </w:p>
    <w:p w14:paraId="38BE7A50" w14:textId="77777777" w:rsidR="00BF43D6" w:rsidRDefault="00BF43D6" w:rsidP="00BF43D6">
      <w:pPr>
        <w:pStyle w:val="a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760C17F6" w14:textId="5D9BF200" w:rsidR="00BF43D6" w:rsidRDefault="00BF43D6" w:rsidP="00BF43D6">
      <w:pPr>
        <w:pStyle w:val="affffb"/>
        <w:ind w:firstLine="420"/>
      </w:pPr>
      <w:r>
        <w:rPr>
          <w:rFonts w:hint="eastAsia"/>
        </w:rPr>
        <w:t>请注意本文件的某些内容可能涉及专利。本文件的发布机构不承担识别专利的责任。</w:t>
      </w:r>
    </w:p>
    <w:p w14:paraId="2928038C" w14:textId="179A4C5A" w:rsidR="00BF43D6" w:rsidRDefault="00BF43D6" w:rsidP="00BF43D6">
      <w:pPr>
        <w:pStyle w:val="affffb"/>
        <w:ind w:firstLine="420"/>
      </w:pPr>
      <w:r>
        <w:rPr>
          <w:rFonts w:hint="eastAsia"/>
        </w:rPr>
        <w:t>本文件由农业农村部科学技术司提出。</w:t>
      </w:r>
    </w:p>
    <w:p w14:paraId="0EAE5BB3" w14:textId="7F02B02A" w:rsidR="00BF43D6" w:rsidRDefault="00BF43D6" w:rsidP="00BF43D6">
      <w:pPr>
        <w:pStyle w:val="affffb"/>
        <w:ind w:firstLine="420"/>
      </w:pPr>
      <w:r>
        <w:rPr>
          <w:rFonts w:hint="eastAsia"/>
        </w:rPr>
        <w:t>本文件由农业农村部农业资源环境标准化技术委员会归口。</w:t>
      </w:r>
    </w:p>
    <w:p w14:paraId="7E59E62A" w14:textId="77777777" w:rsidR="00BF43D6" w:rsidRDefault="00BF43D6" w:rsidP="00BF43D6">
      <w:pPr>
        <w:pStyle w:val="affffb"/>
        <w:ind w:firstLine="420"/>
      </w:pPr>
      <w:r>
        <w:rPr>
          <w:rFonts w:hint="eastAsia"/>
        </w:rPr>
        <w:t>本文件起草单位：</w:t>
      </w:r>
    </w:p>
    <w:p w14:paraId="740ADD72" w14:textId="77777777" w:rsidR="00BF43D6" w:rsidRDefault="00BF43D6" w:rsidP="00BF43D6">
      <w:pPr>
        <w:pStyle w:val="affffb"/>
        <w:ind w:firstLine="420"/>
      </w:pPr>
      <w:r>
        <w:rPr>
          <w:rFonts w:hint="eastAsia"/>
        </w:rPr>
        <w:t>本文件主要起草人：</w:t>
      </w:r>
    </w:p>
    <w:p w14:paraId="71134A36" w14:textId="77777777" w:rsidR="00BF43D6" w:rsidRDefault="00BF43D6" w:rsidP="00BF43D6">
      <w:pPr>
        <w:pStyle w:val="affffb"/>
        <w:ind w:firstLine="420"/>
      </w:pPr>
    </w:p>
    <w:p w14:paraId="748CEB8A" w14:textId="59DFE3F3" w:rsidR="00BF43D6" w:rsidRPr="00BF43D6" w:rsidRDefault="00BF43D6" w:rsidP="00BF43D6">
      <w:pPr>
        <w:pStyle w:val="affffb"/>
        <w:ind w:firstLine="420"/>
        <w:sectPr w:rsidR="00BF43D6" w:rsidRPr="00BF43D6" w:rsidSect="00173969">
          <w:headerReference w:type="even" r:id="rId12"/>
          <w:headerReference w:type="default" r:id="rId13"/>
          <w:footerReference w:type="even" r:id="rId14"/>
          <w:footerReference w:type="default" r:id="rId15"/>
          <w:pgSz w:w="11906" w:h="16838" w:code="9"/>
          <w:pgMar w:top="1928" w:right="1134" w:bottom="1134" w:left="1134" w:header="1418" w:footer="1134" w:gutter="284"/>
          <w:pgNumType w:fmt="upperRoman" w:start="1"/>
          <w:cols w:space="425"/>
          <w:formProt w:val="0"/>
          <w:docGrid w:linePitch="312"/>
        </w:sectPr>
      </w:pPr>
    </w:p>
    <w:p w14:paraId="111E1C56" w14:textId="77777777" w:rsidR="00894836" w:rsidRPr="0064528D" w:rsidRDefault="00894836" w:rsidP="00093D25">
      <w:pPr>
        <w:spacing w:line="20" w:lineRule="exact"/>
        <w:jc w:val="center"/>
        <w:rPr>
          <w:rFonts w:ascii="黑体" w:eastAsia="黑体" w:hAnsi="黑体"/>
          <w:sz w:val="32"/>
          <w:szCs w:val="32"/>
        </w:rPr>
      </w:pPr>
      <w:bookmarkStart w:id="23" w:name="BookMark4"/>
      <w:bookmarkEnd w:id="22"/>
    </w:p>
    <w:p w14:paraId="4B31D1B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732AAADF4DB4F758168056524FEF03E"/>
        </w:placeholder>
      </w:sdtPr>
      <w:sdtContent>
        <w:bookmarkStart w:id="24" w:name="NEW_STAND_NAME" w:displacedByCustomXml="prev"/>
        <w:p w14:paraId="5146C4A6" w14:textId="41E5F468" w:rsidR="00F26B7E" w:rsidRPr="00F26B7E" w:rsidRDefault="00BF43D6" w:rsidP="00BF43D6">
          <w:pPr>
            <w:pStyle w:val="afffffffff8"/>
            <w:spacing w:beforeLines="1" w:before="2" w:afterLines="220" w:after="528"/>
          </w:pPr>
          <w:r>
            <w:rPr>
              <w:rFonts w:hint="eastAsia"/>
            </w:rPr>
            <w:t>农作物秸秆还田生态效应监测技术规范</w:t>
          </w:r>
        </w:p>
      </w:sdtContent>
    </w:sdt>
    <w:bookmarkEnd w:id="24" w:displacedByCustomXml="prev"/>
    <w:p w14:paraId="22F3017A"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r>
        <w:rPr>
          <w:rFonts w:hint="eastAsia"/>
        </w:rPr>
        <w:t>范围</w:t>
      </w:r>
      <w:bookmarkEnd w:id="25"/>
      <w:bookmarkEnd w:id="26"/>
      <w:bookmarkEnd w:id="27"/>
      <w:bookmarkEnd w:id="28"/>
      <w:bookmarkEnd w:id="29"/>
      <w:bookmarkEnd w:id="30"/>
      <w:bookmarkEnd w:id="31"/>
      <w:bookmarkEnd w:id="32"/>
      <w:bookmarkEnd w:id="33"/>
    </w:p>
    <w:p w14:paraId="2547ABC1" w14:textId="5E4B725D" w:rsidR="00BF43D6" w:rsidRDefault="00BF43D6" w:rsidP="008B0C9C">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本文件规定了农作物秸秆还田生态效应监测的相</w:t>
      </w:r>
      <w:r w:rsidRPr="008707AC">
        <w:rPr>
          <w:rFonts w:hint="eastAsia"/>
        </w:rPr>
        <w:t>关术语和定义、监测原则、监测点设置、监测内容、样品采集、监测项目及分析方法、数据的规范化与存档</w:t>
      </w:r>
      <w:r w:rsidR="008707AC" w:rsidRPr="008707AC">
        <w:rPr>
          <w:rFonts w:hint="eastAsia"/>
        </w:rPr>
        <w:t>等内容。</w:t>
      </w:r>
    </w:p>
    <w:p w14:paraId="5C254547" w14:textId="6755873F" w:rsidR="00217DAB" w:rsidRDefault="00217DAB" w:rsidP="008B0C9C">
      <w:pPr>
        <w:pStyle w:val="affffb"/>
        <w:ind w:firstLine="420"/>
      </w:pPr>
      <w:r w:rsidRPr="00217DAB">
        <w:rPr>
          <w:rFonts w:hint="eastAsia"/>
        </w:rPr>
        <w:t>本文件适用于主要农作物秸秆还田的生态效应监测。</w:t>
      </w:r>
    </w:p>
    <w:p w14:paraId="29F490B8" w14:textId="4994E33B" w:rsidR="00E2552F" w:rsidRDefault="00BF43D6" w:rsidP="00A77CCB">
      <w:pPr>
        <w:pStyle w:val="affc"/>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F34A5CEBA6F7427D9329A444F011B51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6609EA3"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2B0B19B" w14:textId="77777777" w:rsidR="00BF43D6" w:rsidRPr="00BF43D6" w:rsidRDefault="00BF43D6" w:rsidP="00BF43D6">
      <w:pPr>
        <w:pStyle w:val="affffb"/>
        <w:ind w:firstLine="420"/>
      </w:pPr>
      <w:bookmarkStart w:id="43" w:name="OLE_LINK1"/>
      <w:bookmarkStart w:id="44" w:name="OLE_LINK6"/>
      <w:r w:rsidRPr="00BF43D6">
        <w:rPr>
          <w:rFonts w:hint="eastAsia"/>
        </w:rPr>
        <w:t xml:space="preserve">GB/T 11893 </w:t>
      </w:r>
      <w:r w:rsidRPr="00BF43D6">
        <w:rPr>
          <w:rFonts w:hint="eastAsia"/>
        </w:rPr>
        <w:t>水质</w:t>
      </w:r>
      <w:r w:rsidRPr="00BF43D6">
        <w:rPr>
          <w:rFonts w:hint="eastAsia"/>
        </w:rPr>
        <w:t xml:space="preserve"> </w:t>
      </w:r>
      <w:r w:rsidRPr="00BF43D6">
        <w:rPr>
          <w:rFonts w:hint="eastAsia"/>
        </w:rPr>
        <w:t>总磷的测定</w:t>
      </w:r>
      <w:r w:rsidRPr="00BF43D6">
        <w:rPr>
          <w:rFonts w:hint="eastAsia"/>
        </w:rPr>
        <w:t xml:space="preserve"> </w:t>
      </w:r>
      <w:r w:rsidRPr="00BF43D6">
        <w:rPr>
          <w:rFonts w:hint="eastAsia"/>
        </w:rPr>
        <w:t>钼酸铵分光光度法</w:t>
      </w:r>
    </w:p>
    <w:p w14:paraId="1F9A40C8" w14:textId="77777777" w:rsidR="00BF43D6" w:rsidRPr="00BF43D6" w:rsidRDefault="00BF43D6" w:rsidP="00BF43D6">
      <w:pPr>
        <w:pStyle w:val="affffb"/>
        <w:ind w:firstLine="420"/>
      </w:pPr>
      <w:r w:rsidRPr="00BF43D6">
        <w:rPr>
          <w:rFonts w:hint="eastAsia"/>
        </w:rPr>
        <w:t xml:space="preserve">GB/T 11894 </w:t>
      </w:r>
      <w:r w:rsidRPr="00BF43D6">
        <w:rPr>
          <w:rFonts w:hint="eastAsia"/>
        </w:rPr>
        <w:t>水质</w:t>
      </w:r>
      <w:r w:rsidRPr="00BF43D6">
        <w:rPr>
          <w:rFonts w:hint="eastAsia"/>
        </w:rPr>
        <w:t xml:space="preserve"> </w:t>
      </w:r>
      <w:r w:rsidRPr="00BF43D6">
        <w:rPr>
          <w:rFonts w:hint="eastAsia"/>
        </w:rPr>
        <w:t>总氮的测定</w:t>
      </w:r>
      <w:r w:rsidRPr="00BF43D6">
        <w:rPr>
          <w:rFonts w:hint="eastAsia"/>
        </w:rPr>
        <w:t xml:space="preserve"> </w:t>
      </w:r>
      <w:r w:rsidRPr="00BF43D6">
        <w:rPr>
          <w:rFonts w:hint="eastAsia"/>
        </w:rPr>
        <w:t>碱性过硫酸钾消解紫外分光光度法</w:t>
      </w:r>
    </w:p>
    <w:p w14:paraId="7BB3F858" w14:textId="77777777" w:rsidR="00BF43D6" w:rsidRPr="00BF43D6" w:rsidRDefault="00BF43D6" w:rsidP="00BF43D6">
      <w:pPr>
        <w:pStyle w:val="affffb"/>
        <w:ind w:firstLine="420"/>
      </w:pPr>
      <w:r w:rsidRPr="00BF43D6">
        <w:rPr>
          <w:rFonts w:hint="eastAsia"/>
        </w:rPr>
        <w:t xml:space="preserve">GB/T 11904 </w:t>
      </w:r>
      <w:r w:rsidRPr="00BF43D6">
        <w:rPr>
          <w:rFonts w:hint="eastAsia"/>
        </w:rPr>
        <w:t>水质</w:t>
      </w:r>
      <w:r w:rsidRPr="00BF43D6">
        <w:rPr>
          <w:rFonts w:hint="eastAsia"/>
        </w:rPr>
        <w:t xml:space="preserve"> </w:t>
      </w:r>
      <w:r w:rsidRPr="00BF43D6">
        <w:rPr>
          <w:rFonts w:hint="eastAsia"/>
        </w:rPr>
        <w:t>钾和钠的测定</w:t>
      </w:r>
      <w:r w:rsidRPr="00BF43D6">
        <w:rPr>
          <w:rFonts w:hint="eastAsia"/>
        </w:rPr>
        <w:t xml:space="preserve"> </w:t>
      </w:r>
      <w:r w:rsidRPr="00BF43D6">
        <w:rPr>
          <w:rFonts w:hint="eastAsia"/>
        </w:rPr>
        <w:t>火焰原子吸收分光光度法</w:t>
      </w:r>
    </w:p>
    <w:p w14:paraId="424B30F2" w14:textId="77777777" w:rsidR="00BF43D6" w:rsidRPr="00BF43D6" w:rsidRDefault="00BF43D6" w:rsidP="00BF43D6">
      <w:pPr>
        <w:pStyle w:val="affffb"/>
        <w:ind w:firstLine="420"/>
      </w:pPr>
      <w:r w:rsidRPr="00BF43D6">
        <w:rPr>
          <w:rFonts w:hint="eastAsia"/>
        </w:rPr>
        <w:t xml:space="preserve">GB/T 15792 </w:t>
      </w:r>
      <w:r w:rsidRPr="00BF43D6">
        <w:rPr>
          <w:rFonts w:hint="eastAsia"/>
        </w:rPr>
        <w:t>水稻二化螟测报调查规范</w:t>
      </w:r>
    </w:p>
    <w:p w14:paraId="59A179D2" w14:textId="77777777" w:rsidR="00BF43D6" w:rsidRPr="00BF43D6" w:rsidRDefault="00BF43D6" w:rsidP="00BF43D6">
      <w:pPr>
        <w:pStyle w:val="affffb"/>
        <w:ind w:firstLine="420"/>
      </w:pPr>
      <w:r w:rsidRPr="00BF43D6">
        <w:t>GB/T 15793</w:t>
      </w:r>
      <w:r w:rsidRPr="00BF43D6">
        <w:rPr>
          <w:rFonts w:hint="eastAsia"/>
        </w:rPr>
        <w:t xml:space="preserve"> </w:t>
      </w:r>
      <w:r w:rsidRPr="00BF43D6">
        <w:rPr>
          <w:rFonts w:hint="eastAsia"/>
        </w:rPr>
        <w:t>稻纵卷叶螟测报技术规范</w:t>
      </w:r>
    </w:p>
    <w:p w14:paraId="22CB5930" w14:textId="77777777" w:rsidR="00BF43D6" w:rsidRPr="00BF43D6" w:rsidRDefault="00BF43D6" w:rsidP="00BF43D6">
      <w:pPr>
        <w:pStyle w:val="affffb"/>
        <w:ind w:firstLine="420"/>
      </w:pPr>
      <w:r w:rsidRPr="00BF43D6">
        <w:t>GB/T 15794</w:t>
      </w:r>
      <w:r w:rsidRPr="00BF43D6">
        <w:rPr>
          <w:rFonts w:hint="eastAsia"/>
        </w:rPr>
        <w:t xml:space="preserve"> </w:t>
      </w:r>
      <w:r w:rsidRPr="00BF43D6">
        <w:rPr>
          <w:rFonts w:hint="eastAsia"/>
        </w:rPr>
        <w:t>稻飞虱测报调查规范</w:t>
      </w:r>
    </w:p>
    <w:p w14:paraId="6E294F7D" w14:textId="77777777" w:rsidR="00BF43D6" w:rsidRPr="00BF43D6" w:rsidRDefault="00BF43D6" w:rsidP="00BF43D6">
      <w:pPr>
        <w:pStyle w:val="affffb"/>
        <w:ind w:firstLine="420"/>
      </w:pPr>
      <w:r w:rsidRPr="00BF43D6">
        <w:rPr>
          <w:rFonts w:hint="eastAsia"/>
        </w:rPr>
        <w:t xml:space="preserve">GB/T 15795 </w:t>
      </w:r>
      <w:r w:rsidRPr="00BF43D6">
        <w:rPr>
          <w:rFonts w:hint="eastAsia"/>
        </w:rPr>
        <w:t>小麦条锈病测报技术规范</w:t>
      </w:r>
    </w:p>
    <w:p w14:paraId="41DB726F" w14:textId="77777777" w:rsidR="00BF43D6" w:rsidRPr="00BF43D6" w:rsidRDefault="00BF43D6" w:rsidP="00BF43D6">
      <w:pPr>
        <w:pStyle w:val="affffb"/>
        <w:ind w:firstLine="420"/>
      </w:pPr>
      <w:r w:rsidRPr="00BF43D6">
        <w:rPr>
          <w:rFonts w:hint="eastAsia"/>
        </w:rPr>
        <w:t xml:space="preserve">GB/T 15796 </w:t>
      </w:r>
      <w:r w:rsidRPr="00BF43D6">
        <w:rPr>
          <w:rFonts w:hint="eastAsia"/>
        </w:rPr>
        <w:t>小麦赤霉病测报技术规范</w:t>
      </w:r>
    </w:p>
    <w:p w14:paraId="1AC1E844" w14:textId="77777777" w:rsidR="00BF43D6" w:rsidRPr="00BF43D6" w:rsidRDefault="00BF43D6" w:rsidP="00BF43D6">
      <w:pPr>
        <w:pStyle w:val="affffb"/>
        <w:ind w:firstLine="420"/>
      </w:pPr>
      <w:r w:rsidRPr="00BF43D6">
        <w:rPr>
          <w:rFonts w:hint="eastAsia"/>
        </w:rPr>
        <w:t xml:space="preserve">GB/T 15798 </w:t>
      </w:r>
      <w:r w:rsidRPr="00BF43D6">
        <w:rPr>
          <w:rFonts w:hint="eastAsia"/>
        </w:rPr>
        <w:t>粘虫测报调查规范</w:t>
      </w:r>
    </w:p>
    <w:p w14:paraId="1BF82750" w14:textId="77777777" w:rsidR="00BF43D6" w:rsidRPr="00BF43D6" w:rsidRDefault="00BF43D6" w:rsidP="00BF43D6">
      <w:pPr>
        <w:pStyle w:val="affffb"/>
        <w:ind w:firstLine="420"/>
      </w:pPr>
      <w:r w:rsidRPr="00BF43D6">
        <w:t>GB/T 15799</w:t>
      </w:r>
      <w:r w:rsidRPr="00BF43D6">
        <w:rPr>
          <w:rFonts w:hint="eastAsia"/>
        </w:rPr>
        <w:t xml:space="preserve"> </w:t>
      </w:r>
      <w:r w:rsidRPr="00BF43D6">
        <w:rPr>
          <w:rFonts w:hint="eastAsia"/>
        </w:rPr>
        <w:t>棉蚜测报技术规范</w:t>
      </w:r>
    </w:p>
    <w:p w14:paraId="1A08DACB" w14:textId="77777777" w:rsidR="00BF43D6" w:rsidRPr="00BF43D6" w:rsidRDefault="00BF43D6" w:rsidP="00BF43D6">
      <w:pPr>
        <w:pStyle w:val="affffb"/>
        <w:ind w:firstLine="420"/>
      </w:pPr>
      <w:r w:rsidRPr="00BF43D6">
        <w:rPr>
          <w:rFonts w:hint="eastAsia"/>
        </w:rPr>
        <w:t xml:space="preserve">GB/T 15802 </w:t>
      </w:r>
      <w:r w:rsidRPr="00BF43D6">
        <w:rPr>
          <w:rFonts w:hint="eastAsia"/>
        </w:rPr>
        <w:t>棉花叶螨测报技术规范</w:t>
      </w:r>
    </w:p>
    <w:p w14:paraId="60BE5019" w14:textId="77777777" w:rsidR="00BF43D6" w:rsidRPr="00BF43D6" w:rsidRDefault="00BF43D6" w:rsidP="00BF43D6">
      <w:pPr>
        <w:pStyle w:val="affffb"/>
        <w:ind w:firstLine="420"/>
      </w:pPr>
      <w:r w:rsidRPr="00BF43D6">
        <w:t>GB/T 22101.1</w:t>
      </w:r>
      <w:r w:rsidRPr="00BF43D6">
        <w:rPr>
          <w:rFonts w:hint="eastAsia"/>
        </w:rPr>
        <w:t xml:space="preserve"> </w:t>
      </w:r>
      <w:r w:rsidRPr="00BF43D6">
        <w:rPr>
          <w:rFonts w:hint="eastAsia"/>
        </w:rPr>
        <w:t>棉花抗病虫性评价技术规范</w:t>
      </w:r>
      <w:r w:rsidRPr="00BF43D6">
        <w:rPr>
          <w:rFonts w:hint="eastAsia"/>
        </w:rPr>
        <w:t xml:space="preserve"> </w:t>
      </w:r>
      <w:r w:rsidRPr="00BF43D6">
        <w:rPr>
          <w:rFonts w:hint="eastAsia"/>
        </w:rPr>
        <w:t>第</w:t>
      </w:r>
      <w:r w:rsidRPr="00BF43D6">
        <w:rPr>
          <w:rFonts w:hint="eastAsia"/>
        </w:rPr>
        <w:t>1</w:t>
      </w:r>
      <w:r w:rsidRPr="00BF43D6">
        <w:rPr>
          <w:rFonts w:hint="eastAsia"/>
        </w:rPr>
        <w:t>部分：棉铃虫</w:t>
      </w:r>
    </w:p>
    <w:p w14:paraId="0013AB53" w14:textId="77777777" w:rsidR="00BF43D6" w:rsidRPr="00BF43D6" w:rsidRDefault="00BF43D6" w:rsidP="00BF43D6">
      <w:pPr>
        <w:pStyle w:val="affffb"/>
        <w:ind w:firstLine="420"/>
      </w:pPr>
      <w:r w:rsidRPr="00BF43D6">
        <w:rPr>
          <w:rFonts w:hint="eastAsia"/>
        </w:rPr>
        <w:t xml:space="preserve">GB/T 22101.5 </w:t>
      </w:r>
      <w:r w:rsidRPr="00BF43D6">
        <w:rPr>
          <w:rFonts w:hint="eastAsia"/>
        </w:rPr>
        <w:t>棉花抗病虫性评价技术规范</w:t>
      </w:r>
      <w:r w:rsidRPr="00BF43D6">
        <w:rPr>
          <w:rFonts w:hint="eastAsia"/>
        </w:rPr>
        <w:t xml:space="preserve"> </w:t>
      </w:r>
      <w:r w:rsidRPr="00BF43D6">
        <w:rPr>
          <w:rFonts w:hint="eastAsia"/>
        </w:rPr>
        <w:t>第</w:t>
      </w:r>
      <w:r w:rsidRPr="00BF43D6">
        <w:rPr>
          <w:rFonts w:hint="eastAsia"/>
        </w:rPr>
        <w:t>5</w:t>
      </w:r>
      <w:r w:rsidRPr="00BF43D6">
        <w:rPr>
          <w:rFonts w:hint="eastAsia"/>
        </w:rPr>
        <w:t>部分：黄萎病</w:t>
      </w:r>
    </w:p>
    <w:p w14:paraId="0DA03345" w14:textId="77777777" w:rsidR="00BF43D6" w:rsidRPr="00BF43D6" w:rsidRDefault="00BF43D6" w:rsidP="00BF43D6">
      <w:pPr>
        <w:pStyle w:val="affffb"/>
        <w:ind w:firstLine="420"/>
      </w:pPr>
      <w:r w:rsidRPr="00BF43D6">
        <w:rPr>
          <w:rFonts w:hint="eastAsia"/>
        </w:rPr>
        <w:t xml:space="preserve">GB/T 32150 </w:t>
      </w:r>
      <w:r w:rsidRPr="00BF43D6">
        <w:rPr>
          <w:rFonts w:hint="eastAsia"/>
        </w:rPr>
        <w:t>工业企业温室气体排放核算和报告通则</w:t>
      </w:r>
    </w:p>
    <w:p w14:paraId="55DBA6AC" w14:textId="77777777" w:rsidR="00BF43D6" w:rsidRPr="00BF43D6" w:rsidRDefault="00BF43D6" w:rsidP="00BF43D6">
      <w:pPr>
        <w:pStyle w:val="affffb"/>
        <w:ind w:firstLine="420"/>
      </w:pPr>
      <w:r w:rsidRPr="00BF43D6">
        <w:rPr>
          <w:rFonts w:hint="eastAsia"/>
        </w:rPr>
        <w:t xml:space="preserve">GB/T 32208 </w:t>
      </w:r>
      <w:r w:rsidRPr="00BF43D6">
        <w:rPr>
          <w:rFonts w:hint="eastAsia"/>
        </w:rPr>
        <w:t>化学需氧量（</w:t>
      </w:r>
      <w:r w:rsidRPr="00BF43D6">
        <w:rPr>
          <w:rFonts w:hint="eastAsia"/>
        </w:rPr>
        <w:t>COD</w:t>
      </w:r>
      <w:r w:rsidRPr="00BF43D6">
        <w:rPr>
          <w:rFonts w:hint="eastAsia"/>
        </w:rPr>
        <w:t>）测定仪</w:t>
      </w:r>
    </w:p>
    <w:p w14:paraId="6695FC5A" w14:textId="77777777" w:rsidR="00BF43D6" w:rsidRPr="00BF43D6" w:rsidRDefault="00BF43D6" w:rsidP="00BF43D6">
      <w:pPr>
        <w:pStyle w:val="affffb"/>
        <w:ind w:firstLine="420"/>
      </w:pPr>
      <w:r w:rsidRPr="00BF43D6">
        <w:rPr>
          <w:rFonts w:hint="eastAsia"/>
        </w:rPr>
        <w:t xml:space="preserve">GB/T 32726 </w:t>
      </w:r>
      <w:r w:rsidRPr="00BF43D6">
        <w:rPr>
          <w:rFonts w:hint="eastAsia"/>
        </w:rPr>
        <w:t>土壤质量</w:t>
      </w:r>
      <w:r w:rsidRPr="00BF43D6">
        <w:rPr>
          <w:rFonts w:hint="eastAsia"/>
        </w:rPr>
        <w:t xml:space="preserve"> </w:t>
      </w:r>
      <w:r w:rsidRPr="00BF43D6">
        <w:rPr>
          <w:rFonts w:hint="eastAsia"/>
        </w:rPr>
        <w:t>野外土壤描述</w:t>
      </w:r>
    </w:p>
    <w:p w14:paraId="22FEF797" w14:textId="77777777" w:rsidR="00BF43D6" w:rsidRPr="00BF43D6" w:rsidRDefault="00BF43D6" w:rsidP="00BF43D6">
      <w:pPr>
        <w:pStyle w:val="affffb"/>
        <w:ind w:firstLine="420"/>
      </w:pPr>
      <w:r w:rsidRPr="00BF43D6">
        <w:rPr>
          <w:rFonts w:hint="eastAsia"/>
        </w:rPr>
        <w:t xml:space="preserve">GB/T 36197 </w:t>
      </w:r>
      <w:r w:rsidRPr="00BF43D6">
        <w:rPr>
          <w:rFonts w:hint="eastAsia"/>
        </w:rPr>
        <w:t>土壤质量</w:t>
      </w:r>
      <w:r w:rsidRPr="00BF43D6">
        <w:rPr>
          <w:rFonts w:hint="eastAsia"/>
        </w:rPr>
        <w:t xml:space="preserve"> </w:t>
      </w:r>
      <w:r w:rsidRPr="00BF43D6">
        <w:rPr>
          <w:rFonts w:hint="eastAsia"/>
        </w:rPr>
        <w:t>土壤采样技术指南</w:t>
      </w:r>
    </w:p>
    <w:p w14:paraId="2A6D2F1A" w14:textId="77777777" w:rsidR="00BF43D6" w:rsidRPr="00BF43D6" w:rsidRDefault="00BF43D6" w:rsidP="00BF43D6">
      <w:pPr>
        <w:pStyle w:val="affffb"/>
        <w:ind w:firstLine="420"/>
      </w:pPr>
      <w:r w:rsidRPr="00BF43D6">
        <w:rPr>
          <w:rFonts w:hint="eastAsia"/>
        </w:rPr>
        <w:t xml:space="preserve">GB/T 37802 </w:t>
      </w:r>
      <w:r w:rsidRPr="00BF43D6">
        <w:rPr>
          <w:rFonts w:hint="eastAsia"/>
        </w:rPr>
        <w:t>农田信息监测点选址要求和监测规范</w:t>
      </w:r>
    </w:p>
    <w:p w14:paraId="39B4CAB8" w14:textId="77777777" w:rsidR="00BF43D6" w:rsidRPr="00BF43D6" w:rsidRDefault="00BF43D6" w:rsidP="00BF43D6">
      <w:pPr>
        <w:pStyle w:val="affffb"/>
        <w:ind w:firstLine="420"/>
      </w:pPr>
      <w:r w:rsidRPr="00BF43D6">
        <w:t>GB/T 42487</w:t>
      </w:r>
      <w:r w:rsidRPr="00BF43D6">
        <w:rPr>
          <w:rFonts w:hint="eastAsia"/>
        </w:rPr>
        <w:t xml:space="preserve"> </w:t>
      </w:r>
      <w:r w:rsidRPr="00BF43D6">
        <w:rPr>
          <w:rFonts w:hint="eastAsia"/>
        </w:rPr>
        <w:t>土壤质量</w:t>
      </w:r>
      <w:r w:rsidRPr="00BF43D6">
        <w:rPr>
          <w:rFonts w:hint="eastAsia"/>
        </w:rPr>
        <w:t xml:space="preserve"> </w:t>
      </w:r>
      <w:r w:rsidRPr="00BF43D6">
        <w:rPr>
          <w:rFonts w:hint="eastAsia"/>
        </w:rPr>
        <w:t>土壤硝态氮、亚硝态氮和铵态氮的测定</w:t>
      </w:r>
      <w:r w:rsidRPr="00BF43D6">
        <w:rPr>
          <w:rFonts w:hint="eastAsia"/>
        </w:rPr>
        <w:t xml:space="preserve"> </w:t>
      </w:r>
      <w:r w:rsidRPr="00BF43D6">
        <w:rPr>
          <w:rFonts w:hint="eastAsia"/>
        </w:rPr>
        <w:t>氯化钾溶液浸提流动分析法</w:t>
      </w:r>
    </w:p>
    <w:p w14:paraId="67D1B940" w14:textId="77777777" w:rsidR="00BF43D6" w:rsidRPr="00BF43D6" w:rsidRDefault="00BF43D6" w:rsidP="00BF43D6">
      <w:pPr>
        <w:pStyle w:val="affffb"/>
        <w:ind w:firstLine="420"/>
      </w:pPr>
      <w:r w:rsidRPr="00BF43D6">
        <w:rPr>
          <w:rFonts w:hint="eastAsia"/>
        </w:rPr>
        <w:t xml:space="preserve">LY/T 1219 </w:t>
      </w:r>
      <w:r w:rsidRPr="00BF43D6">
        <w:rPr>
          <w:rFonts w:hint="eastAsia"/>
        </w:rPr>
        <w:t>森林土壤温度的测定</w:t>
      </w:r>
    </w:p>
    <w:p w14:paraId="73BCC63B" w14:textId="77777777" w:rsidR="00BF43D6" w:rsidRPr="00BF43D6" w:rsidRDefault="00BF43D6" w:rsidP="00BF43D6">
      <w:pPr>
        <w:pStyle w:val="affffb"/>
        <w:ind w:firstLine="420"/>
      </w:pPr>
      <w:r w:rsidRPr="00BF43D6">
        <w:rPr>
          <w:rFonts w:hint="eastAsia"/>
        </w:rPr>
        <w:t xml:space="preserve">NY/T 52-1987 </w:t>
      </w:r>
      <w:r w:rsidRPr="00BF43D6">
        <w:rPr>
          <w:rFonts w:hint="eastAsia"/>
        </w:rPr>
        <w:t>土壤水分测定法</w:t>
      </w:r>
    </w:p>
    <w:p w14:paraId="2C0DBA8C" w14:textId="77777777" w:rsidR="00BF43D6" w:rsidRPr="00BF43D6" w:rsidRDefault="00BF43D6" w:rsidP="00BF43D6">
      <w:pPr>
        <w:pStyle w:val="affffb"/>
        <w:ind w:firstLine="420"/>
      </w:pPr>
      <w:r w:rsidRPr="00BF43D6">
        <w:rPr>
          <w:rFonts w:hint="eastAsia"/>
        </w:rPr>
        <w:t xml:space="preserve">NY/T 612 </w:t>
      </w:r>
      <w:r w:rsidRPr="00BF43D6">
        <w:rPr>
          <w:rFonts w:hint="eastAsia"/>
        </w:rPr>
        <w:t>小麦蚜虫测报调查规范</w:t>
      </w:r>
    </w:p>
    <w:p w14:paraId="25BA631B" w14:textId="77777777" w:rsidR="00BF43D6" w:rsidRPr="00BF43D6" w:rsidRDefault="00BF43D6" w:rsidP="00BF43D6">
      <w:pPr>
        <w:pStyle w:val="affffb"/>
        <w:ind w:firstLine="420"/>
      </w:pPr>
      <w:r w:rsidRPr="00BF43D6">
        <w:rPr>
          <w:rFonts w:hint="eastAsia"/>
        </w:rPr>
        <w:t xml:space="preserve">NY/T 613 </w:t>
      </w:r>
      <w:r w:rsidRPr="00BF43D6">
        <w:rPr>
          <w:rFonts w:hint="eastAsia"/>
        </w:rPr>
        <w:t>小麦白粉病测报调查规范</w:t>
      </w:r>
    </w:p>
    <w:p w14:paraId="7A78B8E7" w14:textId="77777777" w:rsidR="00BF43D6" w:rsidRPr="00BF43D6" w:rsidRDefault="00BF43D6" w:rsidP="00BF43D6">
      <w:pPr>
        <w:pStyle w:val="affffb"/>
        <w:ind w:firstLine="420"/>
      </w:pPr>
      <w:r w:rsidRPr="00BF43D6">
        <w:rPr>
          <w:rFonts w:hint="eastAsia"/>
        </w:rPr>
        <w:t xml:space="preserve">NY/T 614 </w:t>
      </w:r>
      <w:r w:rsidRPr="00BF43D6">
        <w:rPr>
          <w:rFonts w:hint="eastAsia"/>
        </w:rPr>
        <w:t>小麦纹枯病测报调查规范</w:t>
      </w:r>
    </w:p>
    <w:p w14:paraId="045A7BAB" w14:textId="77777777" w:rsidR="00BF43D6" w:rsidRPr="00BF43D6" w:rsidRDefault="00BF43D6" w:rsidP="00BF43D6">
      <w:pPr>
        <w:pStyle w:val="affffb"/>
        <w:ind w:firstLine="420"/>
      </w:pPr>
      <w:r w:rsidRPr="00BF43D6">
        <w:rPr>
          <w:rFonts w:hint="eastAsia"/>
        </w:rPr>
        <w:t xml:space="preserve">NY/T 616 </w:t>
      </w:r>
      <w:r w:rsidRPr="00BF43D6">
        <w:rPr>
          <w:rFonts w:hint="eastAsia"/>
        </w:rPr>
        <w:t>小麦吸浆虫测报调查规范</w:t>
      </w:r>
    </w:p>
    <w:p w14:paraId="1E470B71" w14:textId="77777777" w:rsidR="00BF43D6" w:rsidRPr="00BF43D6" w:rsidRDefault="00BF43D6" w:rsidP="00BF43D6">
      <w:pPr>
        <w:pStyle w:val="affffb"/>
        <w:ind w:firstLine="420"/>
      </w:pPr>
      <w:r w:rsidRPr="00BF43D6">
        <w:rPr>
          <w:rFonts w:hint="eastAsia"/>
        </w:rPr>
        <w:t xml:space="preserve">NY/T 889 </w:t>
      </w:r>
      <w:r w:rsidRPr="00BF43D6">
        <w:rPr>
          <w:rFonts w:hint="eastAsia"/>
        </w:rPr>
        <w:t>土壤速效钾和缓效钾含量的测定</w:t>
      </w:r>
    </w:p>
    <w:p w14:paraId="268EA9FF" w14:textId="77777777" w:rsidR="00BF43D6" w:rsidRPr="00BF43D6" w:rsidRDefault="00BF43D6" w:rsidP="00BF43D6">
      <w:pPr>
        <w:pStyle w:val="affffb"/>
        <w:ind w:firstLine="420"/>
      </w:pPr>
      <w:r w:rsidRPr="00BF43D6">
        <w:rPr>
          <w:rFonts w:hint="eastAsia"/>
        </w:rPr>
        <w:t xml:space="preserve">NY/T 1119 </w:t>
      </w:r>
      <w:r w:rsidRPr="00BF43D6">
        <w:rPr>
          <w:rFonts w:hint="eastAsia"/>
        </w:rPr>
        <w:t>耕地质量监测技术规程</w:t>
      </w:r>
    </w:p>
    <w:p w14:paraId="4A1C5B1A" w14:textId="77777777" w:rsidR="00BF43D6" w:rsidRPr="00BF43D6" w:rsidRDefault="00BF43D6" w:rsidP="00BF43D6">
      <w:pPr>
        <w:pStyle w:val="affffb"/>
        <w:ind w:firstLine="420"/>
      </w:pPr>
      <w:r w:rsidRPr="00BF43D6">
        <w:rPr>
          <w:rFonts w:hint="eastAsia"/>
        </w:rPr>
        <w:t xml:space="preserve">NY/T 1121.1 </w:t>
      </w:r>
      <w:r w:rsidRPr="00BF43D6">
        <w:rPr>
          <w:rFonts w:hint="eastAsia"/>
        </w:rPr>
        <w:t>土壤样品的采集、处理和贮存</w:t>
      </w:r>
    </w:p>
    <w:p w14:paraId="3CDFC884" w14:textId="77777777" w:rsidR="00BF43D6" w:rsidRPr="00BF43D6" w:rsidRDefault="00BF43D6" w:rsidP="00BF43D6">
      <w:pPr>
        <w:pStyle w:val="affffb"/>
        <w:ind w:firstLine="420"/>
      </w:pPr>
      <w:r w:rsidRPr="00BF43D6">
        <w:rPr>
          <w:rFonts w:hint="eastAsia"/>
        </w:rPr>
        <w:t xml:space="preserve">NY/T 1121.4 </w:t>
      </w:r>
      <w:r w:rsidRPr="00BF43D6">
        <w:rPr>
          <w:rFonts w:hint="eastAsia"/>
        </w:rPr>
        <w:t>土壤检测</w:t>
      </w:r>
      <w:r w:rsidRPr="00BF43D6">
        <w:rPr>
          <w:rFonts w:hint="eastAsia"/>
        </w:rPr>
        <w:t xml:space="preserve"> </w:t>
      </w:r>
      <w:r w:rsidRPr="00BF43D6">
        <w:rPr>
          <w:rFonts w:hint="eastAsia"/>
        </w:rPr>
        <w:t>第</w:t>
      </w:r>
      <w:r w:rsidRPr="00BF43D6">
        <w:rPr>
          <w:rFonts w:hint="eastAsia"/>
        </w:rPr>
        <w:t>4</w:t>
      </w:r>
      <w:r w:rsidRPr="00BF43D6">
        <w:rPr>
          <w:rFonts w:hint="eastAsia"/>
        </w:rPr>
        <w:t>部分：土壤容重的测定</w:t>
      </w:r>
    </w:p>
    <w:p w14:paraId="701C4226" w14:textId="77777777" w:rsidR="00BF43D6" w:rsidRPr="00BF43D6" w:rsidRDefault="00BF43D6" w:rsidP="00BF43D6">
      <w:pPr>
        <w:pStyle w:val="affffb"/>
        <w:ind w:firstLine="420"/>
      </w:pPr>
      <w:r w:rsidRPr="00BF43D6">
        <w:rPr>
          <w:rFonts w:hint="eastAsia"/>
        </w:rPr>
        <w:t xml:space="preserve">NY/T 1121.6 </w:t>
      </w:r>
      <w:r w:rsidRPr="00BF43D6">
        <w:rPr>
          <w:rFonts w:hint="eastAsia"/>
        </w:rPr>
        <w:t>土壤检测</w:t>
      </w:r>
      <w:r w:rsidRPr="00BF43D6">
        <w:rPr>
          <w:rFonts w:hint="eastAsia"/>
        </w:rPr>
        <w:t xml:space="preserve"> </w:t>
      </w:r>
      <w:r w:rsidRPr="00BF43D6">
        <w:rPr>
          <w:rFonts w:hint="eastAsia"/>
        </w:rPr>
        <w:t>第</w:t>
      </w:r>
      <w:r w:rsidRPr="00BF43D6">
        <w:rPr>
          <w:rFonts w:hint="eastAsia"/>
        </w:rPr>
        <w:t>6</w:t>
      </w:r>
      <w:r w:rsidRPr="00BF43D6">
        <w:rPr>
          <w:rFonts w:hint="eastAsia"/>
        </w:rPr>
        <w:t>部分：土壤有机质的测定</w:t>
      </w:r>
    </w:p>
    <w:p w14:paraId="07228F9D" w14:textId="77777777" w:rsidR="00BF43D6" w:rsidRPr="00BF43D6" w:rsidRDefault="00BF43D6" w:rsidP="00BF43D6">
      <w:pPr>
        <w:pStyle w:val="affffb"/>
        <w:ind w:firstLine="420"/>
      </w:pPr>
      <w:r w:rsidRPr="00BF43D6">
        <w:rPr>
          <w:rFonts w:hint="eastAsia"/>
        </w:rPr>
        <w:t xml:space="preserve">NY/T 1121.7 </w:t>
      </w:r>
      <w:r w:rsidRPr="00BF43D6">
        <w:rPr>
          <w:rFonts w:hint="eastAsia"/>
        </w:rPr>
        <w:t>土壤检测</w:t>
      </w:r>
      <w:r w:rsidRPr="00BF43D6">
        <w:rPr>
          <w:rFonts w:hint="eastAsia"/>
        </w:rPr>
        <w:t xml:space="preserve"> </w:t>
      </w:r>
      <w:r w:rsidRPr="00BF43D6">
        <w:rPr>
          <w:rFonts w:hint="eastAsia"/>
        </w:rPr>
        <w:t>第</w:t>
      </w:r>
      <w:r w:rsidRPr="00BF43D6">
        <w:rPr>
          <w:rFonts w:hint="eastAsia"/>
        </w:rPr>
        <w:t>7</w:t>
      </w:r>
      <w:r w:rsidRPr="00BF43D6">
        <w:rPr>
          <w:rFonts w:hint="eastAsia"/>
        </w:rPr>
        <w:t>部分：土壤有效磷的测定</w:t>
      </w:r>
    </w:p>
    <w:p w14:paraId="53EC2B69" w14:textId="77777777" w:rsidR="00BF43D6" w:rsidRPr="00BF43D6" w:rsidRDefault="00BF43D6" w:rsidP="00BF43D6">
      <w:pPr>
        <w:pStyle w:val="affffb"/>
        <w:ind w:firstLine="420"/>
      </w:pPr>
      <w:r w:rsidRPr="00BF43D6">
        <w:rPr>
          <w:rFonts w:hint="eastAsia"/>
        </w:rPr>
        <w:t xml:space="preserve">NY/T 1121.19 </w:t>
      </w:r>
      <w:r w:rsidRPr="00BF43D6">
        <w:rPr>
          <w:rFonts w:hint="eastAsia"/>
        </w:rPr>
        <w:t>土壤检测</w:t>
      </w:r>
      <w:r w:rsidRPr="00BF43D6">
        <w:rPr>
          <w:rFonts w:hint="eastAsia"/>
        </w:rPr>
        <w:t xml:space="preserve"> </w:t>
      </w:r>
      <w:r w:rsidRPr="00BF43D6">
        <w:rPr>
          <w:rFonts w:hint="eastAsia"/>
        </w:rPr>
        <w:t>第</w:t>
      </w:r>
      <w:r w:rsidRPr="00BF43D6">
        <w:rPr>
          <w:rFonts w:hint="eastAsia"/>
        </w:rPr>
        <w:t>19</w:t>
      </w:r>
      <w:r w:rsidRPr="00BF43D6">
        <w:rPr>
          <w:rFonts w:hint="eastAsia"/>
        </w:rPr>
        <w:t>部分：土壤水稳性大团聚体组成的测定</w:t>
      </w:r>
    </w:p>
    <w:p w14:paraId="264A4FE2" w14:textId="77777777" w:rsidR="00BF43D6" w:rsidRPr="00BF43D6" w:rsidRDefault="00BF43D6" w:rsidP="00BF43D6">
      <w:pPr>
        <w:pStyle w:val="affffb"/>
        <w:ind w:firstLine="420"/>
      </w:pPr>
      <w:r w:rsidRPr="00BF43D6">
        <w:rPr>
          <w:rFonts w:hint="eastAsia"/>
        </w:rPr>
        <w:t xml:space="preserve">NY/T 1121.24 </w:t>
      </w:r>
      <w:r w:rsidRPr="00BF43D6">
        <w:rPr>
          <w:rFonts w:hint="eastAsia"/>
        </w:rPr>
        <w:t>土壤检测</w:t>
      </w:r>
      <w:r w:rsidRPr="00BF43D6">
        <w:rPr>
          <w:rFonts w:hint="eastAsia"/>
        </w:rPr>
        <w:t xml:space="preserve"> </w:t>
      </w:r>
      <w:r w:rsidRPr="00BF43D6">
        <w:rPr>
          <w:rFonts w:hint="eastAsia"/>
        </w:rPr>
        <w:t>第</w:t>
      </w:r>
      <w:r w:rsidRPr="00BF43D6">
        <w:rPr>
          <w:rFonts w:hint="eastAsia"/>
        </w:rPr>
        <w:t>24</w:t>
      </w:r>
      <w:r w:rsidRPr="00BF43D6">
        <w:rPr>
          <w:rFonts w:hint="eastAsia"/>
        </w:rPr>
        <w:t>部分：土壤全氮的测定自动定氮仪法</w:t>
      </w:r>
    </w:p>
    <w:p w14:paraId="0BE76ACB" w14:textId="77777777" w:rsidR="00BF43D6" w:rsidRPr="00BF43D6" w:rsidRDefault="00BF43D6" w:rsidP="00BF43D6">
      <w:pPr>
        <w:pStyle w:val="affffb"/>
        <w:ind w:firstLine="420"/>
      </w:pPr>
      <w:r w:rsidRPr="00BF43D6">
        <w:rPr>
          <w:rFonts w:hint="eastAsia"/>
        </w:rPr>
        <w:t xml:space="preserve">NY/T 1248.1 </w:t>
      </w:r>
      <w:r w:rsidRPr="00BF43D6">
        <w:rPr>
          <w:rFonts w:hint="eastAsia"/>
        </w:rPr>
        <w:t>玉米抗病虫性鉴定技术规范</w:t>
      </w:r>
      <w:r w:rsidRPr="00BF43D6">
        <w:rPr>
          <w:rFonts w:hint="eastAsia"/>
        </w:rPr>
        <w:t xml:space="preserve"> </w:t>
      </w:r>
      <w:r w:rsidRPr="00BF43D6">
        <w:rPr>
          <w:rFonts w:hint="eastAsia"/>
        </w:rPr>
        <w:t>第</w:t>
      </w:r>
      <w:r w:rsidRPr="00BF43D6">
        <w:rPr>
          <w:rFonts w:hint="eastAsia"/>
        </w:rPr>
        <w:t>1</w:t>
      </w:r>
      <w:r w:rsidRPr="00BF43D6">
        <w:rPr>
          <w:rFonts w:hint="eastAsia"/>
        </w:rPr>
        <w:t>部分：玉米抗大斑病鉴定技术规范</w:t>
      </w:r>
    </w:p>
    <w:p w14:paraId="47F8B17B" w14:textId="77777777" w:rsidR="00BF43D6" w:rsidRPr="00BF43D6" w:rsidRDefault="00BF43D6" w:rsidP="00BF43D6">
      <w:pPr>
        <w:pStyle w:val="affffb"/>
        <w:ind w:firstLine="420"/>
      </w:pPr>
      <w:r w:rsidRPr="00BF43D6">
        <w:rPr>
          <w:rFonts w:hint="eastAsia"/>
        </w:rPr>
        <w:t xml:space="preserve">NY/T 1248.6 </w:t>
      </w:r>
      <w:r w:rsidRPr="00BF43D6">
        <w:rPr>
          <w:rFonts w:hint="eastAsia"/>
        </w:rPr>
        <w:t>玉米抗病虫性鉴定技术规范</w:t>
      </w:r>
      <w:r w:rsidRPr="00BF43D6">
        <w:rPr>
          <w:rFonts w:hint="eastAsia"/>
        </w:rPr>
        <w:t xml:space="preserve"> </w:t>
      </w:r>
      <w:r w:rsidRPr="00BF43D6">
        <w:rPr>
          <w:rFonts w:hint="eastAsia"/>
        </w:rPr>
        <w:t>第</w:t>
      </w:r>
      <w:r w:rsidRPr="00BF43D6">
        <w:rPr>
          <w:rFonts w:hint="eastAsia"/>
        </w:rPr>
        <w:t>6</w:t>
      </w:r>
      <w:r w:rsidRPr="00BF43D6">
        <w:rPr>
          <w:rFonts w:hint="eastAsia"/>
        </w:rPr>
        <w:t>部分：腐霉茎腐病</w:t>
      </w:r>
    </w:p>
    <w:p w14:paraId="2ABD9D51" w14:textId="77777777" w:rsidR="00BF43D6" w:rsidRPr="00BF43D6" w:rsidRDefault="00BF43D6" w:rsidP="00BF43D6">
      <w:pPr>
        <w:pStyle w:val="affffb"/>
        <w:ind w:firstLine="420"/>
      </w:pPr>
      <w:r w:rsidRPr="00BF43D6">
        <w:rPr>
          <w:rFonts w:hint="eastAsia"/>
        </w:rPr>
        <w:lastRenderedPageBreak/>
        <w:t xml:space="preserve">NY/T 1248.12 </w:t>
      </w:r>
      <w:r w:rsidRPr="00BF43D6">
        <w:rPr>
          <w:rFonts w:hint="eastAsia"/>
        </w:rPr>
        <w:t>玉米抗病虫性鉴定技术规范</w:t>
      </w:r>
      <w:r w:rsidRPr="00BF43D6">
        <w:rPr>
          <w:rFonts w:hint="eastAsia"/>
        </w:rPr>
        <w:t xml:space="preserve"> </w:t>
      </w:r>
      <w:r w:rsidRPr="00BF43D6">
        <w:rPr>
          <w:rFonts w:hint="eastAsia"/>
        </w:rPr>
        <w:t>第</w:t>
      </w:r>
      <w:r w:rsidRPr="00BF43D6">
        <w:rPr>
          <w:rFonts w:hint="eastAsia"/>
        </w:rPr>
        <w:t>12</w:t>
      </w:r>
      <w:r w:rsidRPr="00BF43D6">
        <w:rPr>
          <w:rFonts w:hint="eastAsia"/>
        </w:rPr>
        <w:t>部分：瘤黑粉病</w:t>
      </w:r>
    </w:p>
    <w:p w14:paraId="4748F9E7" w14:textId="77777777" w:rsidR="00BF43D6" w:rsidRPr="00BF43D6" w:rsidRDefault="00BF43D6" w:rsidP="00BF43D6">
      <w:pPr>
        <w:pStyle w:val="affffb"/>
        <w:ind w:firstLine="420"/>
      </w:pPr>
      <w:r w:rsidRPr="00BF43D6">
        <w:rPr>
          <w:rFonts w:hint="eastAsia"/>
        </w:rPr>
        <w:t xml:space="preserve">NY/T 1248.14 </w:t>
      </w:r>
      <w:r w:rsidRPr="00BF43D6">
        <w:rPr>
          <w:rFonts w:hint="eastAsia"/>
        </w:rPr>
        <w:t>玉米抗病虫性鉴定技术规范</w:t>
      </w:r>
      <w:r w:rsidRPr="00BF43D6">
        <w:rPr>
          <w:rFonts w:hint="eastAsia"/>
        </w:rPr>
        <w:t xml:space="preserve"> </w:t>
      </w:r>
      <w:r w:rsidRPr="00BF43D6">
        <w:rPr>
          <w:rFonts w:hint="eastAsia"/>
        </w:rPr>
        <w:t>第</w:t>
      </w:r>
      <w:r w:rsidRPr="00BF43D6">
        <w:rPr>
          <w:rFonts w:hint="eastAsia"/>
        </w:rPr>
        <w:t>14</w:t>
      </w:r>
      <w:r w:rsidRPr="00BF43D6">
        <w:rPr>
          <w:rFonts w:hint="eastAsia"/>
        </w:rPr>
        <w:t>部分：南方锈病</w:t>
      </w:r>
    </w:p>
    <w:p w14:paraId="55A7E5B6" w14:textId="77777777" w:rsidR="00BF43D6" w:rsidRPr="00BF43D6" w:rsidRDefault="00BF43D6" w:rsidP="00BF43D6">
      <w:pPr>
        <w:pStyle w:val="affffb"/>
        <w:ind w:firstLine="420"/>
      </w:pPr>
      <w:r w:rsidRPr="00BF43D6">
        <w:rPr>
          <w:rFonts w:hint="eastAsia"/>
        </w:rPr>
        <w:t xml:space="preserve">NY/T 1377 </w:t>
      </w:r>
      <w:r w:rsidRPr="00BF43D6">
        <w:rPr>
          <w:rFonts w:hint="eastAsia"/>
        </w:rPr>
        <w:t>土壤中</w:t>
      </w:r>
      <w:r w:rsidRPr="00BF43D6">
        <w:rPr>
          <w:rFonts w:hint="eastAsia"/>
        </w:rPr>
        <w:t>pH</w:t>
      </w:r>
      <w:r w:rsidRPr="00BF43D6">
        <w:rPr>
          <w:rFonts w:hint="eastAsia"/>
        </w:rPr>
        <w:t>值的测定</w:t>
      </w:r>
    </w:p>
    <w:p w14:paraId="25246C4F" w14:textId="77777777" w:rsidR="00BF43D6" w:rsidRPr="00BF43D6" w:rsidRDefault="00BF43D6" w:rsidP="00BF43D6">
      <w:pPr>
        <w:pStyle w:val="affffb"/>
        <w:ind w:firstLine="420"/>
      </w:pPr>
      <w:r w:rsidRPr="00BF43D6">
        <w:rPr>
          <w:rFonts w:hint="eastAsia"/>
        </w:rPr>
        <w:t xml:space="preserve">NY/T 1609 </w:t>
      </w:r>
      <w:r w:rsidRPr="00BF43D6">
        <w:rPr>
          <w:rFonts w:hint="eastAsia"/>
        </w:rPr>
        <w:t>水稻条纹叶枯病测报技术规范</w:t>
      </w:r>
    </w:p>
    <w:p w14:paraId="015BC97A" w14:textId="77777777" w:rsidR="00BF43D6" w:rsidRPr="00BF43D6" w:rsidRDefault="00BF43D6" w:rsidP="00BF43D6">
      <w:pPr>
        <w:pStyle w:val="affffb"/>
        <w:ind w:firstLine="420"/>
      </w:pPr>
      <w:r w:rsidRPr="00BF43D6">
        <w:rPr>
          <w:rFonts w:hint="eastAsia"/>
        </w:rPr>
        <w:t xml:space="preserve">NY/T 1611 </w:t>
      </w:r>
      <w:r w:rsidRPr="00BF43D6">
        <w:rPr>
          <w:rFonts w:hint="eastAsia"/>
        </w:rPr>
        <w:t>玉米螟测报技术规范</w:t>
      </w:r>
    </w:p>
    <w:p w14:paraId="394CF854" w14:textId="77777777" w:rsidR="00BF43D6" w:rsidRPr="00BF43D6" w:rsidRDefault="00BF43D6" w:rsidP="00BF43D6">
      <w:pPr>
        <w:pStyle w:val="affffb"/>
        <w:ind w:firstLine="420"/>
      </w:pPr>
      <w:r w:rsidRPr="00BF43D6">
        <w:rPr>
          <w:rFonts w:hint="eastAsia"/>
        </w:rPr>
        <w:t xml:space="preserve">NY/T 1701 </w:t>
      </w:r>
      <w:r w:rsidRPr="00BF43D6">
        <w:rPr>
          <w:rFonts w:hint="eastAsia"/>
        </w:rPr>
        <w:t>农作物秸秆资源调查与评价技术规范</w:t>
      </w:r>
    </w:p>
    <w:p w14:paraId="58DF9265" w14:textId="77777777" w:rsidR="00BF43D6" w:rsidRPr="00BF43D6" w:rsidRDefault="00BF43D6" w:rsidP="00BF43D6">
      <w:pPr>
        <w:pStyle w:val="affffb"/>
        <w:ind w:firstLine="420"/>
      </w:pPr>
      <w:r w:rsidRPr="00BF43D6">
        <w:rPr>
          <w:rFonts w:hint="eastAsia"/>
        </w:rPr>
        <w:t xml:space="preserve">NY/T 2017 </w:t>
      </w:r>
      <w:r w:rsidRPr="00BF43D6">
        <w:rPr>
          <w:rFonts w:hint="eastAsia"/>
        </w:rPr>
        <w:t>植物中氮、磷、钾的测定</w:t>
      </w:r>
    </w:p>
    <w:p w14:paraId="140016DE" w14:textId="77777777" w:rsidR="00BF43D6" w:rsidRPr="00BF43D6" w:rsidRDefault="00BF43D6" w:rsidP="00BF43D6">
      <w:pPr>
        <w:pStyle w:val="affffb"/>
        <w:ind w:firstLine="420"/>
      </w:pPr>
      <w:r w:rsidRPr="00BF43D6">
        <w:rPr>
          <w:rFonts w:hint="eastAsia"/>
        </w:rPr>
        <w:t xml:space="preserve">NY/T 2038 </w:t>
      </w:r>
      <w:r w:rsidRPr="00BF43D6">
        <w:rPr>
          <w:rFonts w:hint="eastAsia"/>
        </w:rPr>
        <w:t>油菜菌核病测报技术规范</w:t>
      </w:r>
    </w:p>
    <w:p w14:paraId="627A04E2" w14:textId="77777777" w:rsidR="00BF43D6" w:rsidRPr="00BF43D6" w:rsidRDefault="00BF43D6" w:rsidP="00BF43D6">
      <w:pPr>
        <w:pStyle w:val="affffb"/>
        <w:ind w:firstLine="420"/>
      </w:pPr>
      <w:r w:rsidRPr="00BF43D6">
        <w:rPr>
          <w:rFonts w:hint="eastAsia"/>
        </w:rPr>
        <w:t xml:space="preserve">NY/T 2291 </w:t>
      </w:r>
      <w:r w:rsidRPr="00BF43D6">
        <w:rPr>
          <w:rFonts w:hint="eastAsia"/>
        </w:rPr>
        <w:t>玉米细菌性枯萎病监测技术规范</w:t>
      </w:r>
    </w:p>
    <w:p w14:paraId="7E1A41D1" w14:textId="77777777" w:rsidR="00BF43D6" w:rsidRPr="00BF43D6" w:rsidRDefault="00BF43D6" w:rsidP="00BF43D6">
      <w:pPr>
        <w:pStyle w:val="affffb"/>
        <w:ind w:firstLine="420"/>
      </w:pPr>
      <w:r w:rsidRPr="00BF43D6">
        <w:rPr>
          <w:rFonts w:hint="eastAsia"/>
        </w:rPr>
        <w:t xml:space="preserve">NY/T 2722 </w:t>
      </w:r>
      <w:r w:rsidRPr="00BF43D6">
        <w:rPr>
          <w:rFonts w:hint="eastAsia"/>
        </w:rPr>
        <w:t>秸秆腐熟菌剂腐解效果评价技术规程</w:t>
      </w:r>
    </w:p>
    <w:p w14:paraId="505BE875" w14:textId="77777777" w:rsidR="00BF43D6" w:rsidRPr="00BF43D6" w:rsidRDefault="00BF43D6" w:rsidP="00BF43D6">
      <w:pPr>
        <w:pStyle w:val="affffb"/>
        <w:ind w:firstLine="420"/>
      </w:pPr>
      <w:r w:rsidRPr="00BF43D6">
        <w:rPr>
          <w:rFonts w:hint="eastAsia"/>
        </w:rPr>
        <w:t xml:space="preserve">NY/T 3547 </w:t>
      </w:r>
      <w:r w:rsidRPr="00BF43D6">
        <w:rPr>
          <w:rFonts w:hint="eastAsia"/>
        </w:rPr>
        <w:t>玉米田棉铃虫测报技术规程</w:t>
      </w:r>
    </w:p>
    <w:p w14:paraId="70F1C251" w14:textId="77777777" w:rsidR="00BF43D6" w:rsidRPr="00BF43D6" w:rsidRDefault="00BF43D6" w:rsidP="00BF43D6">
      <w:pPr>
        <w:pStyle w:val="affffb"/>
        <w:ind w:firstLine="420"/>
      </w:pPr>
      <w:r w:rsidRPr="00BF43D6">
        <w:rPr>
          <w:rFonts w:hint="eastAsia"/>
        </w:rPr>
        <w:t xml:space="preserve">NY/T 3685 </w:t>
      </w:r>
      <w:r w:rsidRPr="00BF43D6">
        <w:rPr>
          <w:rFonts w:hint="eastAsia"/>
        </w:rPr>
        <w:t>水稻稻瘟病抗性田间监测技术规程</w:t>
      </w:r>
    </w:p>
    <w:p w14:paraId="05B89A43" w14:textId="77777777" w:rsidR="00BF43D6" w:rsidRPr="00BF43D6" w:rsidRDefault="00BF43D6" w:rsidP="00BF43D6">
      <w:pPr>
        <w:pStyle w:val="affffb"/>
        <w:ind w:firstLine="420"/>
      </w:pPr>
      <w:r w:rsidRPr="00BF43D6">
        <w:rPr>
          <w:rFonts w:hint="eastAsia"/>
        </w:rPr>
        <w:t xml:space="preserve">NY/T 3699 </w:t>
      </w:r>
      <w:r w:rsidRPr="00BF43D6">
        <w:rPr>
          <w:rFonts w:hint="eastAsia"/>
        </w:rPr>
        <w:t>玉米蚜虫测报技术规范</w:t>
      </w:r>
    </w:p>
    <w:p w14:paraId="1602A122" w14:textId="77777777" w:rsidR="00BF43D6" w:rsidRPr="00BF43D6" w:rsidRDefault="00BF43D6" w:rsidP="00BF43D6">
      <w:pPr>
        <w:pStyle w:val="affffb"/>
        <w:ind w:firstLine="420"/>
      </w:pPr>
      <w:r w:rsidRPr="00BF43D6">
        <w:rPr>
          <w:rFonts w:hint="eastAsia"/>
        </w:rPr>
        <w:t xml:space="preserve">NY/T 4072 </w:t>
      </w:r>
      <w:r w:rsidRPr="00BF43D6">
        <w:rPr>
          <w:rFonts w:hint="eastAsia"/>
        </w:rPr>
        <w:t>棉花枯萎病测报技术规范</w:t>
      </w:r>
    </w:p>
    <w:p w14:paraId="7DEC4FF1" w14:textId="77777777" w:rsidR="00BF43D6" w:rsidRPr="00BF43D6" w:rsidRDefault="00BF43D6" w:rsidP="00BF43D6">
      <w:pPr>
        <w:pStyle w:val="affffb"/>
        <w:ind w:firstLine="420"/>
      </w:pPr>
      <w:r w:rsidRPr="00BF43D6">
        <w:rPr>
          <w:rFonts w:hint="eastAsia"/>
        </w:rPr>
        <w:t xml:space="preserve">NY/T 4157 </w:t>
      </w:r>
      <w:r w:rsidRPr="00BF43D6">
        <w:rPr>
          <w:rFonts w:hint="eastAsia"/>
        </w:rPr>
        <w:t>农作物秸秆产生和可收集系数测算技术导则</w:t>
      </w:r>
    </w:p>
    <w:p w14:paraId="6DC3D266" w14:textId="77777777" w:rsidR="00BF43D6" w:rsidRPr="00BF43D6" w:rsidRDefault="00BF43D6" w:rsidP="00BF43D6">
      <w:pPr>
        <w:pStyle w:val="affffb"/>
        <w:ind w:firstLine="420"/>
      </w:pPr>
      <w:r w:rsidRPr="00BF43D6">
        <w:rPr>
          <w:rFonts w:hint="eastAsia"/>
        </w:rPr>
        <w:t xml:space="preserve">NY/T 4158 </w:t>
      </w:r>
      <w:r w:rsidRPr="00BF43D6">
        <w:rPr>
          <w:rFonts w:hint="eastAsia"/>
        </w:rPr>
        <w:t>农作物秸秆资源台账数据调查与核算技术规范</w:t>
      </w:r>
    </w:p>
    <w:p w14:paraId="0C6B8B05" w14:textId="77777777" w:rsidR="00BF43D6" w:rsidRPr="00BF43D6" w:rsidRDefault="00BF43D6" w:rsidP="00BF43D6">
      <w:pPr>
        <w:pStyle w:val="affffb"/>
        <w:ind w:firstLine="420"/>
      </w:pPr>
      <w:r w:rsidRPr="00BF43D6">
        <w:rPr>
          <w:rFonts w:hint="eastAsia"/>
        </w:rPr>
        <w:t xml:space="preserve">NY/T 4373 </w:t>
      </w:r>
      <w:r w:rsidRPr="00BF43D6">
        <w:rPr>
          <w:rFonts w:hint="eastAsia"/>
        </w:rPr>
        <w:t>面向主粮作物农情遥感监测田间植株样品采集与测量</w:t>
      </w:r>
    </w:p>
    <w:p w14:paraId="14C0EAF4" w14:textId="77777777" w:rsidR="00BF43D6" w:rsidRPr="00BF43D6" w:rsidRDefault="00BF43D6" w:rsidP="00BF43D6">
      <w:pPr>
        <w:pStyle w:val="affffb"/>
        <w:ind w:firstLine="420"/>
      </w:pPr>
      <w:r w:rsidRPr="00BF43D6">
        <w:t>T/LCAA 00</w:t>
      </w:r>
      <w:r w:rsidRPr="00BF43D6">
        <w:rPr>
          <w:rFonts w:hint="eastAsia"/>
        </w:rPr>
        <w:t xml:space="preserve">6 </w:t>
      </w:r>
      <w:r w:rsidRPr="00BF43D6">
        <w:rPr>
          <w:rFonts w:hint="eastAsia"/>
        </w:rPr>
        <w:t>农田甲烷和氧化亚氮静态箱法排放监测技术规范</w:t>
      </w:r>
    </w:p>
    <w:p w14:paraId="585B071E" w14:textId="4D679765" w:rsidR="00AA6EC9" w:rsidRPr="00725BEF" w:rsidRDefault="00BF43D6" w:rsidP="00BF43D6">
      <w:pPr>
        <w:pStyle w:val="affffb"/>
        <w:ind w:firstLine="420"/>
      </w:pPr>
      <w:r w:rsidRPr="00BF43D6">
        <w:rPr>
          <w:rFonts w:hint="eastAsia"/>
        </w:rPr>
        <w:t xml:space="preserve">T/LCAA 007 </w:t>
      </w:r>
      <w:r w:rsidRPr="00BF43D6">
        <w:rPr>
          <w:rFonts w:hint="eastAsia"/>
        </w:rPr>
        <w:t>气体中甲烷、氧化亚氮和二氧化碳浓度测定——气相色谱法</w:t>
      </w:r>
      <w:bookmarkEnd w:id="43"/>
      <w:bookmarkEnd w:id="44"/>
    </w:p>
    <w:p w14:paraId="372D01B6" w14:textId="77777777" w:rsidR="00B265BC" w:rsidRPr="00E030F9" w:rsidRDefault="00FD59EB" w:rsidP="00FD59EB">
      <w:pPr>
        <w:pStyle w:val="affc"/>
        <w:spacing w:before="240" w:after="240"/>
      </w:pPr>
      <w:bookmarkStart w:id="45" w:name="_Toc97195093"/>
      <w:r>
        <w:rPr>
          <w:rFonts w:hint="eastAsia"/>
          <w:szCs w:val="21"/>
        </w:rPr>
        <w:t>术语和定义</w:t>
      </w:r>
      <w:bookmarkEnd w:id="45"/>
    </w:p>
    <w:bookmarkStart w:id="46" w:name="_Toc26986532" w:displacedByCustomXml="next"/>
    <w:bookmarkEnd w:id="46" w:displacedByCustomXml="next"/>
    <w:sdt>
      <w:sdtPr>
        <w:id w:val="-1909835108"/>
        <w:placeholder>
          <w:docPart w:val="3CF594436C8948668C01AD5033794FE7"/>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4A7679A" w14:textId="35A240CB" w:rsidR="003C010C" w:rsidRDefault="00BF43D6" w:rsidP="00BA263B">
          <w:pPr>
            <w:pStyle w:val="affffb"/>
            <w:ind w:firstLine="420"/>
          </w:pPr>
          <w:r>
            <w:t>下列术语和定义适用于本文件。</w:t>
          </w:r>
        </w:p>
      </w:sdtContent>
    </w:sdt>
    <w:p w14:paraId="33FDA766" w14:textId="05A04824" w:rsidR="00725BEF" w:rsidRPr="008707AC" w:rsidRDefault="00BF43D6" w:rsidP="00BF43D6">
      <w:pPr>
        <w:pStyle w:val="afffffffffff5"/>
        <w:ind w:left="420" w:hangingChars="200" w:hanging="420"/>
        <w:rPr>
          <w:rFonts w:ascii="黑体" w:eastAsia="黑体" w:hAnsi="黑体"/>
        </w:rPr>
      </w:pPr>
      <w:r w:rsidRPr="00BF43D6">
        <w:rPr>
          <w:rFonts w:ascii="黑体" w:eastAsia="黑体" w:hAnsi="黑体"/>
        </w:rPr>
        <w:br/>
      </w:r>
      <w:r>
        <w:rPr>
          <w:rFonts w:ascii="黑体" w:eastAsia="黑体" w:hAnsi="黑体" w:hint="eastAsia"/>
        </w:rPr>
        <w:t xml:space="preserve">秸秆  </w:t>
      </w:r>
      <w:r w:rsidRPr="008707AC">
        <w:rPr>
          <w:rFonts w:ascii="Times New Roman" w:eastAsia="黑体"/>
          <w:b/>
          <w:bCs/>
        </w:rPr>
        <w:t>straw</w:t>
      </w:r>
    </w:p>
    <w:p w14:paraId="7CB4D037" w14:textId="448FFE96" w:rsidR="00BF43D6" w:rsidRPr="008707AC" w:rsidRDefault="00BF43D6" w:rsidP="00BF43D6">
      <w:pPr>
        <w:pStyle w:val="affffb"/>
        <w:ind w:firstLine="420"/>
      </w:pPr>
      <w:r w:rsidRPr="008707AC">
        <w:rPr>
          <w:rFonts w:hint="eastAsia"/>
        </w:rPr>
        <w:t>农业生产过程中，收获了稻谷、小麦、玉米、棉桃、菜籽等农作物的目标产物后，残留农田的茎秆、叶片等农作物副产品，不包括农作物地下部分。</w:t>
      </w:r>
    </w:p>
    <w:p w14:paraId="5068218E" w14:textId="6B57EC94" w:rsidR="00725BEF" w:rsidRPr="008707AC" w:rsidRDefault="00BF43D6" w:rsidP="00BF43D6">
      <w:pPr>
        <w:pStyle w:val="afffffffffff5"/>
        <w:ind w:left="420" w:hangingChars="200" w:hanging="420"/>
        <w:rPr>
          <w:rFonts w:ascii="Times New Roman" w:eastAsia="黑体"/>
          <w:b/>
          <w:bCs/>
        </w:rPr>
      </w:pPr>
      <w:r w:rsidRPr="008707AC">
        <w:rPr>
          <w:rFonts w:ascii="黑体" w:eastAsia="黑体" w:hAnsi="黑体"/>
        </w:rPr>
        <w:br/>
      </w:r>
      <w:r w:rsidRPr="008707AC">
        <w:rPr>
          <w:rFonts w:ascii="黑体" w:eastAsia="黑体" w:hAnsi="黑体" w:hint="eastAsia"/>
        </w:rPr>
        <w:t xml:space="preserve">秸秆还田  </w:t>
      </w:r>
      <w:r w:rsidRPr="008707AC">
        <w:rPr>
          <w:rFonts w:ascii="Times New Roman" w:eastAsia="黑体"/>
          <w:b/>
          <w:bCs/>
        </w:rPr>
        <w:t>straw returning to field</w:t>
      </w:r>
    </w:p>
    <w:p w14:paraId="04594F10" w14:textId="656E59AF" w:rsidR="00BF43D6" w:rsidRPr="008707AC" w:rsidRDefault="00BF43D6" w:rsidP="00BF43D6">
      <w:pPr>
        <w:pStyle w:val="affffb"/>
        <w:ind w:firstLine="420"/>
      </w:pPr>
      <w:r w:rsidRPr="008707AC">
        <w:rPr>
          <w:rFonts w:hint="eastAsia"/>
        </w:rPr>
        <w:t>把作物秸秆直接或间接施入农田的方法。</w:t>
      </w:r>
    </w:p>
    <w:p w14:paraId="45DC137C" w14:textId="48D30655" w:rsidR="00725BEF" w:rsidRPr="008707AC" w:rsidRDefault="00BF43D6" w:rsidP="00BF43D6">
      <w:pPr>
        <w:pStyle w:val="afffffffffff5"/>
        <w:ind w:left="420" w:hangingChars="200" w:hanging="420"/>
        <w:rPr>
          <w:rFonts w:ascii="Times New Roman" w:eastAsia="黑体"/>
          <w:b/>
          <w:bCs/>
        </w:rPr>
      </w:pPr>
      <w:r w:rsidRPr="008707AC">
        <w:rPr>
          <w:rFonts w:ascii="黑体" w:eastAsia="黑体" w:hAnsi="黑体"/>
        </w:rPr>
        <w:br/>
      </w:r>
      <w:r w:rsidR="008707AC" w:rsidRPr="008707AC">
        <w:rPr>
          <w:rFonts w:ascii="黑体" w:eastAsia="黑体" w:hAnsi="黑体" w:hint="eastAsia"/>
        </w:rPr>
        <w:t>秸秆腐解度</w:t>
      </w:r>
      <w:r w:rsidRPr="008707AC">
        <w:rPr>
          <w:rFonts w:ascii="黑体" w:eastAsia="黑体" w:hAnsi="黑体" w:hint="eastAsia"/>
        </w:rPr>
        <w:t xml:space="preserve">  </w:t>
      </w:r>
      <w:r w:rsidRPr="008707AC">
        <w:rPr>
          <w:rFonts w:ascii="Times New Roman" w:eastAsia="黑体" w:hint="eastAsia"/>
          <w:b/>
          <w:bCs/>
        </w:rPr>
        <w:t>straw decomposition degree</w:t>
      </w:r>
    </w:p>
    <w:p w14:paraId="38B7D8B0" w14:textId="77777777" w:rsidR="00BF43D6" w:rsidRPr="008707AC" w:rsidRDefault="00BF43D6" w:rsidP="00BF43D6">
      <w:pPr>
        <w:pStyle w:val="affffb"/>
        <w:ind w:firstLine="420"/>
      </w:pPr>
      <w:r w:rsidRPr="008707AC">
        <w:rPr>
          <w:rFonts w:hint="eastAsia"/>
        </w:rPr>
        <w:t>用于表征秸秆降解腐烂程度的指标。</w:t>
      </w:r>
    </w:p>
    <w:p w14:paraId="3671D888" w14:textId="0000B11B" w:rsidR="00BF43D6" w:rsidRPr="008707AC" w:rsidRDefault="00BF43D6" w:rsidP="00BF43D6">
      <w:pPr>
        <w:pStyle w:val="affffb"/>
        <w:ind w:firstLine="420"/>
      </w:pPr>
      <w:r w:rsidRPr="008707AC">
        <w:rPr>
          <w:rFonts w:hint="eastAsia"/>
        </w:rPr>
        <w:t>[</w:t>
      </w:r>
      <w:r w:rsidRPr="008707AC">
        <w:rPr>
          <w:rFonts w:hint="eastAsia"/>
        </w:rPr>
        <w:t>来源：</w:t>
      </w:r>
      <w:r w:rsidRPr="008707AC">
        <w:rPr>
          <w:rFonts w:hint="eastAsia"/>
        </w:rPr>
        <w:t>NY/T 2722,3.2]</w:t>
      </w:r>
    </w:p>
    <w:p w14:paraId="26E46027" w14:textId="4B1E88F6" w:rsidR="002A1260" w:rsidRPr="008707AC" w:rsidRDefault="00BF43D6" w:rsidP="00BF43D6">
      <w:pPr>
        <w:pStyle w:val="afffffffffff5"/>
        <w:ind w:left="420" w:hangingChars="200" w:hanging="420"/>
        <w:rPr>
          <w:rFonts w:ascii="Times New Roman" w:eastAsia="黑体"/>
          <w:b/>
          <w:bCs/>
        </w:rPr>
      </w:pPr>
      <w:r w:rsidRPr="008707AC">
        <w:rPr>
          <w:rFonts w:ascii="黑体" w:eastAsia="黑体" w:hAnsi="黑体"/>
        </w:rPr>
        <w:br/>
      </w:r>
      <w:r w:rsidRPr="008707AC">
        <w:rPr>
          <w:rFonts w:ascii="黑体" w:eastAsia="黑体" w:hAnsi="黑体" w:hint="eastAsia"/>
        </w:rPr>
        <w:t xml:space="preserve">温室气体  </w:t>
      </w:r>
      <w:r w:rsidRPr="008707AC">
        <w:rPr>
          <w:rFonts w:ascii="Times New Roman" w:eastAsia="黑体"/>
          <w:b/>
          <w:bCs/>
        </w:rPr>
        <w:t>greenhouse gas</w:t>
      </w:r>
    </w:p>
    <w:p w14:paraId="44147D6B" w14:textId="77777777" w:rsidR="00BF43D6" w:rsidRDefault="00BF43D6" w:rsidP="00BF43D6">
      <w:pPr>
        <w:pStyle w:val="affffb"/>
        <w:ind w:firstLine="420"/>
      </w:pPr>
      <w:r w:rsidRPr="008707AC">
        <w:rPr>
          <w:rFonts w:hint="eastAsia"/>
        </w:rPr>
        <w:t>大气层中自然存在的和由于</w:t>
      </w:r>
      <w:r>
        <w:rPr>
          <w:rFonts w:hint="eastAsia"/>
        </w:rPr>
        <w:t>人类活动产生的能够吸收和散发由地球表面、大气层和云层所产生的、波长在红外光谱内的辐射的气态成分。</w:t>
      </w:r>
    </w:p>
    <w:p w14:paraId="557C3CE3" w14:textId="611C439E" w:rsidR="00BF43D6" w:rsidRPr="00BF43D6" w:rsidRDefault="00BF43D6" w:rsidP="00BF43D6">
      <w:pPr>
        <w:pStyle w:val="affffb"/>
        <w:ind w:firstLine="420"/>
      </w:pPr>
      <w:r>
        <w:rPr>
          <w:rFonts w:hint="eastAsia"/>
        </w:rPr>
        <w:t>[</w:t>
      </w:r>
      <w:r>
        <w:rPr>
          <w:rFonts w:hint="eastAsia"/>
        </w:rPr>
        <w:t>来源：</w:t>
      </w:r>
      <w:r>
        <w:rPr>
          <w:rFonts w:hint="eastAsia"/>
        </w:rPr>
        <w:t>GB/T 32150,3.1]</w:t>
      </w:r>
    </w:p>
    <w:p w14:paraId="2249856C" w14:textId="29B9C995" w:rsidR="00B44432" w:rsidRDefault="00BF43D6" w:rsidP="00BF43D6">
      <w:pPr>
        <w:pStyle w:val="affc"/>
        <w:spacing w:before="240" w:after="240"/>
      </w:pPr>
      <w:r>
        <w:rPr>
          <w:rFonts w:hint="eastAsia"/>
        </w:rPr>
        <w:t>监测原则</w:t>
      </w:r>
    </w:p>
    <w:p w14:paraId="64EDC56A" w14:textId="677C8231" w:rsidR="00BF43D6" w:rsidRPr="00BF43D6" w:rsidRDefault="00BF43D6" w:rsidP="00BF43D6">
      <w:pPr>
        <w:pStyle w:val="affffb"/>
        <w:ind w:firstLine="420"/>
      </w:pPr>
      <w:r w:rsidRPr="00BF43D6">
        <w:rPr>
          <w:rFonts w:hint="eastAsia"/>
        </w:rPr>
        <w:t>秸秆还田生态效应监测应遵循原理科学、方法可靠、操作可行的原则，对具有代表性的区域进行全面监测并综合分析。要求不同年份或不同地区的数据可以进行比较，数据准确，可靠。</w:t>
      </w:r>
    </w:p>
    <w:p w14:paraId="39CC4B41" w14:textId="1CEC6DFC" w:rsidR="00BF43D6" w:rsidRDefault="00BF43D6" w:rsidP="00BF43D6">
      <w:pPr>
        <w:pStyle w:val="affc"/>
        <w:spacing w:before="240" w:after="240"/>
      </w:pPr>
      <w:r>
        <w:rPr>
          <w:rFonts w:hint="eastAsia"/>
        </w:rPr>
        <w:t>监测点位与设置要求</w:t>
      </w:r>
    </w:p>
    <w:p w14:paraId="462AC23A" w14:textId="14A2C4D2" w:rsidR="00BF43D6" w:rsidRDefault="00BF43D6" w:rsidP="00BF43D6">
      <w:pPr>
        <w:pStyle w:val="affd"/>
        <w:spacing w:before="120" w:after="120"/>
      </w:pPr>
      <w:r>
        <w:rPr>
          <w:rFonts w:hint="eastAsia"/>
        </w:rPr>
        <w:t>点位要求</w:t>
      </w:r>
    </w:p>
    <w:p w14:paraId="723EEA24" w14:textId="57A066F8" w:rsidR="00BF43D6" w:rsidRPr="00BF43D6" w:rsidRDefault="00BF43D6" w:rsidP="00BF43D6">
      <w:pPr>
        <w:pStyle w:val="affffb"/>
        <w:ind w:firstLine="420"/>
      </w:pPr>
      <w:r w:rsidRPr="00BF43D6">
        <w:rPr>
          <w:rFonts w:hint="eastAsia"/>
        </w:rPr>
        <w:lastRenderedPageBreak/>
        <w:t>应设在永久基本农田保护区、粮食生产功能区等有代表性的地块上，避开水源、道路或其他干扰监测的障碍物。能客观准确反映本区域内主要农作物秸秆还田的生态效应，同时保持监测点的稳定性和连续性。</w:t>
      </w:r>
    </w:p>
    <w:p w14:paraId="00C6F2C3" w14:textId="322CE973" w:rsidR="00BF43D6" w:rsidRDefault="00BF43D6" w:rsidP="00BF43D6">
      <w:pPr>
        <w:pStyle w:val="affd"/>
        <w:spacing w:before="120" w:after="120"/>
      </w:pPr>
      <w:r>
        <w:rPr>
          <w:rFonts w:hint="eastAsia"/>
        </w:rPr>
        <w:t>设置要求</w:t>
      </w:r>
    </w:p>
    <w:p w14:paraId="5AD0EF95" w14:textId="046EF8CB" w:rsidR="00BF43D6" w:rsidRPr="00BF43D6" w:rsidRDefault="00BF43D6" w:rsidP="00BF43D6">
      <w:pPr>
        <w:pStyle w:val="affffb"/>
        <w:ind w:firstLine="420"/>
      </w:pPr>
      <w:r w:rsidRPr="00BF43D6">
        <w:rPr>
          <w:rFonts w:hint="eastAsia"/>
        </w:rPr>
        <w:t>应至少包含当地</w:t>
      </w:r>
      <w:r w:rsidRPr="00BF43D6">
        <w:rPr>
          <w:rFonts w:hint="eastAsia"/>
        </w:rPr>
        <w:t>1</w:t>
      </w:r>
      <w:r w:rsidRPr="00BF43D6">
        <w:rPr>
          <w:rFonts w:hint="eastAsia"/>
        </w:rPr>
        <w:t>种主要农作物。根据生产实际情况，以秸秆不还田为对照，应用</w:t>
      </w:r>
      <w:r w:rsidRPr="00BF43D6">
        <w:rPr>
          <w:rFonts w:hint="eastAsia"/>
        </w:rPr>
        <w:t>1</w:t>
      </w:r>
      <w:r w:rsidRPr="00BF43D6">
        <w:rPr>
          <w:rFonts w:hint="eastAsia"/>
        </w:rPr>
        <w:t>种或多种主推的秸秆还田技术模式，每种秸秆还田技术模式的监测面积≥</w:t>
      </w:r>
      <w:r w:rsidRPr="00BF43D6">
        <w:rPr>
          <w:rFonts w:hint="eastAsia"/>
        </w:rPr>
        <w:t xml:space="preserve"> 300 m</w:t>
      </w:r>
      <w:r w:rsidRPr="00BF43D6">
        <w:rPr>
          <w:rFonts w:hint="eastAsia"/>
          <w:vertAlign w:val="superscript"/>
        </w:rPr>
        <w:t>2</w:t>
      </w:r>
      <w:r w:rsidRPr="00BF43D6">
        <w:rPr>
          <w:rFonts w:hint="eastAsia"/>
        </w:rPr>
        <w:t>，定期开展秸秆还田生态效应监测任务。</w:t>
      </w:r>
    </w:p>
    <w:p w14:paraId="794B26FB" w14:textId="002440D6" w:rsidR="00BF43D6" w:rsidRDefault="00BF43D6" w:rsidP="00BF43D6">
      <w:pPr>
        <w:pStyle w:val="affc"/>
        <w:spacing w:before="240" w:after="240"/>
      </w:pPr>
      <w:r>
        <w:rPr>
          <w:rFonts w:hint="eastAsia"/>
        </w:rPr>
        <w:t>调查与监测内容</w:t>
      </w:r>
    </w:p>
    <w:p w14:paraId="6DB8FE92" w14:textId="1DA7AF60" w:rsidR="00BF43D6" w:rsidRDefault="00BF43D6" w:rsidP="00BF43D6">
      <w:pPr>
        <w:pStyle w:val="affd"/>
        <w:spacing w:before="120" w:after="120"/>
      </w:pPr>
      <w:r>
        <w:rPr>
          <w:rFonts w:hint="eastAsia"/>
        </w:rPr>
        <w:t>监测点位基本情况调查</w:t>
      </w:r>
    </w:p>
    <w:p w14:paraId="3B9E6E69" w14:textId="0B7767FE" w:rsidR="00BF43D6" w:rsidRDefault="00224340" w:rsidP="00224340">
      <w:pPr>
        <w:pStyle w:val="affe"/>
        <w:spacing w:before="120" w:after="120"/>
      </w:pPr>
      <w:r>
        <w:rPr>
          <w:rFonts w:hint="eastAsia"/>
        </w:rPr>
        <w:t>气象条件</w:t>
      </w:r>
    </w:p>
    <w:p w14:paraId="1D6D7699" w14:textId="49475887" w:rsidR="00224340" w:rsidRPr="00224340" w:rsidRDefault="00224340" w:rsidP="00224340">
      <w:pPr>
        <w:pStyle w:val="affffb"/>
        <w:ind w:firstLine="420"/>
      </w:pPr>
      <w:r w:rsidRPr="00224340">
        <w:rPr>
          <w:rFonts w:hint="eastAsia"/>
        </w:rPr>
        <w:t>需调查监测点位过去</w:t>
      </w:r>
      <w:r w:rsidRPr="00224340">
        <w:rPr>
          <w:rFonts w:hint="eastAsia"/>
        </w:rPr>
        <w:t>5</w:t>
      </w:r>
      <w:r w:rsidRPr="00224340">
        <w:rPr>
          <w:rFonts w:hint="eastAsia"/>
        </w:rPr>
        <w:t>年的年均降水量、年均气温、年均日照时数、年均有效积温等内容。</w:t>
      </w:r>
    </w:p>
    <w:p w14:paraId="128219AB" w14:textId="7F618A05" w:rsidR="00BF43D6" w:rsidRDefault="00224340" w:rsidP="00224340">
      <w:pPr>
        <w:pStyle w:val="affe"/>
        <w:spacing w:before="120" w:after="120"/>
      </w:pPr>
      <w:r>
        <w:rPr>
          <w:rFonts w:hint="eastAsia"/>
        </w:rPr>
        <w:t>土壤条件</w:t>
      </w:r>
    </w:p>
    <w:p w14:paraId="19D5C979" w14:textId="184F6B44" w:rsidR="00224340" w:rsidRPr="00224340" w:rsidRDefault="00224340" w:rsidP="00224340">
      <w:pPr>
        <w:pStyle w:val="affffb"/>
        <w:ind w:firstLine="420"/>
      </w:pPr>
      <w:r w:rsidRPr="00224340">
        <w:rPr>
          <w:rFonts w:hint="eastAsia"/>
        </w:rPr>
        <w:t>需调查监测点位土壤类型、土壤肥力状况等内容。</w:t>
      </w:r>
    </w:p>
    <w:p w14:paraId="45E122EE" w14:textId="6B92B803" w:rsidR="00BF43D6" w:rsidRDefault="00224340" w:rsidP="00224340">
      <w:pPr>
        <w:pStyle w:val="affe"/>
        <w:spacing w:before="120" w:after="120"/>
      </w:pPr>
      <w:r>
        <w:rPr>
          <w:rFonts w:hint="eastAsia"/>
        </w:rPr>
        <w:t>耕作措施</w:t>
      </w:r>
    </w:p>
    <w:p w14:paraId="63692535" w14:textId="74249CE2" w:rsidR="00224340" w:rsidRPr="00224340" w:rsidRDefault="00224340" w:rsidP="00224340">
      <w:pPr>
        <w:pStyle w:val="affffb"/>
        <w:ind w:firstLine="420"/>
      </w:pPr>
      <w:r w:rsidRPr="00224340">
        <w:rPr>
          <w:rFonts w:hint="eastAsia"/>
        </w:rPr>
        <w:t>需调查过去</w:t>
      </w:r>
      <w:r w:rsidRPr="00224340">
        <w:rPr>
          <w:rFonts w:hint="eastAsia"/>
        </w:rPr>
        <w:t>3</w:t>
      </w:r>
      <w:r w:rsidRPr="00224340">
        <w:rPr>
          <w:rFonts w:hint="eastAsia"/>
        </w:rPr>
        <w:t>年监测点位的作物种类、播种量、播种时间、种植制度、耕作方式和时间、灌溉方式和灌溉量、施肥方式和施肥量、病虫草害防治信息以及其他对监测地块有影响的自然、人为因素。具体项目参见</w:t>
      </w:r>
      <w:r w:rsidRPr="00426642">
        <w:rPr>
          <w:rFonts w:hint="eastAsia"/>
        </w:rPr>
        <w:t>附录</w:t>
      </w:r>
      <w:r w:rsidR="00426642" w:rsidRPr="00426642">
        <w:t>A</w:t>
      </w:r>
      <w:r w:rsidRPr="00426642">
        <w:rPr>
          <w:rFonts w:hint="eastAsia"/>
        </w:rPr>
        <w:t>。</w:t>
      </w:r>
    </w:p>
    <w:p w14:paraId="101156F6" w14:textId="6FB3FA7A" w:rsidR="00BF43D6" w:rsidRDefault="00224340" w:rsidP="00224340">
      <w:pPr>
        <w:pStyle w:val="affe"/>
        <w:spacing w:before="120" w:after="120"/>
      </w:pPr>
      <w:r>
        <w:rPr>
          <w:rFonts w:hint="eastAsia"/>
        </w:rPr>
        <w:t>秸秆还田方式</w:t>
      </w:r>
    </w:p>
    <w:p w14:paraId="4F75906B" w14:textId="40EC42A8" w:rsidR="00224340" w:rsidRPr="00224340" w:rsidRDefault="00224340" w:rsidP="00224340">
      <w:pPr>
        <w:pStyle w:val="affffb"/>
        <w:ind w:firstLine="420"/>
      </w:pPr>
      <w:r w:rsidRPr="00224340">
        <w:rPr>
          <w:rFonts w:hint="eastAsia"/>
        </w:rPr>
        <w:t>需调查监测点位秸秆还田技术类型、秸秆还田量、秸秆还田时间、秸秆还田深度等。</w:t>
      </w:r>
    </w:p>
    <w:p w14:paraId="2632E338" w14:textId="7A58DC29" w:rsidR="00BF43D6" w:rsidRDefault="00224340" w:rsidP="00224340">
      <w:pPr>
        <w:pStyle w:val="affd"/>
        <w:spacing w:before="120" w:after="120"/>
      </w:pPr>
      <w:r>
        <w:rPr>
          <w:rFonts w:hint="eastAsia"/>
        </w:rPr>
        <w:t>生态效应监测内容</w:t>
      </w:r>
    </w:p>
    <w:p w14:paraId="7F1AB39D" w14:textId="3E25C437" w:rsidR="00224340" w:rsidRPr="00224340" w:rsidRDefault="00224340" w:rsidP="00224340">
      <w:pPr>
        <w:pStyle w:val="affffb"/>
        <w:ind w:firstLine="420"/>
      </w:pPr>
      <w:r w:rsidRPr="0084356A">
        <w:rPr>
          <w:rFonts w:hint="eastAsia"/>
        </w:rPr>
        <w:t>监测内容包括作物田间生产情况、病虫草害发生情况、土壤理化性状、农田温室气体排放、稻田水环境、秸秆腐解率等，具体项目参见附录</w:t>
      </w:r>
      <w:r w:rsidR="00426642" w:rsidRPr="0084356A">
        <w:t>B</w:t>
      </w:r>
      <w:r w:rsidRPr="0084356A">
        <w:rPr>
          <w:rFonts w:hint="eastAsia"/>
        </w:rPr>
        <w:t>。</w:t>
      </w:r>
    </w:p>
    <w:p w14:paraId="373D4FB8" w14:textId="74AE238A" w:rsidR="00224340" w:rsidRDefault="00224340" w:rsidP="00224340">
      <w:pPr>
        <w:pStyle w:val="affe"/>
        <w:spacing w:before="120" w:after="120"/>
      </w:pPr>
      <w:r>
        <w:rPr>
          <w:rFonts w:hint="eastAsia"/>
        </w:rPr>
        <w:t>作物生产情况</w:t>
      </w:r>
    </w:p>
    <w:p w14:paraId="0C4D737B" w14:textId="49CEBA1D" w:rsidR="00224340" w:rsidRPr="00224340" w:rsidRDefault="00224340" w:rsidP="00224340">
      <w:pPr>
        <w:pStyle w:val="affffb"/>
        <w:ind w:firstLine="420"/>
      </w:pPr>
      <w:r w:rsidRPr="00224340">
        <w:rPr>
          <w:rFonts w:hint="eastAsia"/>
        </w:rPr>
        <w:t>监测作物粮食产量、收获留茬高度、秸秆产生量、秸秆可收集量、草谷比和秸秆碳氮磷钾含量。</w:t>
      </w:r>
    </w:p>
    <w:p w14:paraId="14C781B4" w14:textId="07E66EA8" w:rsidR="00224340" w:rsidRDefault="004D6D93" w:rsidP="00224340">
      <w:pPr>
        <w:pStyle w:val="affe"/>
        <w:spacing w:before="120" w:after="120"/>
      </w:pPr>
      <w:r>
        <w:rPr>
          <w:rFonts w:hint="eastAsia"/>
        </w:rPr>
        <w:t>病虫草害发生情况</w:t>
      </w:r>
    </w:p>
    <w:p w14:paraId="5B882D14" w14:textId="76F35B3D" w:rsidR="004D6D93" w:rsidRPr="004D6D93" w:rsidRDefault="004D6D93" w:rsidP="004D6D93">
      <w:pPr>
        <w:pStyle w:val="affffb"/>
        <w:ind w:firstLine="420"/>
      </w:pPr>
      <w:r w:rsidRPr="004D6D93">
        <w:rPr>
          <w:rFonts w:hint="eastAsia"/>
        </w:rPr>
        <w:t>详细调查作物关键生育期的病、虫、草害的发生情况。</w:t>
      </w:r>
    </w:p>
    <w:p w14:paraId="7E91B423" w14:textId="50A48D3B" w:rsidR="00224340" w:rsidRDefault="004D6D93" w:rsidP="004D6D93">
      <w:pPr>
        <w:pStyle w:val="affe"/>
        <w:spacing w:before="120" w:after="120"/>
      </w:pPr>
      <w:r>
        <w:rPr>
          <w:rFonts w:hint="eastAsia"/>
        </w:rPr>
        <w:t>土壤理化性质</w:t>
      </w:r>
    </w:p>
    <w:p w14:paraId="7809F4DE" w14:textId="2D28F9BB" w:rsidR="004D6D93" w:rsidRPr="004D6D93" w:rsidRDefault="004D6D93" w:rsidP="004D6D93">
      <w:pPr>
        <w:pStyle w:val="affffb"/>
        <w:ind w:firstLine="420"/>
      </w:pPr>
      <w:r w:rsidRPr="004D6D93">
        <w:rPr>
          <w:rFonts w:hint="eastAsia"/>
        </w:rPr>
        <w:t>监测耕层土壤</w:t>
      </w:r>
      <w:r w:rsidRPr="004D6D93">
        <w:rPr>
          <w:rFonts w:hint="eastAsia"/>
        </w:rPr>
        <w:t>pH</w:t>
      </w:r>
      <w:r w:rsidRPr="004D6D93">
        <w:rPr>
          <w:rFonts w:hint="eastAsia"/>
        </w:rPr>
        <w:t>、有机质、全氮、全磷、全钾、无机氮、有效磷、速效钾、容重、土壤含水量、水稳性团聚体、土壤酶活性、土壤温度、耕层深度、犁底层厚度等。</w:t>
      </w:r>
    </w:p>
    <w:p w14:paraId="5E983749" w14:textId="52F61EE2" w:rsidR="00224340" w:rsidRDefault="004D6D93" w:rsidP="004D6D93">
      <w:pPr>
        <w:pStyle w:val="affe"/>
        <w:spacing w:before="120" w:after="120"/>
      </w:pPr>
      <w:r>
        <w:rPr>
          <w:rFonts w:hint="eastAsia"/>
        </w:rPr>
        <w:t>农田温室气体排放</w:t>
      </w:r>
    </w:p>
    <w:p w14:paraId="50696E64" w14:textId="23FDC32A" w:rsidR="004D6D93" w:rsidRPr="004D6D93" w:rsidRDefault="004D6D93" w:rsidP="004D6D93">
      <w:pPr>
        <w:pStyle w:val="affffb"/>
        <w:ind w:firstLine="420"/>
      </w:pPr>
      <w:r w:rsidRPr="004D6D93">
        <w:rPr>
          <w:rFonts w:hint="eastAsia"/>
        </w:rPr>
        <w:t>监测农田温室气体的排放通量，旱田以</w:t>
      </w:r>
      <w:r w:rsidRPr="004D6D93">
        <w:rPr>
          <w:rFonts w:hint="eastAsia"/>
        </w:rPr>
        <w:t>N</w:t>
      </w:r>
      <w:r w:rsidRPr="004D6D93">
        <w:rPr>
          <w:rFonts w:hint="eastAsia"/>
          <w:vertAlign w:val="subscript"/>
        </w:rPr>
        <w:t>2</w:t>
      </w:r>
      <w:r w:rsidRPr="004D6D93">
        <w:rPr>
          <w:rFonts w:hint="eastAsia"/>
        </w:rPr>
        <w:t>O</w:t>
      </w:r>
      <w:r w:rsidRPr="004D6D93">
        <w:rPr>
          <w:rFonts w:hint="eastAsia"/>
        </w:rPr>
        <w:t>等温室气体为主，水田以</w:t>
      </w:r>
      <w:r w:rsidRPr="004D6D93">
        <w:rPr>
          <w:rFonts w:hint="eastAsia"/>
        </w:rPr>
        <w:t>CH</w:t>
      </w:r>
      <w:r w:rsidRPr="004D6D93">
        <w:rPr>
          <w:rFonts w:hint="eastAsia"/>
          <w:vertAlign w:val="subscript"/>
        </w:rPr>
        <w:t>4</w:t>
      </w:r>
      <w:r w:rsidRPr="004D6D93">
        <w:rPr>
          <w:rFonts w:hint="eastAsia"/>
        </w:rPr>
        <w:t>等温室气体为主。</w:t>
      </w:r>
    </w:p>
    <w:p w14:paraId="7A386C07" w14:textId="28D174F7" w:rsidR="00224340" w:rsidRDefault="004D6D93" w:rsidP="004D6D93">
      <w:pPr>
        <w:pStyle w:val="affe"/>
        <w:spacing w:before="120" w:after="120"/>
      </w:pPr>
      <w:r w:rsidRPr="0084356A">
        <w:rPr>
          <w:rFonts w:hint="eastAsia"/>
        </w:rPr>
        <w:t>农田</w:t>
      </w:r>
      <w:r>
        <w:rPr>
          <w:rFonts w:hint="eastAsia"/>
        </w:rPr>
        <w:t>水环境</w:t>
      </w:r>
    </w:p>
    <w:p w14:paraId="22D4FDD3" w14:textId="6249E8A0" w:rsidR="004D6D93" w:rsidRPr="004D6D93" w:rsidRDefault="004D6D93" w:rsidP="004D6D93">
      <w:pPr>
        <w:pStyle w:val="affffb"/>
        <w:ind w:firstLine="420"/>
      </w:pPr>
      <w:r w:rsidRPr="004D6D93">
        <w:rPr>
          <w:rFonts w:hint="eastAsia"/>
        </w:rPr>
        <w:t>稻田灌溉用水和田面水的水质情况。</w:t>
      </w:r>
    </w:p>
    <w:p w14:paraId="3E76A1D3" w14:textId="3FD51C35" w:rsidR="00224340" w:rsidRDefault="004D6D93" w:rsidP="004D6D93">
      <w:pPr>
        <w:pStyle w:val="affe"/>
        <w:spacing w:before="120" w:after="120"/>
      </w:pPr>
      <w:r>
        <w:rPr>
          <w:rFonts w:hint="eastAsia"/>
        </w:rPr>
        <w:t>秸秆腐解</w:t>
      </w:r>
    </w:p>
    <w:p w14:paraId="2B342BEC" w14:textId="1349D11C" w:rsidR="004D6D93" w:rsidRPr="004D6D93" w:rsidRDefault="004D6D93" w:rsidP="004D6D93">
      <w:pPr>
        <w:pStyle w:val="affffb"/>
        <w:ind w:firstLine="420"/>
      </w:pPr>
      <w:r w:rsidRPr="004D6D93">
        <w:rPr>
          <w:rFonts w:hint="eastAsia"/>
        </w:rPr>
        <w:t>田间秸秆的腐解状况，详细记录秸秆残余物的质量变化。</w:t>
      </w:r>
    </w:p>
    <w:p w14:paraId="43F58211" w14:textId="17918F86" w:rsidR="00224340" w:rsidRDefault="004D6D93" w:rsidP="004D6D93">
      <w:pPr>
        <w:pStyle w:val="affc"/>
        <w:spacing w:before="240" w:after="240"/>
      </w:pPr>
      <w:r>
        <w:rPr>
          <w:rFonts w:hint="eastAsia"/>
        </w:rPr>
        <w:t>样品采集</w:t>
      </w:r>
    </w:p>
    <w:p w14:paraId="6AF3EB1F" w14:textId="640BF619" w:rsidR="004D6D93" w:rsidRDefault="004D6D93" w:rsidP="004D6D93">
      <w:pPr>
        <w:pStyle w:val="affd"/>
        <w:spacing w:before="120" w:after="120"/>
      </w:pPr>
      <w:r>
        <w:rPr>
          <w:rFonts w:hint="eastAsia"/>
        </w:rPr>
        <w:lastRenderedPageBreak/>
        <w:t>土壤样品采集</w:t>
      </w:r>
    </w:p>
    <w:p w14:paraId="4CE0D749" w14:textId="078B45B5" w:rsidR="004D6D93" w:rsidRPr="004D6D93" w:rsidRDefault="004D6D93" w:rsidP="004D6D93">
      <w:pPr>
        <w:pStyle w:val="affffb"/>
        <w:ind w:firstLine="420"/>
      </w:pPr>
      <w:r w:rsidRPr="004D6D93">
        <w:rPr>
          <w:rFonts w:hint="eastAsia"/>
        </w:rPr>
        <w:t>按</w:t>
      </w:r>
      <w:r w:rsidRPr="004D6D93">
        <w:rPr>
          <w:rFonts w:hint="eastAsia"/>
        </w:rPr>
        <w:t>GB/T 36197</w:t>
      </w:r>
      <w:r w:rsidRPr="004D6D93">
        <w:rPr>
          <w:rFonts w:hint="eastAsia"/>
        </w:rPr>
        <w:t>的规定采集土壤样品，按</w:t>
      </w:r>
      <w:r w:rsidRPr="004D6D93">
        <w:rPr>
          <w:rFonts w:hint="eastAsia"/>
        </w:rPr>
        <w:t>NY/T 1121.1</w:t>
      </w:r>
      <w:r w:rsidRPr="004D6D93">
        <w:rPr>
          <w:rFonts w:hint="eastAsia"/>
        </w:rPr>
        <w:t>的规定对土壤样品进行贮存。</w:t>
      </w:r>
    </w:p>
    <w:p w14:paraId="713B3EDA" w14:textId="2578A7DE" w:rsidR="004D6D93" w:rsidRDefault="004D6D93" w:rsidP="004D6D93">
      <w:pPr>
        <w:pStyle w:val="affd"/>
        <w:spacing w:before="120" w:after="120"/>
      </w:pPr>
      <w:r>
        <w:rPr>
          <w:rFonts w:hint="eastAsia"/>
        </w:rPr>
        <w:t>植株样品采集</w:t>
      </w:r>
    </w:p>
    <w:p w14:paraId="3BCCECC0" w14:textId="6307EAAF" w:rsidR="004D6D93" w:rsidRPr="004D6D93" w:rsidRDefault="004D6D93" w:rsidP="004D6D93">
      <w:pPr>
        <w:pStyle w:val="affffb"/>
        <w:ind w:firstLine="420"/>
      </w:pPr>
      <w:r w:rsidRPr="004D6D93">
        <w:rPr>
          <w:rFonts w:hint="eastAsia"/>
        </w:rPr>
        <w:t>按</w:t>
      </w:r>
      <w:r w:rsidRPr="004D6D93">
        <w:rPr>
          <w:rFonts w:hint="eastAsia"/>
        </w:rPr>
        <w:t>NY/T 4373</w:t>
      </w:r>
      <w:r w:rsidRPr="004D6D93">
        <w:rPr>
          <w:rFonts w:hint="eastAsia"/>
        </w:rPr>
        <w:t>的规定进行农作物秸秆样品的采集和制备。</w:t>
      </w:r>
    </w:p>
    <w:p w14:paraId="164B7846" w14:textId="3E088CAB" w:rsidR="004D6D93" w:rsidRDefault="004D6D93" w:rsidP="004D6D93">
      <w:pPr>
        <w:pStyle w:val="affd"/>
        <w:spacing w:before="120" w:after="120"/>
      </w:pPr>
      <w:r>
        <w:rPr>
          <w:rFonts w:hint="eastAsia"/>
        </w:rPr>
        <w:t>气体样品采集</w:t>
      </w:r>
    </w:p>
    <w:p w14:paraId="01BFDCD6" w14:textId="295267A8" w:rsidR="004D6D93" w:rsidRPr="004D6D93" w:rsidRDefault="004D6D93" w:rsidP="004D6D93">
      <w:pPr>
        <w:pStyle w:val="affffb"/>
        <w:ind w:firstLine="420"/>
      </w:pPr>
      <w:r w:rsidRPr="004D6D93">
        <w:rPr>
          <w:rFonts w:hint="eastAsia"/>
        </w:rPr>
        <w:t>根据本区域农田实际情况确定温室气体采样箱规格、采样时间，按</w:t>
      </w:r>
      <w:r w:rsidRPr="004D6D93">
        <w:rPr>
          <w:rFonts w:hint="eastAsia"/>
        </w:rPr>
        <w:t>T/LCAA 006</w:t>
      </w:r>
      <w:r w:rsidRPr="004D6D93">
        <w:rPr>
          <w:rFonts w:hint="eastAsia"/>
        </w:rPr>
        <w:t>的规定采集气体样本。</w:t>
      </w:r>
    </w:p>
    <w:p w14:paraId="2956D713" w14:textId="5F56067D" w:rsidR="004D6D93" w:rsidRDefault="004D6D93" w:rsidP="004D6D93">
      <w:pPr>
        <w:pStyle w:val="affd"/>
        <w:spacing w:before="120" w:after="120"/>
      </w:pPr>
      <w:r>
        <w:rPr>
          <w:rFonts w:hint="eastAsia"/>
        </w:rPr>
        <w:t>腐解秸秆样品采集</w:t>
      </w:r>
    </w:p>
    <w:p w14:paraId="6101661A" w14:textId="6DDF9DCF" w:rsidR="004D6D93" w:rsidRPr="004D6D93" w:rsidRDefault="004D6D93" w:rsidP="004D6D93">
      <w:pPr>
        <w:pStyle w:val="affffb"/>
        <w:ind w:firstLine="420"/>
      </w:pPr>
      <w:r w:rsidRPr="004D6D93">
        <w:rPr>
          <w:rFonts w:hint="eastAsia"/>
        </w:rPr>
        <w:t>根据本区域气候特点和监测需求，定期采集腐解秸秆样本。</w:t>
      </w:r>
    </w:p>
    <w:p w14:paraId="20DB4810" w14:textId="16A7BD82" w:rsidR="004D6D93" w:rsidRDefault="004D6D93" w:rsidP="004D6D93">
      <w:pPr>
        <w:pStyle w:val="affd"/>
        <w:spacing w:before="120" w:after="120"/>
      </w:pPr>
      <w:r>
        <w:rPr>
          <w:rFonts w:hint="eastAsia"/>
        </w:rPr>
        <w:t>水质样品采集</w:t>
      </w:r>
    </w:p>
    <w:p w14:paraId="0D86E731" w14:textId="650C35AE" w:rsidR="004D6D93" w:rsidRPr="004D6D93" w:rsidRDefault="004D6D93" w:rsidP="004D6D93">
      <w:pPr>
        <w:pStyle w:val="affffb"/>
        <w:ind w:firstLine="420"/>
      </w:pPr>
      <w:r w:rsidRPr="004D6D93">
        <w:rPr>
          <w:rFonts w:hint="eastAsia"/>
        </w:rPr>
        <w:t>稻田灌溉水在稻田进水口采集，田面水采用“</w:t>
      </w:r>
      <w:r w:rsidRPr="004D6D93">
        <w:rPr>
          <w:rFonts w:hint="eastAsia"/>
        </w:rPr>
        <w:t>S</w:t>
      </w:r>
      <w:r w:rsidRPr="004D6D93">
        <w:rPr>
          <w:rFonts w:hint="eastAsia"/>
        </w:rPr>
        <w:t>”形五点法采集，取样量不少于</w:t>
      </w:r>
      <w:r w:rsidRPr="004D6D93">
        <w:rPr>
          <w:rFonts w:hint="eastAsia"/>
        </w:rPr>
        <w:t>200 ml</w:t>
      </w:r>
      <w:r w:rsidRPr="004D6D93">
        <w:rPr>
          <w:rFonts w:hint="eastAsia"/>
        </w:rPr>
        <w:t>，保存于试剂瓶中，避免阳光直射，及时带回实验室进行分析。根据监测需求或田间农事操作确定取样时期。</w:t>
      </w:r>
    </w:p>
    <w:p w14:paraId="7F663BB5" w14:textId="2730705F" w:rsidR="004D6D93" w:rsidRDefault="004D6D93" w:rsidP="004D6D93">
      <w:pPr>
        <w:pStyle w:val="affc"/>
        <w:spacing w:before="240" w:after="240"/>
      </w:pPr>
      <w:r>
        <w:rPr>
          <w:rFonts w:hint="eastAsia"/>
        </w:rPr>
        <w:t>监测项目及分析方法</w:t>
      </w:r>
    </w:p>
    <w:p w14:paraId="452896D3" w14:textId="4038C8DB" w:rsidR="004D6D93" w:rsidRDefault="004D6D93" w:rsidP="004D6D93">
      <w:pPr>
        <w:pStyle w:val="affd"/>
        <w:spacing w:before="120" w:after="120"/>
      </w:pPr>
      <w:r>
        <w:rPr>
          <w:rFonts w:hint="eastAsia"/>
        </w:rPr>
        <w:t>气象指标监测和计算</w:t>
      </w:r>
    </w:p>
    <w:p w14:paraId="7128E919" w14:textId="36036D7E" w:rsidR="004D6D93" w:rsidRPr="004D6D93" w:rsidRDefault="004D6D93" w:rsidP="004D6D93">
      <w:pPr>
        <w:pStyle w:val="affffb"/>
        <w:ind w:firstLine="420"/>
      </w:pPr>
      <w:r w:rsidRPr="004D6D93">
        <w:rPr>
          <w:rFonts w:hint="eastAsia"/>
        </w:rPr>
        <w:t>根据</w:t>
      </w:r>
      <w:r w:rsidRPr="004D6D93">
        <w:rPr>
          <w:rFonts w:hint="eastAsia"/>
        </w:rPr>
        <w:t>GB/T 37802</w:t>
      </w:r>
      <w:r w:rsidRPr="004D6D93">
        <w:rPr>
          <w:rFonts w:hint="eastAsia"/>
        </w:rPr>
        <w:t>的规定监测农业气象参数，也可通过中国气象局网络数据库获得相关数据，计算全年或整个作物生育期的平均日照时数、日平均光照度、日平均气温、活动积温、有效积温、降水量等指标。</w:t>
      </w:r>
    </w:p>
    <w:p w14:paraId="463AC86B" w14:textId="3A75C1C8" w:rsidR="004D6D93" w:rsidRDefault="004D6D93" w:rsidP="004D6D93">
      <w:pPr>
        <w:pStyle w:val="affd"/>
        <w:spacing w:before="120" w:after="120"/>
      </w:pPr>
      <w:r>
        <w:rPr>
          <w:rFonts w:hint="eastAsia"/>
        </w:rPr>
        <w:t>作物产量调查</w:t>
      </w:r>
    </w:p>
    <w:p w14:paraId="5FAB22E2" w14:textId="7DC2057C" w:rsidR="004D6D93" w:rsidRPr="004D6D93" w:rsidRDefault="004D6D93" w:rsidP="004D6D93">
      <w:pPr>
        <w:pStyle w:val="affffb"/>
        <w:ind w:firstLine="420"/>
      </w:pPr>
      <w:r w:rsidRPr="0084356A">
        <w:rPr>
          <w:rFonts w:hint="eastAsia"/>
        </w:rPr>
        <w:t>按照《全国粮食高产创建测产验收办法（试行）》（农农发〔</w:t>
      </w:r>
      <w:r w:rsidRPr="0084356A">
        <w:rPr>
          <w:rFonts w:hint="eastAsia"/>
        </w:rPr>
        <w:t>2008</w:t>
      </w:r>
      <w:r w:rsidRPr="0084356A">
        <w:rPr>
          <w:rFonts w:hint="eastAsia"/>
        </w:rPr>
        <w:t>〕</w:t>
      </w:r>
      <w:r w:rsidRPr="0084356A">
        <w:rPr>
          <w:rFonts w:hint="eastAsia"/>
        </w:rPr>
        <w:t>82</w:t>
      </w:r>
      <w:r w:rsidRPr="0084356A">
        <w:rPr>
          <w:rFonts w:hint="eastAsia"/>
        </w:rPr>
        <w:t>号）规定的方法测定。</w:t>
      </w:r>
    </w:p>
    <w:p w14:paraId="25A5C06E" w14:textId="7A12B888" w:rsidR="004D6D93" w:rsidRDefault="004D6D93" w:rsidP="004D6D93">
      <w:pPr>
        <w:pStyle w:val="affd"/>
        <w:spacing w:before="120" w:after="120"/>
      </w:pPr>
      <w:r>
        <w:rPr>
          <w:rFonts w:hint="eastAsia"/>
        </w:rPr>
        <w:t>农作物秸秆资源调查</w:t>
      </w:r>
    </w:p>
    <w:p w14:paraId="3DEF08DD" w14:textId="249D2BE2" w:rsidR="004D6D93" w:rsidRPr="004D6D93" w:rsidRDefault="004D6D93" w:rsidP="004D6D93">
      <w:pPr>
        <w:pStyle w:val="affffb"/>
        <w:ind w:firstLine="420"/>
      </w:pPr>
      <w:r w:rsidRPr="004D6D93">
        <w:rPr>
          <w:rFonts w:hint="eastAsia"/>
        </w:rPr>
        <w:t>农</w:t>
      </w:r>
      <w:bookmarkStart w:id="47" w:name="_GoBack"/>
      <w:bookmarkEnd w:id="47"/>
      <w:r w:rsidRPr="004D6D93">
        <w:rPr>
          <w:rFonts w:hint="eastAsia"/>
        </w:rPr>
        <w:t>作物草谷比、留茬高度、秸秆理论产生量、秸秆可收集量，按照</w:t>
      </w:r>
      <w:r w:rsidRPr="004D6D93">
        <w:rPr>
          <w:rFonts w:hint="eastAsia"/>
        </w:rPr>
        <w:t>NY/T 4157</w:t>
      </w:r>
      <w:r w:rsidRPr="004D6D93">
        <w:rPr>
          <w:rFonts w:hint="eastAsia"/>
        </w:rPr>
        <w:t>、</w:t>
      </w:r>
      <w:r w:rsidRPr="004D6D93">
        <w:rPr>
          <w:rFonts w:hint="eastAsia"/>
        </w:rPr>
        <w:t>NY/T 4158</w:t>
      </w:r>
      <w:r w:rsidRPr="004D6D93">
        <w:rPr>
          <w:rFonts w:hint="eastAsia"/>
        </w:rPr>
        <w:t>规定的方法测定。</w:t>
      </w:r>
    </w:p>
    <w:p w14:paraId="4B2C258A" w14:textId="06CD1B00" w:rsidR="004D6D93" w:rsidRDefault="004D6D93" w:rsidP="004D6D93">
      <w:pPr>
        <w:pStyle w:val="affd"/>
        <w:spacing w:before="120" w:after="120"/>
      </w:pPr>
      <w:r>
        <w:rPr>
          <w:rFonts w:hint="eastAsia"/>
        </w:rPr>
        <w:t>秸秆养分含量测定</w:t>
      </w:r>
    </w:p>
    <w:p w14:paraId="6F7E58FD" w14:textId="66CF911E" w:rsidR="004D6D93" w:rsidRPr="004D6D93" w:rsidRDefault="004D6D93" w:rsidP="004D6D93">
      <w:pPr>
        <w:pStyle w:val="affffb"/>
        <w:ind w:firstLine="420"/>
      </w:pPr>
      <w:r w:rsidRPr="004D6D93">
        <w:rPr>
          <w:rFonts w:hint="eastAsia"/>
        </w:rPr>
        <w:t>秸秆碳含量采用重铬酸钾氧化法测定，秸秆氮磷钾含量按照</w:t>
      </w:r>
      <w:r w:rsidRPr="004D6D93">
        <w:rPr>
          <w:rFonts w:hint="eastAsia"/>
        </w:rPr>
        <w:t>NY/T 2017</w:t>
      </w:r>
      <w:r w:rsidRPr="004D6D93">
        <w:rPr>
          <w:rFonts w:hint="eastAsia"/>
        </w:rPr>
        <w:t>规定的方法测定。</w:t>
      </w:r>
    </w:p>
    <w:p w14:paraId="2E87805E" w14:textId="0447D313" w:rsidR="004D6D93" w:rsidRDefault="004D6D93" w:rsidP="004D6D93">
      <w:pPr>
        <w:pStyle w:val="affd"/>
        <w:spacing w:before="120" w:after="120"/>
      </w:pPr>
      <w:r>
        <w:rPr>
          <w:rFonts w:hint="eastAsia"/>
        </w:rPr>
        <w:t>病害调查项目及方法</w:t>
      </w:r>
    </w:p>
    <w:p w14:paraId="7737D504" w14:textId="258D0D12" w:rsidR="004D6D93" w:rsidRDefault="004D6D93" w:rsidP="004D6D93">
      <w:pPr>
        <w:pStyle w:val="affffb"/>
        <w:ind w:firstLine="420"/>
      </w:pPr>
      <w:r>
        <w:rPr>
          <w:rFonts w:hint="eastAsia"/>
        </w:rPr>
        <w:t>主要农作物常见病害的调查项目及方法按表</w:t>
      </w:r>
      <w:r w:rsidR="00426642">
        <w:t>B</w:t>
      </w:r>
      <w:r>
        <w:rPr>
          <w:rFonts w:hint="eastAsia"/>
        </w:rPr>
        <w:t>.2</w:t>
      </w:r>
      <w:r>
        <w:rPr>
          <w:rFonts w:hint="eastAsia"/>
        </w:rPr>
        <w:t>规定进行调查。其他未列出的病害调查方法优先选择国家标准、行业标准或其他同等推荐方法。</w:t>
      </w:r>
    </w:p>
    <w:p w14:paraId="33F3F676" w14:textId="77777777" w:rsidR="004D6D93" w:rsidRDefault="004D6D93" w:rsidP="004D6D93">
      <w:pPr>
        <w:pStyle w:val="affffb"/>
        <w:ind w:firstLine="420"/>
      </w:pPr>
      <w:r>
        <w:rPr>
          <w:rFonts w:hint="eastAsia"/>
        </w:rPr>
        <w:t>根据当地作物生产实际确定所需监测的病害类型，根据病害发生规律确定调查时期和次数，建议在病害盛发期调查</w:t>
      </w:r>
      <w:r>
        <w:rPr>
          <w:rFonts w:hint="eastAsia"/>
        </w:rPr>
        <w:t>1</w:t>
      </w:r>
      <w:r>
        <w:rPr>
          <w:rFonts w:hint="eastAsia"/>
        </w:rPr>
        <w:t>～</w:t>
      </w:r>
      <w:r>
        <w:rPr>
          <w:rFonts w:hint="eastAsia"/>
        </w:rPr>
        <w:t>2</w:t>
      </w:r>
      <w:r>
        <w:rPr>
          <w:rFonts w:hint="eastAsia"/>
        </w:rPr>
        <w:t>次，确定病苗数量和发病等级。计算发病率和病情指数，公式如下：</w:t>
      </w:r>
    </w:p>
    <w:p w14:paraId="3AADBB82" w14:textId="18F7506A" w:rsidR="004D6D93" w:rsidRDefault="004D6D93" w:rsidP="004D6D93">
      <w:pPr>
        <w:pStyle w:val="affffffd"/>
      </w:pPr>
      <w:r>
        <w:rPr>
          <w:rFonts w:hint="eastAsia"/>
        </w:rPr>
        <w:tab/>
      </w:r>
      <m:oMath>
        <m:r>
          <w:rPr>
            <w:rFonts w:ascii="Cambria Math" w:hAnsi="Cambria Math"/>
          </w:rPr>
          <m:t>X=</m:t>
        </m:r>
        <m:f>
          <m:fPr>
            <m:ctrlPr>
              <w:rPr>
                <w:rFonts w:ascii="Cambria Math" w:hAnsi="Cambria Math"/>
                <w:i/>
                <w:kern w:val="0"/>
                <w:sz w:val="18"/>
                <w:szCs w:val="18"/>
              </w:rPr>
            </m:ctrlPr>
          </m:fPr>
          <m:num>
            <m:r>
              <w:rPr>
                <w:rFonts w:ascii="Cambria Math" w:hAnsi="Cambria Math"/>
              </w:rPr>
              <m:t>Y</m:t>
            </m:r>
          </m:num>
          <m:den>
            <m:r>
              <w:rPr>
                <w:rFonts w:ascii="Cambria Math" w:hAnsi="Cambria Math"/>
              </w:rPr>
              <m:t>N</m:t>
            </m:r>
          </m:den>
        </m:f>
        <m:r>
          <w:rPr>
            <w:rFonts w:ascii="Cambria Math" w:hAnsi="Cambria Math"/>
          </w:rPr>
          <m:t xml:space="preserve">×100 </m:t>
        </m:r>
      </m:oMath>
      <w:r w:rsidRPr="00835CF5">
        <w:rPr>
          <w:rFonts w:ascii="微软雅黑" w:eastAsia="微软雅黑" w:hAnsi="微软雅黑" w:hint="eastAsia"/>
        </w:rPr>
        <w:tab/>
      </w:r>
      <w:r>
        <w:t>(</w:t>
      </w:r>
      <w:r>
        <w:fldChar w:fldCharType="begin"/>
      </w:r>
      <w:r>
        <w:instrText xml:space="preserve"> AUTONUM </w:instrText>
      </w:r>
      <w:r>
        <w:fldChar w:fldCharType="end"/>
      </w:r>
      <w:r>
        <w:t>)</w:t>
      </w:r>
    </w:p>
    <w:p w14:paraId="6C6618C5" w14:textId="4D0101C5" w:rsidR="004D6D93" w:rsidRDefault="004D6D93" w:rsidP="004D6D93">
      <w:pPr>
        <w:pStyle w:val="affffb"/>
        <w:ind w:firstLine="420"/>
      </w:pPr>
      <w:r>
        <w:rPr>
          <w:rFonts w:hint="eastAsia"/>
        </w:rPr>
        <w:t>式中：</w:t>
      </w:r>
    </w:p>
    <w:p w14:paraId="23D13F6B" w14:textId="77777777" w:rsidR="004D6D93" w:rsidRDefault="004D6D93" w:rsidP="004D6D93">
      <w:pPr>
        <w:pStyle w:val="affffb"/>
        <w:ind w:firstLine="420"/>
      </w:pPr>
      <w:r w:rsidRPr="00E613FD">
        <w:rPr>
          <w:rFonts w:hint="eastAsia"/>
          <w:i/>
          <w:iCs/>
        </w:rPr>
        <w:t>X</w:t>
      </w:r>
      <w:r>
        <w:rPr>
          <w:rFonts w:hint="eastAsia"/>
        </w:rPr>
        <w:t>——发病率，单位为百分率（％）；</w:t>
      </w:r>
    </w:p>
    <w:p w14:paraId="2D7ABD78" w14:textId="77777777" w:rsidR="004D6D93" w:rsidRDefault="004D6D93" w:rsidP="004D6D93">
      <w:pPr>
        <w:pStyle w:val="affffb"/>
        <w:ind w:firstLine="420"/>
      </w:pPr>
      <w:r w:rsidRPr="00E613FD">
        <w:rPr>
          <w:rFonts w:hint="eastAsia"/>
          <w:i/>
          <w:iCs/>
        </w:rPr>
        <w:t>Y</w:t>
      </w:r>
      <w:r>
        <w:rPr>
          <w:rFonts w:hint="eastAsia"/>
        </w:rPr>
        <w:t>——发病样本数；</w:t>
      </w:r>
    </w:p>
    <w:p w14:paraId="58C37704" w14:textId="77777777" w:rsidR="004D6D93" w:rsidRDefault="004D6D93" w:rsidP="004D6D93">
      <w:pPr>
        <w:pStyle w:val="affffb"/>
        <w:ind w:firstLine="420"/>
      </w:pPr>
      <w:r w:rsidRPr="00E613FD">
        <w:rPr>
          <w:rFonts w:hint="eastAsia"/>
          <w:i/>
          <w:iCs/>
        </w:rPr>
        <w:t>N</w:t>
      </w:r>
      <w:r>
        <w:rPr>
          <w:rFonts w:hint="eastAsia"/>
        </w:rPr>
        <w:t>——调查总样本数。</w:t>
      </w:r>
    </w:p>
    <w:p w14:paraId="2B6CE641" w14:textId="04C2B5B3" w:rsidR="004D6D93" w:rsidRPr="004D6D93" w:rsidRDefault="004D6D93" w:rsidP="004D6D93">
      <w:pPr>
        <w:pStyle w:val="affffffd"/>
      </w:pPr>
      <w:r>
        <w:rPr>
          <w:rFonts w:hint="eastAsia"/>
        </w:rPr>
        <w:tab/>
      </w:r>
      <m:oMath>
        <m:r>
          <w:rPr>
            <w:rFonts w:ascii="Cambria Math" w:hAnsi="Cambria Math"/>
          </w:rPr>
          <m:t>DI</m:t>
        </m:r>
        <m:r>
          <m:rPr>
            <m:sty m:val="p"/>
          </m:rPr>
          <w:rPr>
            <w:rFonts w:ascii="Cambria Math" w:hAnsi="Cambria Math"/>
          </w:rPr>
          <m:t>=</m:t>
        </m:r>
        <m:f>
          <m:fPr>
            <m:ctrlPr>
              <w:rPr>
                <w:rFonts w:ascii="Cambria Math" w:hAnsi="Cambria Math"/>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hint="eastAsia"/>
                      </w:rPr>
                      <m:t>ｉ</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hint="eastAsia"/>
                      </w:rPr>
                      <m:t>ｉ</m:t>
                    </m:r>
                  </m:sub>
                </m:sSub>
                <m:r>
                  <w:rPr>
                    <w:rFonts w:ascii="Cambria Math" w:hAnsi="Cambria Math"/>
                  </w:rPr>
                  <m:t>)</m:t>
                </m:r>
              </m:e>
            </m:nary>
          </m:num>
          <m:den>
            <m:r>
              <w:rPr>
                <w:rFonts w:ascii="Cambria Math" w:hAnsi="Cambria Math"/>
              </w:rPr>
              <m:t>P×</m:t>
            </m:r>
            <m:sSub>
              <m:sSubPr>
                <m:ctrlPr>
                  <w:rPr>
                    <w:rFonts w:ascii="Cambria Math" w:hAnsi="Cambria Math"/>
                    <w:i/>
                  </w:rPr>
                </m:ctrlPr>
              </m:sSubPr>
              <m:e>
                <m:r>
                  <w:rPr>
                    <w:rFonts w:ascii="Cambria Math" w:hAnsi="Cambria Math"/>
                  </w:rPr>
                  <m:t>D</m:t>
                </m:r>
              </m:e>
              <m:sub>
                <m:r>
                  <w:rPr>
                    <w:rFonts w:ascii="Cambria Math" w:hAnsi="Cambria Math"/>
                  </w:rPr>
                  <m:t>M</m:t>
                </m:r>
              </m:sub>
            </m:sSub>
          </m:den>
        </m:f>
      </m:oMath>
      <w:r>
        <w:rPr>
          <w:rFonts w:ascii="微软雅黑" w:eastAsia="微软雅黑" w:hAnsi="微软雅黑" w:hint="eastAsia"/>
        </w:rPr>
        <w:t xml:space="preserve"> </w:t>
      </w:r>
      <w:r w:rsidRPr="00835CF5">
        <w:rPr>
          <w:rFonts w:ascii="微软雅黑" w:eastAsia="微软雅黑" w:hAnsi="微软雅黑" w:hint="eastAsia"/>
        </w:rPr>
        <w:tab/>
      </w:r>
      <w:r>
        <w:t>(</w:t>
      </w:r>
      <w:r>
        <w:fldChar w:fldCharType="begin"/>
      </w:r>
      <w:r>
        <w:instrText xml:space="preserve"> AUTONUM </w:instrText>
      </w:r>
      <w:r>
        <w:fldChar w:fldCharType="end"/>
      </w:r>
      <w:r>
        <w:t>)</w:t>
      </w:r>
    </w:p>
    <w:p w14:paraId="3640D1DA" w14:textId="7607FC74" w:rsidR="004D6D93" w:rsidRDefault="004D6D93" w:rsidP="004D6D93">
      <w:pPr>
        <w:pStyle w:val="affffb"/>
        <w:ind w:firstLine="420"/>
      </w:pPr>
      <w:r>
        <w:rPr>
          <w:rFonts w:hint="eastAsia"/>
        </w:rPr>
        <w:t>式中：</w:t>
      </w:r>
    </w:p>
    <w:p w14:paraId="6FBF67B1" w14:textId="77777777" w:rsidR="004D6D93" w:rsidRDefault="004D6D93" w:rsidP="004D6D93">
      <w:pPr>
        <w:pStyle w:val="affffb"/>
        <w:ind w:firstLine="420"/>
      </w:pPr>
      <w:r w:rsidRPr="00E613FD">
        <w:rPr>
          <w:rFonts w:hint="eastAsia"/>
          <w:i/>
          <w:iCs/>
        </w:rPr>
        <w:t>DI</w:t>
      </w:r>
      <w:r>
        <w:rPr>
          <w:rFonts w:hint="eastAsia"/>
        </w:rPr>
        <w:t>——病情指数；</w:t>
      </w:r>
    </w:p>
    <w:p w14:paraId="1CF9E6CA" w14:textId="77777777" w:rsidR="004D6D93" w:rsidRDefault="004D6D93" w:rsidP="004D6D93">
      <w:pPr>
        <w:pStyle w:val="affffb"/>
        <w:ind w:firstLine="420"/>
      </w:pPr>
      <w:r w:rsidRPr="00E613FD">
        <w:rPr>
          <w:rFonts w:hint="eastAsia"/>
          <w:i/>
          <w:iCs/>
        </w:rPr>
        <w:t>Pi</w:t>
      </w:r>
      <w:r>
        <w:rPr>
          <w:rFonts w:hint="eastAsia"/>
        </w:rPr>
        <w:t>——各病级样本数；</w:t>
      </w:r>
    </w:p>
    <w:p w14:paraId="3A17A608" w14:textId="76F6D3B6" w:rsidR="004D6D93" w:rsidRDefault="004D6D93" w:rsidP="004D6D93">
      <w:pPr>
        <w:pStyle w:val="affffb"/>
        <w:ind w:firstLine="420"/>
      </w:pPr>
      <w:r w:rsidRPr="00E613FD">
        <w:rPr>
          <w:rFonts w:hint="eastAsia"/>
          <w:i/>
          <w:iCs/>
        </w:rPr>
        <w:lastRenderedPageBreak/>
        <w:t>Di</w:t>
      </w:r>
      <w:r>
        <w:rPr>
          <w:rFonts w:hint="eastAsia"/>
        </w:rPr>
        <w:t>——发病等级，根据发病植株病斑的严重程度划分，一般划分为</w:t>
      </w:r>
      <w:r>
        <w:rPr>
          <w:rFonts w:hint="eastAsia"/>
        </w:rPr>
        <w:t>1</w:t>
      </w:r>
      <w:r>
        <w:rPr>
          <w:rFonts w:hint="eastAsia"/>
        </w:rPr>
        <w:t>～</w:t>
      </w:r>
      <w:r>
        <w:rPr>
          <w:rFonts w:hint="eastAsia"/>
        </w:rPr>
        <w:t>5</w:t>
      </w:r>
      <w:r>
        <w:rPr>
          <w:rFonts w:hint="eastAsia"/>
        </w:rPr>
        <w:t>个级别；</w:t>
      </w:r>
    </w:p>
    <w:p w14:paraId="384941CC" w14:textId="77777777" w:rsidR="004D6D93" w:rsidRDefault="004D6D93" w:rsidP="004D6D93">
      <w:pPr>
        <w:pStyle w:val="affffb"/>
        <w:ind w:firstLine="420"/>
      </w:pPr>
      <w:r w:rsidRPr="00E613FD">
        <w:rPr>
          <w:rFonts w:hint="eastAsia"/>
          <w:i/>
          <w:iCs/>
        </w:rPr>
        <w:t>P</w:t>
      </w:r>
      <w:r>
        <w:rPr>
          <w:rFonts w:hint="eastAsia"/>
        </w:rPr>
        <w:t>——调查样本总数；</w:t>
      </w:r>
    </w:p>
    <w:p w14:paraId="484D7FDE" w14:textId="6D6DEE1F" w:rsidR="004D6D93" w:rsidRPr="004D6D93" w:rsidRDefault="004D6D93" w:rsidP="004D6D93">
      <w:pPr>
        <w:pStyle w:val="affffb"/>
        <w:ind w:firstLine="420"/>
      </w:pPr>
      <w:r w:rsidRPr="00E613FD">
        <w:rPr>
          <w:rFonts w:hint="eastAsia"/>
          <w:i/>
          <w:iCs/>
        </w:rPr>
        <w:t>D</w:t>
      </w:r>
      <w:r w:rsidRPr="00E613FD">
        <w:rPr>
          <w:rFonts w:hint="eastAsia"/>
          <w:i/>
          <w:iCs/>
          <w:vertAlign w:val="subscript"/>
        </w:rPr>
        <w:t>M</w:t>
      </w:r>
      <w:r>
        <w:rPr>
          <w:rFonts w:hint="eastAsia"/>
        </w:rPr>
        <w:t>——最高发病等级。</w:t>
      </w:r>
    </w:p>
    <w:p w14:paraId="2BE0C590" w14:textId="1C6A6A9D" w:rsidR="004D6D93" w:rsidRDefault="004D6D93" w:rsidP="004D6D93">
      <w:pPr>
        <w:pStyle w:val="affd"/>
        <w:spacing w:before="120" w:after="120"/>
      </w:pPr>
      <w:r>
        <w:rPr>
          <w:rFonts w:hint="eastAsia"/>
        </w:rPr>
        <w:t>虫害调查项目及方法</w:t>
      </w:r>
    </w:p>
    <w:p w14:paraId="5526C492" w14:textId="0DA79473" w:rsidR="004D6D93" w:rsidRDefault="004D6D93" w:rsidP="004D6D93">
      <w:pPr>
        <w:pStyle w:val="affffb"/>
        <w:ind w:firstLine="420"/>
      </w:pPr>
      <w:r>
        <w:rPr>
          <w:rFonts w:hint="eastAsia"/>
        </w:rPr>
        <w:t>主要农作物常见虫害的调查方法按表</w:t>
      </w:r>
      <w:r w:rsidR="00F87D3B">
        <w:t>B</w:t>
      </w:r>
      <w:r>
        <w:rPr>
          <w:rFonts w:hint="eastAsia"/>
        </w:rPr>
        <w:t>.3</w:t>
      </w:r>
      <w:r>
        <w:rPr>
          <w:rFonts w:hint="eastAsia"/>
        </w:rPr>
        <w:t>规定进行调查，未列出方法来源的调查方法，优先选择国家标准、行业标准或其他同等推荐方法。</w:t>
      </w:r>
    </w:p>
    <w:p w14:paraId="255BD694" w14:textId="4B4FFF10" w:rsidR="004D6D93" w:rsidRDefault="004D6D93" w:rsidP="004D6D93">
      <w:pPr>
        <w:pStyle w:val="affffb"/>
        <w:ind w:firstLine="420"/>
      </w:pPr>
      <w:r>
        <w:rPr>
          <w:rFonts w:hint="eastAsia"/>
        </w:rPr>
        <w:t>根据当地当年气象特征和农作物虫害的发生特点确定主要的虫害种类，调查一定面积内的总虫数，根据表</w:t>
      </w:r>
      <w:r>
        <w:rPr>
          <w:rFonts w:hint="eastAsia"/>
        </w:rPr>
        <w:t>3</w:t>
      </w:r>
      <w:r>
        <w:rPr>
          <w:rFonts w:hint="eastAsia"/>
        </w:rPr>
        <w:t>中规定的方法或公式（</w:t>
      </w:r>
      <w:r>
        <w:rPr>
          <w:rFonts w:hint="eastAsia"/>
        </w:rPr>
        <w:t>3</w:t>
      </w:r>
      <w:r>
        <w:rPr>
          <w:rFonts w:hint="eastAsia"/>
        </w:rPr>
        <w:t>）和（</w:t>
      </w:r>
      <w:r>
        <w:rPr>
          <w:rFonts w:hint="eastAsia"/>
        </w:rPr>
        <w:t>4</w:t>
      </w:r>
      <w:r>
        <w:rPr>
          <w:rFonts w:hint="eastAsia"/>
        </w:rPr>
        <w:t>），计算虫口密度和为害率。计算公式如下：</w:t>
      </w:r>
    </w:p>
    <w:p w14:paraId="0DB9271E" w14:textId="77777777" w:rsidR="004D6D93" w:rsidRDefault="004D6D93" w:rsidP="004D6D93">
      <w:pPr>
        <w:pStyle w:val="affffffd"/>
      </w:pPr>
      <w:r>
        <w:rPr>
          <w:rFonts w:hint="eastAsia"/>
        </w:rPr>
        <w:tab/>
      </w:r>
      <m:oMath>
        <m:r>
          <w:rPr>
            <w:rFonts w:ascii="Cambria Math" w:hAnsi="Cambria Math"/>
          </w:rPr>
          <m:t>X=</m:t>
        </m:r>
        <m:f>
          <m:fPr>
            <m:ctrlPr>
              <w:rPr>
                <w:rFonts w:ascii="Cambria Math" w:hAnsi="Cambria Math"/>
                <w:i/>
              </w:rPr>
            </m:ctrlPr>
          </m:fPr>
          <m:num>
            <m:r>
              <w:rPr>
                <w:rFonts w:ascii="Cambria Math" w:hAnsi="Cambria Math"/>
              </w:rPr>
              <m:t>Y×T</m:t>
            </m:r>
          </m:num>
          <m:den>
            <m:r>
              <w:rPr>
                <w:rFonts w:ascii="Cambria Math" w:hAnsi="Cambria Math"/>
              </w:rPr>
              <m:t>N</m:t>
            </m:r>
          </m:den>
        </m:f>
      </m:oMath>
      <w:r w:rsidRPr="006F7DB4">
        <w:rPr>
          <w:rFonts w:ascii="微软雅黑" w:eastAsia="微软雅黑" w:hAnsi="微软雅黑" w:hint="eastAsia"/>
        </w:rPr>
        <w:tab/>
      </w:r>
      <w:r>
        <w:t>(</w:t>
      </w:r>
      <w:r>
        <w:fldChar w:fldCharType="begin"/>
      </w:r>
      <w:r>
        <w:instrText xml:space="preserve"> AUTONUM </w:instrText>
      </w:r>
      <w:r>
        <w:fldChar w:fldCharType="end"/>
      </w:r>
      <w:r>
        <w:t>)</w:t>
      </w:r>
    </w:p>
    <w:p w14:paraId="0BF74819" w14:textId="77777777" w:rsidR="004D6D93" w:rsidRDefault="004D6D93" w:rsidP="004D6D93">
      <w:pPr>
        <w:pStyle w:val="affffb"/>
        <w:ind w:firstLine="420"/>
      </w:pPr>
      <w:r>
        <w:rPr>
          <w:rFonts w:hint="eastAsia"/>
        </w:rPr>
        <w:t>式中：</w:t>
      </w:r>
    </w:p>
    <w:p w14:paraId="28959AC9" w14:textId="77777777" w:rsidR="004D6D93" w:rsidRDefault="004D6D93" w:rsidP="004D6D93">
      <w:pPr>
        <w:pStyle w:val="affffb"/>
        <w:ind w:firstLine="420"/>
      </w:pPr>
      <w:r w:rsidRPr="00E613FD">
        <w:rPr>
          <w:rFonts w:hint="eastAsia"/>
          <w:i/>
          <w:iCs/>
        </w:rPr>
        <w:t>X</w:t>
      </w:r>
      <w:r>
        <w:rPr>
          <w:rFonts w:hint="eastAsia"/>
        </w:rPr>
        <w:t>——虫口密度，单位为头</w:t>
      </w:r>
      <w:r>
        <w:rPr>
          <w:rFonts w:hint="eastAsia"/>
        </w:rPr>
        <w:t>/667m2</w:t>
      </w:r>
      <w:r>
        <w:rPr>
          <w:rFonts w:hint="eastAsia"/>
        </w:rPr>
        <w:t>；</w:t>
      </w:r>
    </w:p>
    <w:p w14:paraId="0E5FD13D" w14:textId="77777777" w:rsidR="004D6D93" w:rsidRDefault="004D6D93" w:rsidP="004D6D93">
      <w:pPr>
        <w:pStyle w:val="affffb"/>
        <w:ind w:firstLine="420"/>
      </w:pPr>
      <w:r w:rsidRPr="00E613FD">
        <w:rPr>
          <w:rFonts w:hint="eastAsia"/>
          <w:i/>
          <w:iCs/>
        </w:rPr>
        <w:t>Y</w:t>
      </w:r>
      <w:r>
        <w:rPr>
          <w:rFonts w:hint="eastAsia"/>
        </w:rPr>
        <w:t>——调查面积内查得总虫数；</w:t>
      </w:r>
    </w:p>
    <w:p w14:paraId="0CEAB7D4" w14:textId="77777777" w:rsidR="004D6D93" w:rsidRDefault="004D6D93" w:rsidP="004D6D93">
      <w:pPr>
        <w:pStyle w:val="affffb"/>
        <w:ind w:firstLine="420"/>
      </w:pPr>
      <w:r w:rsidRPr="00E613FD">
        <w:rPr>
          <w:rFonts w:hint="eastAsia"/>
          <w:i/>
          <w:iCs/>
        </w:rPr>
        <w:t>N</w:t>
      </w:r>
      <w:r>
        <w:rPr>
          <w:rFonts w:hint="eastAsia"/>
        </w:rPr>
        <w:t>——调查面积内的丛（株）数，建议调查≥</w:t>
      </w:r>
      <w:r>
        <w:rPr>
          <w:rFonts w:hint="eastAsia"/>
        </w:rPr>
        <w:t>100</w:t>
      </w:r>
      <w:r>
        <w:rPr>
          <w:rFonts w:hint="eastAsia"/>
        </w:rPr>
        <w:t>丛（株）；</w:t>
      </w:r>
    </w:p>
    <w:p w14:paraId="489D7C14" w14:textId="239AE901" w:rsidR="004D6D93" w:rsidRDefault="004D6D93" w:rsidP="004D6D93">
      <w:pPr>
        <w:pStyle w:val="affffb"/>
        <w:ind w:firstLine="420"/>
      </w:pPr>
      <w:r w:rsidRPr="00E613FD">
        <w:rPr>
          <w:rFonts w:hint="eastAsia"/>
          <w:i/>
          <w:iCs/>
        </w:rPr>
        <w:t>T</w:t>
      </w:r>
      <w:r>
        <w:rPr>
          <w:rFonts w:hint="eastAsia"/>
        </w:rPr>
        <w:t>——每亩丛（株）数。</w:t>
      </w:r>
    </w:p>
    <w:p w14:paraId="72204852" w14:textId="77777777" w:rsidR="00E613FD" w:rsidRDefault="00E613FD" w:rsidP="00E613FD">
      <w:pPr>
        <w:pStyle w:val="affffffd"/>
      </w:pPr>
      <w:r>
        <w:rPr>
          <w:rFonts w:hint="eastAsia"/>
        </w:rPr>
        <w:tab/>
      </w:r>
      <m:oMath>
        <m:r>
          <w:rPr>
            <w:rFonts w:ascii="Cambria Math" w:hAnsi="Cambria Math"/>
          </w:rPr>
          <m:t>X=</m:t>
        </m:r>
        <m:f>
          <m:fPr>
            <m:ctrlPr>
              <w:rPr>
                <w:rFonts w:ascii="Cambria Math" w:hAnsi="Cambria Math"/>
                <w:i/>
              </w:rPr>
            </m:ctrlPr>
          </m:fPr>
          <m:num>
            <m:r>
              <w:rPr>
                <w:rFonts w:ascii="Cambria Math" w:hAnsi="Cambria Math"/>
              </w:rPr>
              <m:t>Y</m:t>
            </m:r>
          </m:num>
          <m:den>
            <m:r>
              <w:rPr>
                <w:rFonts w:ascii="Cambria Math" w:hAnsi="Cambria Math"/>
              </w:rPr>
              <m:t>N</m:t>
            </m:r>
          </m:den>
        </m:f>
        <m:r>
          <w:rPr>
            <w:rFonts w:ascii="Cambria Math" w:hAnsi="Cambria Math"/>
          </w:rPr>
          <m:t>×100</m:t>
        </m:r>
      </m:oMath>
      <w:r w:rsidRPr="006F7DB4">
        <w:rPr>
          <w:rFonts w:ascii="微软雅黑" w:eastAsia="微软雅黑" w:hAnsi="微软雅黑" w:hint="eastAsia"/>
        </w:rPr>
        <w:tab/>
      </w:r>
      <w:r>
        <w:t>(</w:t>
      </w:r>
      <w:r>
        <w:fldChar w:fldCharType="begin"/>
      </w:r>
      <w:r>
        <w:instrText xml:space="preserve"> AUTONUM </w:instrText>
      </w:r>
      <w:r>
        <w:fldChar w:fldCharType="end"/>
      </w:r>
      <w:r>
        <w:t>)</w:t>
      </w:r>
    </w:p>
    <w:p w14:paraId="4F9AFDBB" w14:textId="77777777" w:rsidR="00E613FD" w:rsidRDefault="00E613FD" w:rsidP="00E613FD">
      <w:pPr>
        <w:pStyle w:val="affffb"/>
        <w:ind w:firstLine="420"/>
      </w:pPr>
      <w:r>
        <w:rPr>
          <w:rFonts w:hint="eastAsia"/>
        </w:rPr>
        <w:t>式中：</w:t>
      </w:r>
    </w:p>
    <w:p w14:paraId="0804C627" w14:textId="77777777" w:rsidR="00E613FD" w:rsidRDefault="00E613FD" w:rsidP="00E613FD">
      <w:pPr>
        <w:pStyle w:val="affffb"/>
        <w:ind w:firstLine="420"/>
      </w:pPr>
      <w:r w:rsidRPr="00E613FD">
        <w:rPr>
          <w:rFonts w:hint="eastAsia"/>
          <w:i/>
          <w:iCs/>
        </w:rPr>
        <w:t>X</w:t>
      </w:r>
      <w:r>
        <w:rPr>
          <w:rFonts w:hint="eastAsia"/>
        </w:rPr>
        <w:t>——虫害为害率，单位为百分率（％）；</w:t>
      </w:r>
    </w:p>
    <w:p w14:paraId="3A328A21" w14:textId="77777777" w:rsidR="00E613FD" w:rsidRDefault="00E613FD" w:rsidP="00E613FD">
      <w:pPr>
        <w:pStyle w:val="affffb"/>
        <w:ind w:firstLine="420"/>
      </w:pPr>
      <w:r w:rsidRPr="00E613FD">
        <w:rPr>
          <w:rFonts w:hint="eastAsia"/>
          <w:i/>
          <w:iCs/>
        </w:rPr>
        <w:t>Y</w:t>
      </w:r>
      <w:r>
        <w:rPr>
          <w:rFonts w:hint="eastAsia"/>
        </w:rPr>
        <w:t>——受虫害的样本数；</w:t>
      </w:r>
    </w:p>
    <w:p w14:paraId="11096AC2" w14:textId="3FE9E429" w:rsidR="00E613FD" w:rsidRPr="004D6D93" w:rsidRDefault="00E613FD" w:rsidP="00E613FD">
      <w:pPr>
        <w:pStyle w:val="affffb"/>
        <w:ind w:firstLine="420"/>
      </w:pPr>
      <w:r w:rsidRPr="00E613FD">
        <w:rPr>
          <w:rFonts w:hint="eastAsia"/>
          <w:i/>
          <w:iCs/>
        </w:rPr>
        <w:t>N</w:t>
      </w:r>
      <w:r>
        <w:rPr>
          <w:rFonts w:hint="eastAsia"/>
        </w:rPr>
        <w:t>——调查的总样本数。</w:t>
      </w:r>
    </w:p>
    <w:p w14:paraId="37D098BF" w14:textId="29FC2836" w:rsidR="004D6D93" w:rsidRDefault="00E613FD" w:rsidP="00E613FD">
      <w:pPr>
        <w:pStyle w:val="affd"/>
        <w:spacing w:before="120" w:after="120"/>
      </w:pPr>
      <w:r>
        <w:rPr>
          <w:rFonts w:hint="eastAsia"/>
        </w:rPr>
        <w:t>草害调查方法</w:t>
      </w:r>
    </w:p>
    <w:p w14:paraId="4314D6B4" w14:textId="395C0319" w:rsidR="00E613FD" w:rsidRPr="00E613FD" w:rsidRDefault="00E613FD" w:rsidP="00E613FD">
      <w:pPr>
        <w:pStyle w:val="affffb"/>
        <w:ind w:firstLine="420"/>
      </w:pPr>
      <w:r w:rsidRPr="00E613FD">
        <w:rPr>
          <w:rFonts w:hint="eastAsia"/>
        </w:rPr>
        <w:t>沿调查地块对角线方向选出</w:t>
      </w:r>
      <w:r w:rsidRPr="00E613FD">
        <w:rPr>
          <w:rFonts w:hint="eastAsia"/>
        </w:rPr>
        <w:t>3</w:t>
      </w:r>
      <w:r w:rsidRPr="00E613FD">
        <w:rPr>
          <w:rFonts w:hint="eastAsia"/>
        </w:rPr>
        <w:t>～</w:t>
      </w:r>
      <w:r w:rsidRPr="00E613FD">
        <w:rPr>
          <w:rFonts w:hint="eastAsia"/>
        </w:rPr>
        <w:t>4</w:t>
      </w:r>
      <w:r w:rsidRPr="00E613FD">
        <w:rPr>
          <w:rFonts w:hint="eastAsia"/>
        </w:rPr>
        <w:t>个样方，每个样方面积不少于</w:t>
      </w:r>
      <w:r w:rsidRPr="00E613FD">
        <w:rPr>
          <w:rFonts w:hint="eastAsia"/>
        </w:rPr>
        <w:t>1.0 m</w:t>
      </w:r>
      <w:r w:rsidRPr="00E613FD">
        <w:rPr>
          <w:rFonts w:hint="eastAsia"/>
          <w:vertAlign w:val="superscript"/>
        </w:rPr>
        <w:t>2</w:t>
      </w:r>
      <w:r w:rsidRPr="00E613FD">
        <w:rPr>
          <w:rFonts w:hint="eastAsia"/>
        </w:rPr>
        <w:t>，垄作地区可根据垄宽调整垄长，使调查面积不少于</w:t>
      </w:r>
      <w:r w:rsidRPr="00E613FD">
        <w:rPr>
          <w:rFonts w:hint="eastAsia"/>
        </w:rPr>
        <w:t>1.0 m</w:t>
      </w:r>
      <w:r w:rsidRPr="00E613FD">
        <w:rPr>
          <w:rFonts w:hint="eastAsia"/>
          <w:vertAlign w:val="superscript"/>
        </w:rPr>
        <w:t>2</w:t>
      </w:r>
      <w:r w:rsidRPr="00E613FD">
        <w:rPr>
          <w:rFonts w:hint="eastAsia"/>
        </w:rPr>
        <w:t>，统计每个样方的杂草种类、株数和覆盖度。根据杂草发生情况确定调查次数，以主要杂草出现开始为宜，每半个月抽样调查一次，调查</w:t>
      </w:r>
      <w:r w:rsidRPr="00E613FD">
        <w:rPr>
          <w:rFonts w:hint="eastAsia"/>
        </w:rPr>
        <w:t>1</w:t>
      </w:r>
      <w:r w:rsidRPr="00E613FD">
        <w:rPr>
          <w:rFonts w:hint="eastAsia"/>
        </w:rPr>
        <w:t>～</w:t>
      </w:r>
      <w:r w:rsidRPr="00E613FD">
        <w:rPr>
          <w:rFonts w:hint="eastAsia"/>
        </w:rPr>
        <w:t>3</w:t>
      </w:r>
      <w:r w:rsidRPr="00E613FD">
        <w:rPr>
          <w:rFonts w:hint="eastAsia"/>
        </w:rPr>
        <w:t>次。主要农作物常见杂草的种类见表</w:t>
      </w:r>
      <w:r w:rsidRPr="00E613FD">
        <w:rPr>
          <w:rFonts w:hint="eastAsia"/>
        </w:rPr>
        <w:t>A.4</w:t>
      </w:r>
      <w:r w:rsidRPr="00E613FD">
        <w:rPr>
          <w:rFonts w:hint="eastAsia"/>
        </w:rPr>
        <w:t>。</w:t>
      </w:r>
    </w:p>
    <w:p w14:paraId="592CB4D0" w14:textId="72241866" w:rsidR="004D6D93" w:rsidRDefault="00E613FD" w:rsidP="00E613FD">
      <w:pPr>
        <w:pStyle w:val="affd"/>
        <w:spacing w:before="120" w:after="120"/>
      </w:pPr>
      <w:r>
        <w:rPr>
          <w:rFonts w:hint="eastAsia"/>
        </w:rPr>
        <w:t>土壤监测项目及分析方法</w:t>
      </w:r>
    </w:p>
    <w:p w14:paraId="791F4AA2" w14:textId="590584C7" w:rsidR="00E613FD" w:rsidRPr="00E613FD" w:rsidRDefault="00E613FD" w:rsidP="00E613FD">
      <w:pPr>
        <w:pStyle w:val="affffb"/>
        <w:ind w:firstLine="420"/>
      </w:pPr>
      <w:r w:rsidRPr="00E613FD">
        <w:rPr>
          <w:rFonts w:hint="eastAsia"/>
        </w:rPr>
        <w:t>土壤理化性状的分析项目及方法见表</w:t>
      </w:r>
      <w:r w:rsidRPr="00E613FD">
        <w:rPr>
          <w:rFonts w:hint="eastAsia"/>
        </w:rPr>
        <w:t>C.1</w:t>
      </w:r>
      <w:r w:rsidRPr="00E613FD">
        <w:rPr>
          <w:rFonts w:hint="eastAsia"/>
        </w:rPr>
        <w:t>。未列出方法来源的监测项目，建议优先选择国家标准、行业标准或其他同等推荐方法。</w:t>
      </w:r>
    </w:p>
    <w:p w14:paraId="3CB1EBE3" w14:textId="249C4309" w:rsidR="004D6D93" w:rsidRDefault="00E613FD" w:rsidP="00E613FD">
      <w:pPr>
        <w:pStyle w:val="affd"/>
        <w:spacing w:before="120" w:after="120"/>
      </w:pPr>
      <w:r>
        <w:rPr>
          <w:rFonts w:hint="eastAsia"/>
        </w:rPr>
        <w:t>温室气体分析与排放通量计算</w:t>
      </w:r>
    </w:p>
    <w:p w14:paraId="2189B59F" w14:textId="3A905003" w:rsidR="00E613FD" w:rsidRPr="00E613FD" w:rsidRDefault="00E613FD" w:rsidP="00E613FD">
      <w:pPr>
        <w:pStyle w:val="affffb"/>
        <w:ind w:firstLine="420"/>
      </w:pPr>
      <w:r w:rsidRPr="0084356A">
        <w:rPr>
          <w:rFonts w:hint="eastAsia"/>
        </w:rPr>
        <w:t>按</w:t>
      </w:r>
      <w:r w:rsidRPr="0084356A">
        <w:rPr>
          <w:rFonts w:hint="eastAsia"/>
        </w:rPr>
        <w:t>T/LCAA 005</w:t>
      </w:r>
      <w:r w:rsidRPr="0084356A">
        <w:rPr>
          <w:rFonts w:hint="eastAsia"/>
        </w:rPr>
        <w:t>的规定方法进行温室气体浓度分析，按照</w:t>
      </w:r>
      <w:r w:rsidRPr="0084356A">
        <w:rPr>
          <w:rFonts w:hint="eastAsia"/>
        </w:rPr>
        <w:t>T/LCAA 006</w:t>
      </w:r>
      <w:r w:rsidRPr="0084356A">
        <w:rPr>
          <w:rFonts w:hint="eastAsia"/>
        </w:rPr>
        <w:t>规定的方法进行排放通量的计算。</w:t>
      </w:r>
    </w:p>
    <w:p w14:paraId="7A5FB0CF" w14:textId="30196BFC" w:rsidR="004D6D93" w:rsidRDefault="00E613FD" w:rsidP="00E613FD">
      <w:pPr>
        <w:pStyle w:val="affd"/>
        <w:spacing w:before="120" w:after="120"/>
      </w:pPr>
      <w:r>
        <w:rPr>
          <w:rFonts w:hint="eastAsia"/>
        </w:rPr>
        <w:t>还田水环境监测</w:t>
      </w:r>
    </w:p>
    <w:p w14:paraId="06AE9CE1" w14:textId="05410C10" w:rsidR="00E613FD" w:rsidRPr="00E613FD" w:rsidRDefault="00E613FD" w:rsidP="00E613FD">
      <w:pPr>
        <w:pStyle w:val="affffb"/>
        <w:ind w:firstLine="420"/>
      </w:pPr>
      <w:r w:rsidRPr="00E613FD">
        <w:rPr>
          <w:rFonts w:hint="eastAsia"/>
        </w:rPr>
        <w:t>农田灌溉水和稻田田面水的化学需氧量（</w:t>
      </w:r>
      <w:r w:rsidRPr="00E613FD">
        <w:rPr>
          <w:rFonts w:hint="eastAsia"/>
        </w:rPr>
        <w:t>COD</w:t>
      </w:r>
      <w:r w:rsidRPr="00E613FD">
        <w:rPr>
          <w:rFonts w:hint="eastAsia"/>
        </w:rPr>
        <w:t>）按</w:t>
      </w:r>
      <w:r w:rsidRPr="00E613FD">
        <w:rPr>
          <w:rFonts w:hint="eastAsia"/>
        </w:rPr>
        <w:t>GB/T 32208</w:t>
      </w:r>
      <w:r w:rsidRPr="00E613FD">
        <w:rPr>
          <w:rFonts w:hint="eastAsia"/>
        </w:rPr>
        <w:t>规定的方法测定，总氮（</w:t>
      </w:r>
      <w:r w:rsidRPr="00E613FD">
        <w:rPr>
          <w:rFonts w:hint="eastAsia"/>
        </w:rPr>
        <w:t>TN</w:t>
      </w:r>
      <w:r w:rsidRPr="00E613FD">
        <w:rPr>
          <w:rFonts w:hint="eastAsia"/>
        </w:rPr>
        <w:t>）采用</w:t>
      </w:r>
      <w:r w:rsidRPr="00E613FD">
        <w:rPr>
          <w:rFonts w:hint="eastAsia"/>
        </w:rPr>
        <w:t>GB/T 11894</w:t>
      </w:r>
      <w:r w:rsidRPr="00E613FD">
        <w:rPr>
          <w:rFonts w:hint="eastAsia"/>
        </w:rPr>
        <w:t>规定的方法测定，总磷（</w:t>
      </w:r>
      <w:r w:rsidRPr="00E613FD">
        <w:rPr>
          <w:rFonts w:hint="eastAsia"/>
        </w:rPr>
        <w:t>TP</w:t>
      </w:r>
      <w:r w:rsidRPr="00E613FD">
        <w:rPr>
          <w:rFonts w:hint="eastAsia"/>
        </w:rPr>
        <w:t>）采用</w:t>
      </w:r>
      <w:r w:rsidRPr="00E613FD">
        <w:rPr>
          <w:rFonts w:hint="eastAsia"/>
        </w:rPr>
        <w:t>GB/T 11893</w:t>
      </w:r>
      <w:r w:rsidRPr="00E613FD">
        <w:rPr>
          <w:rFonts w:hint="eastAsia"/>
        </w:rPr>
        <w:t>规定的方法测定，总钾（</w:t>
      </w:r>
      <w:r w:rsidRPr="00E613FD">
        <w:rPr>
          <w:rFonts w:hint="eastAsia"/>
        </w:rPr>
        <w:t>TK</w:t>
      </w:r>
      <w:r w:rsidRPr="00E613FD">
        <w:rPr>
          <w:rFonts w:hint="eastAsia"/>
        </w:rPr>
        <w:t>）采用</w:t>
      </w:r>
      <w:r w:rsidRPr="00E613FD">
        <w:rPr>
          <w:rFonts w:hint="eastAsia"/>
        </w:rPr>
        <w:t>GB/T 11904</w:t>
      </w:r>
      <w:r w:rsidRPr="00E613FD">
        <w:rPr>
          <w:rFonts w:hint="eastAsia"/>
        </w:rPr>
        <w:t>规定的方法测定。</w:t>
      </w:r>
    </w:p>
    <w:p w14:paraId="2FA0B971" w14:textId="752CAABE" w:rsidR="004D6D93" w:rsidRDefault="00E613FD" w:rsidP="00E613FD">
      <w:pPr>
        <w:pStyle w:val="affd"/>
        <w:spacing w:before="120" w:after="120"/>
      </w:pPr>
      <w:r>
        <w:rPr>
          <w:rFonts w:hint="eastAsia"/>
        </w:rPr>
        <w:t>秸秆腐解率测定</w:t>
      </w:r>
    </w:p>
    <w:p w14:paraId="40113FE8" w14:textId="302F382D" w:rsidR="00E613FD" w:rsidRPr="00E613FD" w:rsidRDefault="00E613FD" w:rsidP="00E613FD">
      <w:pPr>
        <w:pStyle w:val="affffb"/>
        <w:ind w:firstLine="420"/>
      </w:pPr>
      <w:r w:rsidRPr="00E613FD">
        <w:rPr>
          <w:rFonts w:hint="eastAsia"/>
        </w:rPr>
        <w:t>按照</w:t>
      </w:r>
      <w:r w:rsidRPr="00E613FD">
        <w:rPr>
          <w:rFonts w:hint="eastAsia"/>
        </w:rPr>
        <w:t>NY/T 2722</w:t>
      </w:r>
      <w:r w:rsidRPr="00E613FD">
        <w:rPr>
          <w:rFonts w:hint="eastAsia"/>
        </w:rPr>
        <w:t>规定的方法测定。</w:t>
      </w:r>
    </w:p>
    <w:p w14:paraId="07D77F87" w14:textId="7C1CDD14" w:rsidR="004D6D93" w:rsidRDefault="00E613FD" w:rsidP="00E613FD">
      <w:pPr>
        <w:pStyle w:val="affc"/>
        <w:spacing w:before="240" w:after="240"/>
      </w:pPr>
      <w:r>
        <w:rPr>
          <w:rFonts w:hint="eastAsia"/>
        </w:rPr>
        <w:t>数据的规范化与存档</w:t>
      </w:r>
    </w:p>
    <w:p w14:paraId="2AE6CC1E" w14:textId="10C99B04" w:rsidR="00E613FD" w:rsidRPr="00E613FD" w:rsidRDefault="00E613FD" w:rsidP="00E613FD">
      <w:pPr>
        <w:pStyle w:val="affffb"/>
        <w:ind w:firstLine="420"/>
      </w:pPr>
      <w:r w:rsidRPr="00E613FD">
        <w:rPr>
          <w:rFonts w:hint="eastAsia"/>
        </w:rPr>
        <w:t>监测数据按</w:t>
      </w:r>
      <w:r w:rsidRPr="00E613FD">
        <w:rPr>
          <w:rFonts w:hint="eastAsia"/>
        </w:rPr>
        <w:t>NY/T 1119</w:t>
      </w:r>
      <w:r w:rsidRPr="00E613FD">
        <w:rPr>
          <w:rFonts w:hint="eastAsia"/>
        </w:rPr>
        <w:t>的数据规范化要求进行。将各监测点的基本信息、监测数据等导入数据库存档</w:t>
      </w:r>
      <w:r w:rsidRPr="00F87D3B">
        <w:rPr>
          <w:rFonts w:hint="eastAsia"/>
        </w:rPr>
        <w:t>。</w:t>
      </w:r>
    </w:p>
    <w:p w14:paraId="0564D46A" w14:textId="77777777" w:rsidR="00E613FD" w:rsidRDefault="00E613FD" w:rsidP="00BF43D6">
      <w:pPr>
        <w:pStyle w:val="affffb"/>
        <w:ind w:firstLineChars="0" w:firstLine="0"/>
        <w:sectPr w:rsidR="00E613FD" w:rsidSect="00173969">
          <w:headerReference w:type="even" r:id="rId16"/>
          <w:headerReference w:type="default" r:id="rId17"/>
          <w:footerReference w:type="even" r:id="rId18"/>
          <w:footerReference w:type="default" r:id="rId19"/>
          <w:pgSz w:w="11906" w:h="16838" w:code="9"/>
          <w:pgMar w:top="1928" w:right="1134" w:bottom="1134" w:left="1134" w:header="1418" w:footer="1134" w:gutter="284"/>
          <w:pgNumType w:start="1"/>
          <w:cols w:space="425"/>
          <w:formProt w:val="0"/>
          <w:docGrid w:linePitch="312"/>
        </w:sectPr>
      </w:pPr>
    </w:p>
    <w:p w14:paraId="5CD711B3" w14:textId="77777777" w:rsidR="00E613FD" w:rsidRDefault="00E613FD" w:rsidP="00E613FD">
      <w:pPr>
        <w:pStyle w:val="af8"/>
      </w:pPr>
      <w:bookmarkStart w:id="48" w:name="BookMark5"/>
      <w:bookmarkEnd w:id="23"/>
    </w:p>
    <w:p w14:paraId="4C114D04" w14:textId="77777777" w:rsidR="00E613FD" w:rsidRDefault="00E613FD" w:rsidP="00E613FD">
      <w:pPr>
        <w:pStyle w:val="afe"/>
      </w:pPr>
    </w:p>
    <w:p w14:paraId="1EA3BAA1" w14:textId="4017D105" w:rsidR="00E613FD" w:rsidRDefault="00E613FD" w:rsidP="00E613FD">
      <w:pPr>
        <w:pStyle w:val="aff3"/>
        <w:spacing w:after="120"/>
      </w:pPr>
      <w:r>
        <w:br/>
      </w:r>
      <w:r>
        <w:rPr>
          <w:rFonts w:hint="eastAsia"/>
        </w:rPr>
        <w:t>（资料性）</w:t>
      </w:r>
      <w:r>
        <w:br/>
      </w:r>
      <w:r>
        <w:rPr>
          <w:rFonts w:hint="eastAsia"/>
        </w:rPr>
        <w:t>农作物田间生产情况调查表格式</w:t>
      </w:r>
    </w:p>
    <w:p w14:paraId="4F601EC3" w14:textId="77777777" w:rsidR="00E613FD" w:rsidRDefault="00E613FD" w:rsidP="00E613FD">
      <w:pPr>
        <w:pStyle w:val="affffb"/>
        <w:ind w:firstLine="420"/>
      </w:pPr>
      <w:r>
        <w:rPr>
          <w:rFonts w:hint="eastAsia"/>
        </w:rPr>
        <w:t>监测</w:t>
      </w:r>
      <w:r w:rsidRPr="00275EE1">
        <w:rPr>
          <w:rFonts w:hint="eastAsia"/>
        </w:rPr>
        <w:t>点位气象条件和栽培措施调查表</w:t>
      </w:r>
      <w:r>
        <w:rPr>
          <w:rFonts w:hint="eastAsia"/>
        </w:rPr>
        <w:t>见表</w:t>
      </w:r>
      <w:r>
        <w:rPr>
          <w:rFonts w:hint="eastAsia"/>
        </w:rPr>
        <w:t>B.1</w:t>
      </w:r>
      <w:r>
        <w:rPr>
          <w:rFonts w:hint="eastAsia"/>
        </w:rPr>
        <w:t>。</w:t>
      </w:r>
    </w:p>
    <w:p w14:paraId="3589044B" w14:textId="77777777" w:rsidR="00E613FD" w:rsidRDefault="00E613FD" w:rsidP="00E613FD">
      <w:pPr>
        <w:pStyle w:val="aff"/>
        <w:spacing w:before="120" w:after="120"/>
      </w:pPr>
      <w:r>
        <w:rPr>
          <w:rFonts w:hint="eastAsia"/>
        </w:rPr>
        <w:t>监测点位气象条件和栽培措施调查表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E613FD" w14:paraId="0DF87898" w14:textId="77777777" w:rsidTr="00426642">
        <w:trPr>
          <w:trHeight w:val="517"/>
          <w:tblHeader/>
          <w:jc w:val="center"/>
        </w:trPr>
        <w:tc>
          <w:tcPr>
            <w:tcW w:w="3733" w:type="dxa"/>
            <w:gridSpan w:val="2"/>
            <w:tcBorders>
              <w:top w:val="single" w:sz="8" w:space="0" w:color="auto"/>
              <w:bottom w:val="single" w:sz="8" w:space="0" w:color="auto"/>
            </w:tcBorders>
            <w:vAlign w:val="center"/>
          </w:tcPr>
          <w:p w14:paraId="647688D6" w14:textId="77777777" w:rsidR="00E613FD" w:rsidRDefault="00E613FD" w:rsidP="00426642">
            <w:pPr>
              <w:pStyle w:val="afffffffff9"/>
            </w:pPr>
            <w:r>
              <w:rPr>
                <w:rFonts w:hAnsi="宋体"/>
                <w:color w:val="000000"/>
              </w:rPr>
              <w:t>监测点名称</w:t>
            </w:r>
          </w:p>
        </w:tc>
        <w:tc>
          <w:tcPr>
            <w:tcW w:w="1867" w:type="dxa"/>
            <w:tcBorders>
              <w:top w:val="single" w:sz="8" w:space="0" w:color="auto"/>
              <w:bottom w:val="single" w:sz="8" w:space="0" w:color="auto"/>
            </w:tcBorders>
            <w:vAlign w:val="center"/>
          </w:tcPr>
          <w:p w14:paraId="326C608C" w14:textId="77777777" w:rsidR="00E613FD" w:rsidRDefault="00E613FD" w:rsidP="00426642">
            <w:pPr>
              <w:pStyle w:val="afffffffff9"/>
            </w:pPr>
          </w:p>
        </w:tc>
        <w:tc>
          <w:tcPr>
            <w:tcW w:w="1867" w:type="dxa"/>
            <w:tcBorders>
              <w:top w:val="single" w:sz="8" w:space="0" w:color="auto"/>
              <w:bottom w:val="single" w:sz="8" w:space="0" w:color="auto"/>
            </w:tcBorders>
            <w:vAlign w:val="center"/>
          </w:tcPr>
          <w:p w14:paraId="02C0966E" w14:textId="77777777" w:rsidR="00E613FD" w:rsidRDefault="00E613FD" w:rsidP="00426642">
            <w:pPr>
              <w:pStyle w:val="afffffffff9"/>
            </w:pPr>
            <w:r>
              <w:rPr>
                <w:rFonts w:hint="eastAsia"/>
              </w:rPr>
              <w:t>监测点代码</w:t>
            </w:r>
          </w:p>
        </w:tc>
        <w:tc>
          <w:tcPr>
            <w:tcW w:w="1867" w:type="dxa"/>
            <w:tcBorders>
              <w:top w:val="single" w:sz="8" w:space="0" w:color="auto"/>
              <w:bottom w:val="single" w:sz="8" w:space="0" w:color="auto"/>
            </w:tcBorders>
            <w:vAlign w:val="center"/>
          </w:tcPr>
          <w:p w14:paraId="3157BCF3" w14:textId="77777777" w:rsidR="00E613FD" w:rsidRDefault="00E613FD" w:rsidP="00426642">
            <w:pPr>
              <w:pStyle w:val="afffffffff9"/>
            </w:pPr>
          </w:p>
        </w:tc>
      </w:tr>
      <w:tr w:rsidR="00E613FD" w14:paraId="0E279E71" w14:textId="77777777" w:rsidTr="00426642">
        <w:trPr>
          <w:trHeight w:val="517"/>
          <w:jc w:val="center"/>
        </w:trPr>
        <w:tc>
          <w:tcPr>
            <w:tcW w:w="3733" w:type="dxa"/>
            <w:gridSpan w:val="2"/>
            <w:tcBorders>
              <w:top w:val="single" w:sz="8" w:space="0" w:color="auto"/>
            </w:tcBorders>
            <w:vAlign w:val="center"/>
          </w:tcPr>
          <w:p w14:paraId="1037202F" w14:textId="77777777" w:rsidR="00E613FD" w:rsidRDefault="00E613FD" w:rsidP="00426642">
            <w:pPr>
              <w:pStyle w:val="afffffffff9"/>
            </w:pPr>
            <w:r>
              <w:rPr>
                <w:rFonts w:hint="eastAsia"/>
              </w:rPr>
              <w:t>监测年度</w:t>
            </w:r>
          </w:p>
        </w:tc>
        <w:tc>
          <w:tcPr>
            <w:tcW w:w="1867" w:type="dxa"/>
            <w:tcBorders>
              <w:top w:val="single" w:sz="8" w:space="0" w:color="auto"/>
            </w:tcBorders>
            <w:vAlign w:val="center"/>
          </w:tcPr>
          <w:p w14:paraId="2DDA710F" w14:textId="77777777" w:rsidR="00E613FD" w:rsidRDefault="00E613FD" w:rsidP="00426642">
            <w:pPr>
              <w:pStyle w:val="afffffffff9"/>
            </w:pPr>
          </w:p>
        </w:tc>
        <w:tc>
          <w:tcPr>
            <w:tcW w:w="1867" w:type="dxa"/>
            <w:tcBorders>
              <w:top w:val="single" w:sz="8" w:space="0" w:color="auto"/>
            </w:tcBorders>
            <w:vAlign w:val="center"/>
          </w:tcPr>
          <w:p w14:paraId="303018F4" w14:textId="77777777" w:rsidR="00E613FD" w:rsidRDefault="00E613FD" w:rsidP="00426642">
            <w:pPr>
              <w:pStyle w:val="afffffffff9"/>
            </w:pPr>
            <w:r>
              <w:rPr>
                <w:rFonts w:hint="eastAsia"/>
              </w:rPr>
              <w:t>监测单位</w:t>
            </w:r>
          </w:p>
        </w:tc>
        <w:tc>
          <w:tcPr>
            <w:tcW w:w="1867" w:type="dxa"/>
            <w:tcBorders>
              <w:top w:val="single" w:sz="8" w:space="0" w:color="auto"/>
            </w:tcBorders>
            <w:vAlign w:val="center"/>
          </w:tcPr>
          <w:p w14:paraId="403A0D93" w14:textId="77777777" w:rsidR="00E613FD" w:rsidRDefault="00E613FD" w:rsidP="00426642">
            <w:pPr>
              <w:pStyle w:val="afffffffff9"/>
            </w:pPr>
          </w:p>
        </w:tc>
      </w:tr>
      <w:tr w:rsidR="00E613FD" w14:paraId="77CDEB29" w14:textId="77777777" w:rsidTr="00426642">
        <w:trPr>
          <w:trHeight w:val="517"/>
          <w:jc w:val="center"/>
        </w:trPr>
        <w:tc>
          <w:tcPr>
            <w:tcW w:w="3733" w:type="dxa"/>
            <w:gridSpan w:val="2"/>
            <w:vAlign w:val="center"/>
          </w:tcPr>
          <w:p w14:paraId="20F606F5" w14:textId="77777777" w:rsidR="00E613FD" w:rsidRDefault="00E613FD" w:rsidP="00426642">
            <w:pPr>
              <w:pStyle w:val="afffffffff9"/>
            </w:pPr>
            <w:r>
              <w:rPr>
                <w:rFonts w:hAnsi="宋体"/>
                <w:color w:val="000000"/>
              </w:rPr>
              <w:t>日平均光照度</w:t>
            </w:r>
          </w:p>
        </w:tc>
        <w:tc>
          <w:tcPr>
            <w:tcW w:w="1867" w:type="dxa"/>
            <w:vAlign w:val="center"/>
          </w:tcPr>
          <w:p w14:paraId="1975976F" w14:textId="77777777" w:rsidR="00E613FD" w:rsidRDefault="00E613FD" w:rsidP="00426642">
            <w:pPr>
              <w:pStyle w:val="afffffffff9"/>
            </w:pPr>
          </w:p>
        </w:tc>
        <w:tc>
          <w:tcPr>
            <w:tcW w:w="1867" w:type="dxa"/>
            <w:vAlign w:val="center"/>
          </w:tcPr>
          <w:p w14:paraId="4F3F3A2A" w14:textId="77777777" w:rsidR="00E613FD" w:rsidRDefault="00E613FD" w:rsidP="00426642">
            <w:pPr>
              <w:pStyle w:val="afffffffff9"/>
            </w:pPr>
            <w:r>
              <w:rPr>
                <w:rFonts w:hAnsi="宋体"/>
                <w:color w:val="000000"/>
              </w:rPr>
              <w:t>平均日照时数</w:t>
            </w:r>
          </w:p>
        </w:tc>
        <w:tc>
          <w:tcPr>
            <w:tcW w:w="1867" w:type="dxa"/>
            <w:vAlign w:val="center"/>
          </w:tcPr>
          <w:p w14:paraId="47A749FB" w14:textId="77777777" w:rsidR="00E613FD" w:rsidRDefault="00E613FD" w:rsidP="00426642">
            <w:pPr>
              <w:pStyle w:val="afffffffff9"/>
            </w:pPr>
          </w:p>
        </w:tc>
      </w:tr>
      <w:tr w:rsidR="00E613FD" w14:paraId="3FA230D0" w14:textId="77777777" w:rsidTr="00426642">
        <w:trPr>
          <w:trHeight w:val="517"/>
          <w:jc w:val="center"/>
        </w:trPr>
        <w:tc>
          <w:tcPr>
            <w:tcW w:w="3733" w:type="dxa"/>
            <w:gridSpan w:val="2"/>
            <w:vAlign w:val="center"/>
          </w:tcPr>
          <w:p w14:paraId="31C380F3" w14:textId="77777777" w:rsidR="00E613FD" w:rsidRDefault="00E613FD" w:rsidP="00426642">
            <w:pPr>
              <w:pStyle w:val="afffffffff9"/>
            </w:pPr>
            <w:r>
              <w:rPr>
                <w:rFonts w:hAnsi="宋体"/>
                <w:color w:val="000000"/>
              </w:rPr>
              <w:t>日平均气温</w:t>
            </w:r>
          </w:p>
        </w:tc>
        <w:tc>
          <w:tcPr>
            <w:tcW w:w="1867" w:type="dxa"/>
            <w:vAlign w:val="center"/>
          </w:tcPr>
          <w:p w14:paraId="3436CA43" w14:textId="77777777" w:rsidR="00E613FD" w:rsidRDefault="00E613FD" w:rsidP="00426642">
            <w:pPr>
              <w:pStyle w:val="afffffffff9"/>
            </w:pPr>
          </w:p>
        </w:tc>
        <w:tc>
          <w:tcPr>
            <w:tcW w:w="1867" w:type="dxa"/>
            <w:vAlign w:val="center"/>
          </w:tcPr>
          <w:p w14:paraId="34FA39F7" w14:textId="77777777" w:rsidR="00E613FD" w:rsidRDefault="00E613FD" w:rsidP="00426642">
            <w:pPr>
              <w:pStyle w:val="afffffffff9"/>
            </w:pPr>
            <w:r>
              <w:rPr>
                <w:rFonts w:hAnsi="宋体"/>
                <w:color w:val="000000"/>
              </w:rPr>
              <w:t>活动积温</w:t>
            </w:r>
          </w:p>
        </w:tc>
        <w:tc>
          <w:tcPr>
            <w:tcW w:w="1867" w:type="dxa"/>
            <w:vAlign w:val="center"/>
          </w:tcPr>
          <w:p w14:paraId="7E8E9976" w14:textId="77777777" w:rsidR="00E613FD" w:rsidRDefault="00E613FD" w:rsidP="00426642">
            <w:pPr>
              <w:pStyle w:val="afffffffff9"/>
            </w:pPr>
          </w:p>
        </w:tc>
      </w:tr>
      <w:tr w:rsidR="00E613FD" w14:paraId="2566B574" w14:textId="77777777" w:rsidTr="00426642">
        <w:trPr>
          <w:trHeight w:val="517"/>
          <w:jc w:val="center"/>
        </w:trPr>
        <w:tc>
          <w:tcPr>
            <w:tcW w:w="3733" w:type="dxa"/>
            <w:gridSpan w:val="2"/>
            <w:vAlign w:val="center"/>
          </w:tcPr>
          <w:p w14:paraId="4C377999" w14:textId="77777777" w:rsidR="00E613FD" w:rsidRDefault="00E613FD" w:rsidP="00426642">
            <w:pPr>
              <w:pStyle w:val="afffffffff9"/>
              <w:rPr>
                <w:rFonts w:hAnsi="宋体"/>
                <w:color w:val="000000"/>
              </w:rPr>
            </w:pPr>
            <w:r>
              <w:rPr>
                <w:rFonts w:hAnsi="宋体"/>
                <w:color w:val="000000"/>
              </w:rPr>
              <w:t>有效积温</w:t>
            </w:r>
          </w:p>
        </w:tc>
        <w:tc>
          <w:tcPr>
            <w:tcW w:w="1867" w:type="dxa"/>
            <w:vAlign w:val="center"/>
          </w:tcPr>
          <w:p w14:paraId="0740BADA" w14:textId="77777777" w:rsidR="00E613FD" w:rsidRDefault="00E613FD" w:rsidP="00426642">
            <w:pPr>
              <w:pStyle w:val="afffffffff9"/>
              <w:rPr>
                <w:rFonts w:hAnsi="宋体"/>
                <w:color w:val="000000"/>
              </w:rPr>
            </w:pPr>
          </w:p>
        </w:tc>
        <w:tc>
          <w:tcPr>
            <w:tcW w:w="1867" w:type="dxa"/>
            <w:vAlign w:val="center"/>
          </w:tcPr>
          <w:p w14:paraId="594CEF9F" w14:textId="77777777" w:rsidR="00E613FD" w:rsidRDefault="00E613FD" w:rsidP="00426642">
            <w:pPr>
              <w:pStyle w:val="afffffffff9"/>
              <w:rPr>
                <w:rFonts w:hAnsi="宋体"/>
                <w:color w:val="000000"/>
              </w:rPr>
            </w:pPr>
            <w:r>
              <w:rPr>
                <w:rFonts w:hAnsi="宋体"/>
                <w:color w:val="000000"/>
              </w:rPr>
              <w:t>年降水量</w:t>
            </w:r>
          </w:p>
        </w:tc>
        <w:tc>
          <w:tcPr>
            <w:tcW w:w="1867" w:type="dxa"/>
            <w:vAlign w:val="center"/>
          </w:tcPr>
          <w:p w14:paraId="779189F7" w14:textId="77777777" w:rsidR="00E613FD" w:rsidRDefault="00E613FD" w:rsidP="00426642">
            <w:pPr>
              <w:pStyle w:val="afffffffff9"/>
              <w:rPr>
                <w:rFonts w:hAnsi="宋体"/>
                <w:color w:val="000000"/>
              </w:rPr>
            </w:pPr>
          </w:p>
        </w:tc>
      </w:tr>
      <w:tr w:rsidR="00E613FD" w14:paraId="15D735BF" w14:textId="77777777" w:rsidTr="00426642">
        <w:trPr>
          <w:trHeight w:val="517"/>
          <w:jc w:val="center"/>
        </w:trPr>
        <w:tc>
          <w:tcPr>
            <w:tcW w:w="3733" w:type="dxa"/>
            <w:gridSpan w:val="2"/>
            <w:vAlign w:val="center"/>
          </w:tcPr>
          <w:p w14:paraId="704BEC31" w14:textId="77777777" w:rsidR="00E613FD" w:rsidRDefault="00E613FD" w:rsidP="00426642">
            <w:pPr>
              <w:pStyle w:val="afffffffff9"/>
            </w:pPr>
            <w:r>
              <w:rPr>
                <w:rFonts w:hAnsi="宋体"/>
                <w:color w:val="000000"/>
              </w:rPr>
              <w:t>还田处理</w:t>
            </w:r>
          </w:p>
        </w:tc>
        <w:tc>
          <w:tcPr>
            <w:tcW w:w="1867" w:type="dxa"/>
            <w:vAlign w:val="center"/>
          </w:tcPr>
          <w:p w14:paraId="2BB117D3" w14:textId="77777777" w:rsidR="00E613FD" w:rsidRDefault="00E613FD" w:rsidP="00426642">
            <w:pPr>
              <w:pStyle w:val="afffffffff9"/>
            </w:pPr>
            <w:r>
              <w:rPr>
                <w:rFonts w:hAnsi="宋体" w:hint="eastAsia"/>
                <w:color w:val="000000"/>
              </w:rPr>
              <w:t>秸秆不还田</w:t>
            </w:r>
          </w:p>
        </w:tc>
        <w:tc>
          <w:tcPr>
            <w:tcW w:w="1867" w:type="dxa"/>
            <w:vAlign w:val="center"/>
          </w:tcPr>
          <w:p w14:paraId="43EBD597" w14:textId="77777777" w:rsidR="00E613FD" w:rsidRDefault="00E613FD" w:rsidP="00426642">
            <w:pPr>
              <w:pStyle w:val="afffffffff9"/>
            </w:pPr>
            <w:r>
              <w:rPr>
                <w:rFonts w:hAnsi="宋体" w:hint="eastAsia"/>
                <w:color w:val="000000"/>
              </w:rPr>
              <w:t>主推秸秆还田技术</w:t>
            </w:r>
          </w:p>
        </w:tc>
        <w:tc>
          <w:tcPr>
            <w:tcW w:w="1867" w:type="dxa"/>
            <w:vAlign w:val="center"/>
          </w:tcPr>
          <w:p w14:paraId="496DD6D3" w14:textId="77777777" w:rsidR="00E613FD" w:rsidRDefault="00E613FD" w:rsidP="00426642">
            <w:pPr>
              <w:pStyle w:val="afffffffff9"/>
            </w:pPr>
            <w:r>
              <w:rPr>
                <w:rFonts w:hAnsi="宋体" w:hint="eastAsia"/>
                <w:color w:val="000000"/>
              </w:rPr>
              <w:t>其他处理</w:t>
            </w:r>
          </w:p>
        </w:tc>
      </w:tr>
      <w:tr w:rsidR="00E613FD" w14:paraId="16108936" w14:textId="77777777" w:rsidTr="00426642">
        <w:trPr>
          <w:trHeight w:val="517"/>
          <w:jc w:val="center"/>
        </w:trPr>
        <w:tc>
          <w:tcPr>
            <w:tcW w:w="1866" w:type="dxa"/>
            <w:vMerge w:val="restart"/>
            <w:vAlign w:val="center"/>
          </w:tcPr>
          <w:p w14:paraId="7C3592BC" w14:textId="77777777" w:rsidR="00E613FD" w:rsidRDefault="00E613FD" w:rsidP="00426642">
            <w:pPr>
              <w:pStyle w:val="afffffffff9"/>
            </w:pPr>
            <w:r>
              <w:rPr>
                <w:rFonts w:hAnsi="宋体"/>
                <w:color w:val="000000"/>
              </w:rPr>
              <w:t>整地</w:t>
            </w:r>
          </w:p>
        </w:tc>
        <w:tc>
          <w:tcPr>
            <w:tcW w:w="1867" w:type="dxa"/>
            <w:vAlign w:val="center"/>
          </w:tcPr>
          <w:p w14:paraId="2E4B38E6" w14:textId="77777777" w:rsidR="00E613FD" w:rsidRDefault="00E613FD" w:rsidP="00426642">
            <w:pPr>
              <w:pStyle w:val="afffffffff9"/>
            </w:pPr>
            <w:r>
              <w:rPr>
                <w:rFonts w:hAnsi="宋体"/>
                <w:color w:val="000000"/>
              </w:rPr>
              <w:t>日期</w:t>
            </w:r>
          </w:p>
        </w:tc>
        <w:tc>
          <w:tcPr>
            <w:tcW w:w="1867" w:type="dxa"/>
            <w:vAlign w:val="center"/>
          </w:tcPr>
          <w:p w14:paraId="16D29A1C" w14:textId="77777777" w:rsidR="00E613FD" w:rsidRDefault="00E613FD" w:rsidP="00426642">
            <w:pPr>
              <w:pStyle w:val="afffffffff9"/>
            </w:pPr>
          </w:p>
        </w:tc>
        <w:tc>
          <w:tcPr>
            <w:tcW w:w="1867" w:type="dxa"/>
            <w:vAlign w:val="center"/>
          </w:tcPr>
          <w:p w14:paraId="286EF3BF" w14:textId="77777777" w:rsidR="00E613FD" w:rsidRDefault="00E613FD" w:rsidP="00426642">
            <w:pPr>
              <w:pStyle w:val="afffffffff9"/>
            </w:pPr>
          </w:p>
        </w:tc>
        <w:tc>
          <w:tcPr>
            <w:tcW w:w="1867" w:type="dxa"/>
            <w:vAlign w:val="center"/>
          </w:tcPr>
          <w:p w14:paraId="4389BC7B" w14:textId="77777777" w:rsidR="00E613FD" w:rsidRDefault="00E613FD" w:rsidP="00426642">
            <w:pPr>
              <w:pStyle w:val="afffffffff9"/>
            </w:pPr>
          </w:p>
        </w:tc>
      </w:tr>
      <w:tr w:rsidR="00E613FD" w14:paraId="247F1203" w14:textId="77777777" w:rsidTr="00426642">
        <w:trPr>
          <w:trHeight w:val="517"/>
          <w:jc w:val="center"/>
        </w:trPr>
        <w:tc>
          <w:tcPr>
            <w:tcW w:w="1866" w:type="dxa"/>
            <w:vMerge/>
            <w:vAlign w:val="center"/>
          </w:tcPr>
          <w:p w14:paraId="136C9DE2" w14:textId="77777777" w:rsidR="00E613FD" w:rsidRDefault="00E613FD" w:rsidP="00426642">
            <w:pPr>
              <w:pStyle w:val="afffffffff9"/>
            </w:pPr>
          </w:p>
        </w:tc>
        <w:tc>
          <w:tcPr>
            <w:tcW w:w="1867" w:type="dxa"/>
            <w:vAlign w:val="center"/>
          </w:tcPr>
          <w:p w14:paraId="48F1A298" w14:textId="77777777" w:rsidR="00E613FD" w:rsidRDefault="00E613FD" w:rsidP="00426642">
            <w:pPr>
              <w:pStyle w:val="afffffffff9"/>
            </w:pPr>
            <w:r>
              <w:rPr>
                <w:rFonts w:hAnsi="宋体"/>
                <w:color w:val="000000"/>
              </w:rPr>
              <w:t>方法</w:t>
            </w:r>
          </w:p>
        </w:tc>
        <w:tc>
          <w:tcPr>
            <w:tcW w:w="1867" w:type="dxa"/>
            <w:vAlign w:val="center"/>
          </w:tcPr>
          <w:p w14:paraId="78F78399" w14:textId="77777777" w:rsidR="00E613FD" w:rsidRDefault="00E613FD" w:rsidP="00426642">
            <w:pPr>
              <w:pStyle w:val="afffffffff9"/>
            </w:pPr>
          </w:p>
        </w:tc>
        <w:tc>
          <w:tcPr>
            <w:tcW w:w="1867" w:type="dxa"/>
            <w:vAlign w:val="center"/>
          </w:tcPr>
          <w:p w14:paraId="4A807161" w14:textId="77777777" w:rsidR="00E613FD" w:rsidRDefault="00E613FD" w:rsidP="00426642">
            <w:pPr>
              <w:pStyle w:val="afffffffff9"/>
            </w:pPr>
          </w:p>
        </w:tc>
        <w:tc>
          <w:tcPr>
            <w:tcW w:w="1867" w:type="dxa"/>
            <w:vAlign w:val="center"/>
          </w:tcPr>
          <w:p w14:paraId="3C8A6630" w14:textId="77777777" w:rsidR="00E613FD" w:rsidRDefault="00E613FD" w:rsidP="00426642">
            <w:pPr>
              <w:pStyle w:val="afffffffff9"/>
            </w:pPr>
          </w:p>
        </w:tc>
      </w:tr>
      <w:tr w:rsidR="00E613FD" w14:paraId="13CC6133" w14:textId="77777777" w:rsidTr="00426642">
        <w:trPr>
          <w:trHeight w:val="517"/>
          <w:jc w:val="center"/>
        </w:trPr>
        <w:tc>
          <w:tcPr>
            <w:tcW w:w="1866" w:type="dxa"/>
            <w:vMerge/>
            <w:vAlign w:val="center"/>
          </w:tcPr>
          <w:p w14:paraId="39E2B703" w14:textId="77777777" w:rsidR="00E613FD" w:rsidRDefault="00E613FD" w:rsidP="00426642">
            <w:pPr>
              <w:pStyle w:val="afffffffff9"/>
            </w:pPr>
          </w:p>
        </w:tc>
        <w:tc>
          <w:tcPr>
            <w:tcW w:w="1867" w:type="dxa"/>
            <w:vAlign w:val="center"/>
          </w:tcPr>
          <w:p w14:paraId="4993B13A" w14:textId="77777777" w:rsidR="00E613FD" w:rsidRDefault="00E613FD" w:rsidP="00426642">
            <w:pPr>
              <w:pStyle w:val="afffffffff9"/>
            </w:pPr>
            <w:r>
              <w:rPr>
                <w:rFonts w:hAnsi="宋体"/>
                <w:color w:val="000000"/>
              </w:rPr>
              <w:t>深度</w:t>
            </w:r>
          </w:p>
        </w:tc>
        <w:tc>
          <w:tcPr>
            <w:tcW w:w="1867" w:type="dxa"/>
            <w:vAlign w:val="center"/>
          </w:tcPr>
          <w:p w14:paraId="4202CE52" w14:textId="77777777" w:rsidR="00E613FD" w:rsidRDefault="00E613FD" w:rsidP="00426642">
            <w:pPr>
              <w:pStyle w:val="afffffffff9"/>
            </w:pPr>
          </w:p>
        </w:tc>
        <w:tc>
          <w:tcPr>
            <w:tcW w:w="1867" w:type="dxa"/>
            <w:vAlign w:val="center"/>
          </w:tcPr>
          <w:p w14:paraId="00B1E7E0" w14:textId="77777777" w:rsidR="00E613FD" w:rsidRDefault="00E613FD" w:rsidP="00426642">
            <w:pPr>
              <w:pStyle w:val="afffffffff9"/>
            </w:pPr>
          </w:p>
        </w:tc>
        <w:tc>
          <w:tcPr>
            <w:tcW w:w="1867" w:type="dxa"/>
            <w:vAlign w:val="center"/>
          </w:tcPr>
          <w:p w14:paraId="441925CF" w14:textId="77777777" w:rsidR="00E613FD" w:rsidRDefault="00E613FD" w:rsidP="00426642">
            <w:pPr>
              <w:pStyle w:val="afffffffff9"/>
            </w:pPr>
          </w:p>
        </w:tc>
      </w:tr>
      <w:tr w:rsidR="00E613FD" w14:paraId="07AED948" w14:textId="77777777" w:rsidTr="00426642">
        <w:trPr>
          <w:trHeight w:val="517"/>
          <w:jc w:val="center"/>
        </w:trPr>
        <w:tc>
          <w:tcPr>
            <w:tcW w:w="1866" w:type="dxa"/>
            <w:vMerge/>
            <w:vAlign w:val="center"/>
          </w:tcPr>
          <w:p w14:paraId="22B9AF28" w14:textId="77777777" w:rsidR="00E613FD" w:rsidRDefault="00E613FD" w:rsidP="00426642">
            <w:pPr>
              <w:pStyle w:val="afffffffff9"/>
            </w:pPr>
          </w:p>
        </w:tc>
        <w:tc>
          <w:tcPr>
            <w:tcW w:w="1867" w:type="dxa"/>
            <w:vAlign w:val="center"/>
          </w:tcPr>
          <w:p w14:paraId="48814BE6" w14:textId="77777777" w:rsidR="00E613FD" w:rsidRDefault="00E613FD" w:rsidP="00426642">
            <w:pPr>
              <w:pStyle w:val="afffffffff9"/>
            </w:pPr>
            <w:r>
              <w:rPr>
                <w:rFonts w:hAnsi="宋体"/>
                <w:color w:val="000000"/>
              </w:rPr>
              <w:t>次数</w:t>
            </w:r>
          </w:p>
        </w:tc>
        <w:tc>
          <w:tcPr>
            <w:tcW w:w="1867" w:type="dxa"/>
            <w:vAlign w:val="center"/>
          </w:tcPr>
          <w:p w14:paraId="2349A381" w14:textId="77777777" w:rsidR="00E613FD" w:rsidRDefault="00E613FD" w:rsidP="00426642">
            <w:pPr>
              <w:pStyle w:val="afffffffff9"/>
            </w:pPr>
          </w:p>
        </w:tc>
        <w:tc>
          <w:tcPr>
            <w:tcW w:w="1867" w:type="dxa"/>
            <w:vAlign w:val="center"/>
          </w:tcPr>
          <w:p w14:paraId="5B124362" w14:textId="77777777" w:rsidR="00E613FD" w:rsidRDefault="00E613FD" w:rsidP="00426642">
            <w:pPr>
              <w:pStyle w:val="afffffffff9"/>
            </w:pPr>
          </w:p>
        </w:tc>
        <w:tc>
          <w:tcPr>
            <w:tcW w:w="1867" w:type="dxa"/>
            <w:vAlign w:val="center"/>
          </w:tcPr>
          <w:p w14:paraId="66AFF74B" w14:textId="77777777" w:rsidR="00E613FD" w:rsidRDefault="00E613FD" w:rsidP="00426642">
            <w:pPr>
              <w:pStyle w:val="afffffffff9"/>
            </w:pPr>
          </w:p>
        </w:tc>
      </w:tr>
      <w:tr w:rsidR="00E613FD" w14:paraId="4BD05B18" w14:textId="77777777" w:rsidTr="00426642">
        <w:trPr>
          <w:trHeight w:val="517"/>
          <w:jc w:val="center"/>
        </w:trPr>
        <w:tc>
          <w:tcPr>
            <w:tcW w:w="1866" w:type="dxa"/>
            <w:vMerge w:val="restart"/>
            <w:vAlign w:val="center"/>
          </w:tcPr>
          <w:p w14:paraId="59D25B3F" w14:textId="77777777" w:rsidR="00E613FD" w:rsidRDefault="00E613FD" w:rsidP="00426642">
            <w:pPr>
              <w:pStyle w:val="afffffffff9"/>
            </w:pPr>
            <w:r>
              <w:rPr>
                <w:rFonts w:hAnsi="宋体"/>
                <w:color w:val="000000"/>
              </w:rPr>
              <w:t>施肥</w:t>
            </w:r>
          </w:p>
        </w:tc>
        <w:tc>
          <w:tcPr>
            <w:tcW w:w="1867" w:type="dxa"/>
            <w:vAlign w:val="center"/>
          </w:tcPr>
          <w:p w14:paraId="760373A6" w14:textId="77777777" w:rsidR="00E613FD" w:rsidRDefault="00E613FD" w:rsidP="00426642">
            <w:pPr>
              <w:pStyle w:val="afffffffff9"/>
            </w:pPr>
            <w:r>
              <w:rPr>
                <w:rFonts w:hAnsi="宋体"/>
                <w:color w:val="000000"/>
              </w:rPr>
              <w:t>日期</w:t>
            </w:r>
          </w:p>
        </w:tc>
        <w:tc>
          <w:tcPr>
            <w:tcW w:w="1867" w:type="dxa"/>
            <w:vAlign w:val="center"/>
          </w:tcPr>
          <w:p w14:paraId="7D78997E" w14:textId="77777777" w:rsidR="00E613FD" w:rsidRDefault="00E613FD" w:rsidP="00426642">
            <w:pPr>
              <w:pStyle w:val="afffffffff9"/>
            </w:pPr>
          </w:p>
        </w:tc>
        <w:tc>
          <w:tcPr>
            <w:tcW w:w="1867" w:type="dxa"/>
            <w:vAlign w:val="center"/>
          </w:tcPr>
          <w:p w14:paraId="16A57016" w14:textId="77777777" w:rsidR="00E613FD" w:rsidRDefault="00E613FD" w:rsidP="00426642">
            <w:pPr>
              <w:pStyle w:val="afffffffff9"/>
            </w:pPr>
          </w:p>
        </w:tc>
        <w:tc>
          <w:tcPr>
            <w:tcW w:w="1867" w:type="dxa"/>
            <w:vAlign w:val="center"/>
          </w:tcPr>
          <w:p w14:paraId="63C9B277" w14:textId="77777777" w:rsidR="00E613FD" w:rsidRDefault="00E613FD" w:rsidP="00426642">
            <w:pPr>
              <w:pStyle w:val="afffffffff9"/>
            </w:pPr>
          </w:p>
        </w:tc>
      </w:tr>
      <w:tr w:rsidR="00E613FD" w14:paraId="75149F2C" w14:textId="77777777" w:rsidTr="00426642">
        <w:trPr>
          <w:trHeight w:val="517"/>
          <w:jc w:val="center"/>
        </w:trPr>
        <w:tc>
          <w:tcPr>
            <w:tcW w:w="1866" w:type="dxa"/>
            <w:vMerge/>
            <w:vAlign w:val="center"/>
          </w:tcPr>
          <w:p w14:paraId="134375B9" w14:textId="77777777" w:rsidR="00E613FD" w:rsidRDefault="00E613FD" w:rsidP="00426642">
            <w:pPr>
              <w:pStyle w:val="afffffffff9"/>
            </w:pPr>
          </w:p>
        </w:tc>
        <w:tc>
          <w:tcPr>
            <w:tcW w:w="1867" w:type="dxa"/>
            <w:vAlign w:val="center"/>
          </w:tcPr>
          <w:p w14:paraId="1E07F10F" w14:textId="77777777" w:rsidR="00E613FD" w:rsidRDefault="00E613FD" w:rsidP="00426642">
            <w:pPr>
              <w:pStyle w:val="afffffffff9"/>
            </w:pPr>
            <w:r>
              <w:rPr>
                <w:rFonts w:hAnsi="宋体"/>
                <w:color w:val="000000"/>
              </w:rPr>
              <w:t>种类</w:t>
            </w:r>
          </w:p>
        </w:tc>
        <w:tc>
          <w:tcPr>
            <w:tcW w:w="1867" w:type="dxa"/>
            <w:vAlign w:val="center"/>
          </w:tcPr>
          <w:p w14:paraId="31B77E6D" w14:textId="77777777" w:rsidR="00E613FD" w:rsidRDefault="00E613FD" w:rsidP="00426642">
            <w:pPr>
              <w:pStyle w:val="afffffffff9"/>
            </w:pPr>
          </w:p>
        </w:tc>
        <w:tc>
          <w:tcPr>
            <w:tcW w:w="1867" w:type="dxa"/>
            <w:vAlign w:val="center"/>
          </w:tcPr>
          <w:p w14:paraId="6779FB5B" w14:textId="77777777" w:rsidR="00E613FD" w:rsidRDefault="00E613FD" w:rsidP="00426642">
            <w:pPr>
              <w:pStyle w:val="afffffffff9"/>
            </w:pPr>
          </w:p>
        </w:tc>
        <w:tc>
          <w:tcPr>
            <w:tcW w:w="1867" w:type="dxa"/>
            <w:vAlign w:val="center"/>
          </w:tcPr>
          <w:p w14:paraId="4DACB124" w14:textId="77777777" w:rsidR="00E613FD" w:rsidRDefault="00E613FD" w:rsidP="00426642">
            <w:pPr>
              <w:pStyle w:val="afffffffff9"/>
            </w:pPr>
          </w:p>
        </w:tc>
      </w:tr>
      <w:tr w:rsidR="00E613FD" w14:paraId="58106142" w14:textId="77777777" w:rsidTr="00426642">
        <w:trPr>
          <w:trHeight w:val="517"/>
          <w:jc w:val="center"/>
        </w:trPr>
        <w:tc>
          <w:tcPr>
            <w:tcW w:w="1866" w:type="dxa"/>
            <w:vMerge/>
            <w:vAlign w:val="center"/>
          </w:tcPr>
          <w:p w14:paraId="332B46CF" w14:textId="77777777" w:rsidR="00E613FD" w:rsidRDefault="00E613FD" w:rsidP="00426642">
            <w:pPr>
              <w:pStyle w:val="afffffffff9"/>
            </w:pPr>
          </w:p>
        </w:tc>
        <w:tc>
          <w:tcPr>
            <w:tcW w:w="1867" w:type="dxa"/>
            <w:vAlign w:val="center"/>
          </w:tcPr>
          <w:p w14:paraId="1E48355D" w14:textId="77777777" w:rsidR="00E613FD" w:rsidRDefault="00E613FD" w:rsidP="00426642">
            <w:pPr>
              <w:pStyle w:val="afffffffff9"/>
            </w:pPr>
            <w:r>
              <w:rPr>
                <w:rFonts w:hAnsi="宋体"/>
                <w:color w:val="000000"/>
              </w:rPr>
              <w:t>用量</w:t>
            </w:r>
          </w:p>
        </w:tc>
        <w:tc>
          <w:tcPr>
            <w:tcW w:w="1867" w:type="dxa"/>
            <w:vAlign w:val="center"/>
          </w:tcPr>
          <w:p w14:paraId="5333F32C" w14:textId="77777777" w:rsidR="00E613FD" w:rsidRDefault="00E613FD" w:rsidP="00426642">
            <w:pPr>
              <w:pStyle w:val="afffffffff9"/>
            </w:pPr>
          </w:p>
        </w:tc>
        <w:tc>
          <w:tcPr>
            <w:tcW w:w="1867" w:type="dxa"/>
            <w:vAlign w:val="center"/>
          </w:tcPr>
          <w:p w14:paraId="0B04B648" w14:textId="77777777" w:rsidR="00E613FD" w:rsidRDefault="00E613FD" w:rsidP="00426642">
            <w:pPr>
              <w:pStyle w:val="afffffffff9"/>
            </w:pPr>
          </w:p>
        </w:tc>
        <w:tc>
          <w:tcPr>
            <w:tcW w:w="1867" w:type="dxa"/>
            <w:vAlign w:val="center"/>
          </w:tcPr>
          <w:p w14:paraId="4ED18CB8" w14:textId="77777777" w:rsidR="00E613FD" w:rsidRDefault="00E613FD" w:rsidP="00426642">
            <w:pPr>
              <w:pStyle w:val="afffffffff9"/>
            </w:pPr>
          </w:p>
        </w:tc>
      </w:tr>
      <w:tr w:rsidR="00E613FD" w14:paraId="69F983FF" w14:textId="77777777" w:rsidTr="00426642">
        <w:trPr>
          <w:trHeight w:val="517"/>
          <w:jc w:val="center"/>
        </w:trPr>
        <w:tc>
          <w:tcPr>
            <w:tcW w:w="1866" w:type="dxa"/>
            <w:vMerge/>
            <w:vAlign w:val="center"/>
          </w:tcPr>
          <w:p w14:paraId="077008D5" w14:textId="77777777" w:rsidR="00E613FD" w:rsidRDefault="00E613FD" w:rsidP="00426642">
            <w:pPr>
              <w:pStyle w:val="afffffffff9"/>
            </w:pPr>
          </w:p>
        </w:tc>
        <w:tc>
          <w:tcPr>
            <w:tcW w:w="1867" w:type="dxa"/>
            <w:vAlign w:val="center"/>
          </w:tcPr>
          <w:p w14:paraId="700F7D69" w14:textId="77777777" w:rsidR="00E613FD" w:rsidRDefault="00E613FD" w:rsidP="00426642">
            <w:pPr>
              <w:pStyle w:val="afffffffff9"/>
            </w:pPr>
            <w:r>
              <w:rPr>
                <w:rFonts w:hAnsi="宋体"/>
                <w:color w:val="000000"/>
              </w:rPr>
              <w:t>方式</w:t>
            </w:r>
          </w:p>
        </w:tc>
        <w:tc>
          <w:tcPr>
            <w:tcW w:w="1867" w:type="dxa"/>
            <w:vAlign w:val="center"/>
          </w:tcPr>
          <w:p w14:paraId="1D4B2187" w14:textId="77777777" w:rsidR="00E613FD" w:rsidRDefault="00E613FD" w:rsidP="00426642">
            <w:pPr>
              <w:pStyle w:val="afffffffff9"/>
            </w:pPr>
          </w:p>
        </w:tc>
        <w:tc>
          <w:tcPr>
            <w:tcW w:w="1867" w:type="dxa"/>
            <w:vAlign w:val="center"/>
          </w:tcPr>
          <w:p w14:paraId="6651FF99" w14:textId="77777777" w:rsidR="00E613FD" w:rsidRDefault="00E613FD" w:rsidP="00426642">
            <w:pPr>
              <w:pStyle w:val="afffffffff9"/>
            </w:pPr>
          </w:p>
        </w:tc>
        <w:tc>
          <w:tcPr>
            <w:tcW w:w="1867" w:type="dxa"/>
            <w:vAlign w:val="center"/>
          </w:tcPr>
          <w:p w14:paraId="72C77C53" w14:textId="77777777" w:rsidR="00E613FD" w:rsidRDefault="00E613FD" w:rsidP="00426642">
            <w:pPr>
              <w:pStyle w:val="afffffffff9"/>
            </w:pPr>
          </w:p>
        </w:tc>
      </w:tr>
      <w:tr w:rsidR="00E613FD" w14:paraId="2C2BEFDF" w14:textId="77777777" w:rsidTr="00426642">
        <w:trPr>
          <w:trHeight w:val="517"/>
          <w:jc w:val="center"/>
        </w:trPr>
        <w:tc>
          <w:tcPr>
            <w:tcW w:w="1866" w:type="dxa"/>
            <w:vMerge w:val="restart"/>
            <w:vAlign w:val="center"/>
          </w:tcPr>
          <w:p w14:paraId="2449B39E" w14:textId="77777777" w:rsidR="00E613FD" w:rsidRDefault="00E613FD" w:rsidP="00426642">
            <w:pPr>
              <w:pStyle w:val="afffffffff9"/>
            </w:pPr>
            <w:r>
              <w:rPr>
                <w:rFonts w:hAnsi="宋体"/>
                <w:color w:val="000000"/>
              </w:rPr>
              <w:t>病虫草害防治</w:t>
            </w:r>
          </w:p>
        </w:tc>
        <w:tc>
          <w:tcPr>
            <w:tcW w:w="1867" w:type="dxa"/>
            <w:vAlign w:val="center"/>
          </w:tcPr>
          <w:p w14:paraId="3A7C700B" w14:textId="77777777" w:rsidR="00E613FD" w:rsidRDefault="00E613FD" w:rsidP="00426642">
            <w:pPr>
              <w:pStyle w:val="afffffffff9"/>
            </w:pPr>
            <w:r>
              <w:rPr>
                <w:rFonts w:hAnsi="宋体"/>
                <w:color w:val="000000"/>
              </w:rPr>
              <w:t>农药</w:t>
            </w:r>
            <w:r>
              <w:rPr>
                <w:color w:val="000000"/>
              </w:rPr>
              <w:t>/</w:t>
            </w:r>
            <w:r>
              <w:rPr>
                <w:rFonts w:hAnsi="宋体"/>
                <w:color w:val="000000"/>
              </w:rPr>
              <w:t>农膜</w:t>
            </w:r>
            <w:r>
              <w:rPr>
                <w:color w:val="000000"/>
              </w:rPr>
              <w:t>/</w:t>
            </w:r>
            <w:r>
              <w:rPr>
                <w:rFonts w:hAnsi="宋体"/>
                <w:color w:val="000000"/>
              </w:rPr>
              <w:t>除草剂</w:t>
            </w:r>
          </w:p>
        </w:tc>
        <w:tc>
          <w:tcPr>
            <w:tcW w:w="1867" w:type="dxa"/>
            <w:vAlign w:val="center"/>
          </w:tcPr>
          <w:p w14:paraId="52E31FF3" w14:textId="77777777" w:rsidR="00E613FD" w:rsidRDefault="00E613FD" w:rsidP="00426642">
            <w:pPr>
              <w:pStyle w:val="afffffffff9"/>
            </w:pPr>
          </w:p>
        </w:tc>
        <w:tc>
          <w:tcPr>
            <w:tcW w:w="1867" w:type="dxa"/>
            <w:vAlign w:val="center"/>
          </w:tcPr>
          <w:p w14:paraId="6E4D91D4" w14:textId="77777777" w:rsidR="00E613FD" w:rsidRDefault="00E613FD" w:rsidP="00426642">
            <w:pPr>
              <w:pStyle w:val="afffffffff9"/>
            </w:pPr>
          </w:p>
        </w:tc>
        <w:tc>
          <w:tcPr>
            <w:tcW w:w="1867" w:type="dxa"/>
            <w:vAlign w:val="center"/>
          </w:tcPr>
          <w:p w14:paraId="30E06914" w14:textId="77777777" w:rsidR="00E613FD" w:rsidRDefault="00E613FD" w:rsidP="00426642">
            <w:pPr>
              <w:pStyle w:val="afffffffff9"/>
            </w:pPr>
          </w:p>
        </w:tc>
      </w:tr>
      <w:tr w:rsidR="00E613FD" w14:paraId="69352B89" w14:textId="77777777" w:rsidTr="00426642">
        <w:trPr>
          <w:trHeight w:val="517"/>
          <w:jc w:val="center"/>
        </w:trPr>
        <w:tc>
          <w:tcPr>
            <w:tcW w:w="1866" w:type="dxa"/>
            <w:vMerge/>
            <w:vAlign w:val="center"/>
          </w:tcPr>
          <w:p w14:paraId="2C9DFC0E" w14:textId="77777777" w:rsidR="00E613FD" w:rsidRDefault="00E613FD" w:rsidP="00426642">
            <w:pPr>
              <w:pStyle w:val="afffffffff9"/>
            </w:pPr>
          </w:p>
        </w:tc>
        <w:tc>
          <w:tcPr>
            <w:tcW w:w="1867" w:type="dxa"/>
            <w:vAlign w:val="center"/>
          </w:tcPr>
          <w:p w14:paraId="43DB67D9" w14:textId="77777777" w:rsidR="00E613FD" w:rsidRDefault="00E613FD" w:rsidP="00426642">
            <w:pPr>
              <w:pStyle w:val="afffffffff9"/>
            </w:pPr>
            <w:r>
              <w:rPr>
                <w:rFonts w:hAnsi="宋体"/>
                <w:color w:val="000000"/>
              </w:rPr>
              <w:t>日期</w:t>
            </w:r>
          </w:p>
        </w:tc>
        <w:tc>
          <w:tcPr>
            <w:tcW w:w="1867" w:type="dxa"/>
            <w:vAlign w:val="center"/>
          </w:tcPr>
          <w:p w14:paraId="532BC39A" w14:textId="77777777" w:rsidR="00E613FD" w:rsidRDefault="00E613FD" w:rsidP="00426642">
            <w:pPr>
              <w:pStyle w:val="afffffffff9"/>
            </w:pPr>
          </w:p>
        </w:tc>
        <w:tc>
          <w:tcPr>
            <w:tcW w:w="1867" w:type="dxa"/>
            <w:vAlign w:val="center"/>
          </w:tcPr>
          <w:p w14:paraId="50FBC7A2" w14:textId="77777777" w:rsidR="00E613FD" w:rsidRDefault="00E613FD" w:rsidP="00426642">
            <w:pPr>
              <w:pStyle w:val="afffffffff9"/>
            </w:pPr>
          </w:p>
        </w:tc>
        <w:tc>
          <w:tcPr>
            <w:tcW w:w="1867" w:type="dxa"/>
            <w:vAlign w:val="center"/>
          </w:tcPr>
          <w:p w14:paraId="66265FC6" w14:textId="77777777" w:rsidR="00E613FD" w:rsidRDefault="00E613FD" w:rsidP="00426642">
            <w:pPr>
              <w:pStyle w:val="afffffffff9"/>
            </w:pPr>
          </w:p>
        </w:tc>
      </w:tr>
      <w:tr w:rsidR="00E613FD" w14:paraId="29163B27" w14:textId="77777777" w:rsidTr="00426642">
        <w:trPr>
          <w:trHeight w:val="517"/>
          <w:jc w:val="center"/>
        </w:trPr>
        <w:tc>
          <w:tcPr>
            <w:tcW w:w="1866" w:type="dxa"/>
            <w:vMerge/>
            <w:vAlign w:val="center"/>
          </w:tcPr>
          <w:p w14:paraId="37D4033B" w14:textId="77777777" w:rsidR="00E613FD" w:rsidRDefault="00E613FD" w:rsidP="00426642">
            <w:pPr>
              <w:pStyle w:val="afffffffff9"/>
            </w:pPr>
          </w:p>
        </w:tc>
        <w:tc>
          <w:tcPr>
            <w:tcW w:w="1867" w:type="dxa"/>
            <w:vAlign w:val="center"/>
          </w:tcPr>
          <w:p w14:paraId="5B8CCDD1" w14:textId="77777777" w:rsidR="00E613FD" w:rsidRDefault="00E613FD" w:rsidP="00426642">
            <w:pPr>
              <w:pStyle w:val="afffffffff9"/>
            </w:pPr>
            <w:r>
              <w:rPr>
                <w:rFonts w:hAnsi="宋体"/>
                <w:color w:val="000000"/>
              </w:rPr>
              <w:t>用量</w:t>
            </w:r>
          </w:p>
        </w:tc>
        <w:tc>
          <w:tcPr>
            <w:tcW w:w="1867" w:type="dxa"/>
            <w:vAlign w:val="center"/>
          </w:tcPr>
          <w:p w14:paraId="43C0AD88" w14:textId="77777777" w:rsidR="00E613FD" w:rsidRDefault="00E613FD" w:rsidP="00426642">
            <w:pPr>
              <w:pStyle w:val="afffffffff9"/>
            </w:pPr>
          </w:p>
        </w:tc>
        <w:tc>
          <w:tcPr>
            <w:tcW w:w="1867" w:type="dxa"/>
            <w:vAlign w:val="center"/>
          </w:tcPr>
          <w:p w14:paraId="51CE15BE" w14:textId="77777777" w:rsidR="00E613FD" w:rsidRDefault="00E613FD" w:rsidP="00426642">
            <w:pPr>
              <w:pStyle w:val="afffffffff9"/>
            </w:pPr>
          </w:p>
        </w:tc>
        <w:tc>
          <w:tcPr>
            <w:tcW w:w="1867" w:type="dxa"/>
            <w:vAlign w:val="center"/>
          </w:tcPr>
          <w:p w14:paraId="6A2503F8" w14:textId="77777777" w:rsidR="00E613FD" w:rsidRDefault="00E613FD" w:rsidP="00426642">
            <w:pPr>
              <w:pStyle w:val="afffffffff9"/>
            </w:pPr>
          </w:p>
        </w:tc>
      </w:tr>
      <w:tr w:rsidR="00E613FD" w14:paraId="53E39C00" w14:textId="77777777" w:rsidTr="00426642">
        <w:trPr>
          <w:trHeight w:val="517"/>
          <w:jc w:val="center"/>
        </w:trPr>
        <w:tc>
          <w:tcPr>
            <w:tcW w:w="1866" w:type="dxa"/>
            <w:vMerge/>
            <w:vAlign w:val="center"/>
          </w:tcPr>
          <w:p w14:paraId="54E81CE3" w14:textId="77777777" w:rsidR="00E613FD" w:rsidRDefault="00E613FD" w:rsidP="00426642">
            <w:pPr>
              <w:pStyle w:val="afffffffff9"/>
            </w:pPr>
          </w:p>
        </w:tc>
        <w:tc>
          <w:tcPr>
            <w:tcW w:w="1867" w:type="dxa"/>
            <w:vAlign w:val="center"/>
          </w:tcPr>
          <w:p w14:paraId="67A90282" w14:textId="77777777" w:rsidR="00E613FD" w:rsidRDefault="00E613FD" w:rsidP="00426642">
            <w:pPr>
              <w:pStyle w:val="afffffffff9"/>
            </w:pPr>
            <w:r>
              <w:rPr>
                <w:rFonts w:hAnsi="宋体"/>
                <w:color w:val="000000"/>
              </w:rPr>
              <w:t>方式</w:t>
            </w:r>
          </w:p>
        </w:tc>
        <w:tc>
          <w:tcPr>
            <w:tcW w:w="1867" w:type="dxa"/>
            <w:vAlign w:val="center"/>
          </w:tcPr>
          <w:p w14:paraId="59D23175" w14:textId="77777777" w:rsidR="00E613FD" w:rsidRDefault="00E613FD" w:rsidP="00426642">
            <w:pPr>
              <w:pStyle w:val="afffffffff9"/>
            </w:pPr>
          </w:p>
        </w:tc>
        <w:tc>
          <w:tcPr>
            <w:tcW w:w="1867" w:type="dxa"/>
            <w:vAlign w:val="center"/>
          </w:tcPr>
          <w:p w14:paraId="6FC0357C" w14:textId="77777777" w:rsidR="00E613FD" w:rsidRDefault="00E613FD" w:rsidP="00426642">
            <w:pPr>
              <w:pStyle w:val="afffffffff9"/>
            </w:pPr>
          </w:p>
        </w:tc>
        <w:tc>
          <w:tcPr>
            <w:tcW w:w="1867" w:type="dxa"/>
            <w:vAlign w:val="center"/>
          </w:tcPr>
          <w:p w14:paraId="3BD0CA09" w14:textId="77777777" w:rsidR="00E613FD" w:rsidRDefault="00E613FD" w:rsidP="00426642">
            <w:pPr>
              <w:pStyle w:val="afffffffff9"/>
            </w:pPr>
          </w:p>
        </w:tc>
      </w:tr>
      <w:tr w:rsidR="00E613FD" w14:paraId="49346631" w14:textId="77777777" w:rsidTr="00426642">
        <w:trPr>
          <w:trHeight w:val="517"/>
          <w:jc w:val="center"/>
        </w:trPr>
        <w:tc>
          <w:tcPr>
            <w:tcW w:w="1866" w:type="dxa"/>
            <w:vMerge w:val="restart"/>
            <w:vAlign w:val="center"/>
          </w:tcPr>
          <w:p w14:paraId="5DE498F2" w14:textId="77777777" w:rsidR="00E613FD" w:rsidRDefault="00E613FD" w:rsidP="00426642">
            <w:pPr>
              <w:pStyle w:val="afffffffff9"/>
            </w:pPr>
            <w:r>
              <w:rPr>
                <w:rFonts w:hAnsi="宋体"/>
                <w:color w:val="000000"/>
              </w:rPr>
              <w:t>灌溉</w:t>
            </w:r>
          </w:p>
        </w:tc>
        <w:tc>
          <w:tcPr>
            <w:tcW w:w="1867" w:type="dxa"/>
            <w:vAlign w:val="center"/>
          </w:tcPr>
          <w:p w14:paraId="25CC59CD" w14:textId="77777777" w:rsidR="00E613FD" w:rsidRDefault="00E613FD" w:rsidP="00426642">
            <w:pPr>
              <w:pStyle w:val="afffffffff9"/>
            </w:pPr>
            <w:r>
              <w:rPr>
                <w:rFonts w:hAnsi="宋体"/>
                <w:color w:val="000000"/>
              </w:rPr>
              <w:t>旱田灌溉方式</w:t>
            </w:r>
          </w:p>
        </w:tc>
        <w:tc>
          <w:tcPr>
            <w:tcW w:w="1867" w:type="dxa"/>
            <w:vAlign w:val="center"/>
          </w:tcPr>
          <w:p w14:paraId="2B9DD7CE" w14:textId="77777777" w:rsidR="00E613FD" w:rsidRDefault="00E613FD" w:rsidP="00426642">
            <w:pPr>
              <w:pStyle w:val="afffffffff9"/>
            </w:pPr>
          </w:p>
        </w:tc>
        <w:tc>
          <w:tcPr>
            <w:tcW w:w="1867" w:type="dxa"/>
            <w:vAlign w:val="center"/>
          </w:tcPr>
          <w:p w14:paraId="616CB481" w14:textId="77777777" w:rsidR="00E613FD" w:rsidRDefault="00E613FD" w:rsidP="00426642">
            <w:pPr>
              <w:pStyle w:val="afffffffff9"/>
            </w:pPr>
          </w:p>
        </w:tc>
        <w:tc>
          <w:tcPr>
            <w:tcW w:w="1867" w:type="dxa"/>
            <w:vAlign w:val="center"/>
          </w:tcPr>
          <w:p w14:paraId="22559B52" w14:textId="77777777" w:rsidR="00E613FD" w:rsidRDefault="00E613FD" w:rsidP="00426642">
            <w:pPr>
              <w:pStyle w:val="afffffffff9"/>
            </w:pPr>
          </w:p>
        </w:tc>
      </w:tr>
      <w:tr w:rsidR="00E613FD" w14:paraId="7C91C09A" w14:textId="77777777" w:rsidTr="00426642">
        <w:trPr>
          <w:trHeight w:val="517"/>
          <w:jc w:val="center"/>
        </w:trPr>
        <w:tc>
          <w:tcPr>
            <w:tcW w:w="1866" w:type="dxa"/>
            <w:vMerge/>
            <w:vAlign w:val="center"/>
          </w:tcPr>
          <w:p w14:paraId="7A4131A0" w14:textId="77777777" w:rsidR="00E613FD" w:rsidRDefault="00E613FD" w:rsidP="00426642">
            <w:pPr>
              <w:pStyle w:val="afffffffff9"/>
            </w:pPr>
          </w:p>
        </w:tc>
        <w:tc>
          <w:tcPr>
            <w:tcW w:w="1867" w:type="dxa"/>
            <w:vAlign w:val="center"/>
          </w:tcPr>
          <w:p w14:paraId="3219C06F" w14:textId="77777777" w:rsidR="00E613FD" w:rsidRDefault="00E613FD" w:rsidP="00426642">
            <w:pPr>
              <w:pStyle w:val="afffffffff9"/>
            </w:pPr>
            <w:r>
              <w:rPr>
                <w:rFonts w:hAnsi="宋体"/>
                <w:color w:val="000000"/>
              </w:rPr>
              <w:t>稻田淹水深度</w:t>
            </w:r>
          </w:p>
        </w:tc>
        <w:tc>
          <w:tcPr>
            <w:tcW w:w="1867" w:type="dxa"/>
            <w:vAlign w:val="center"/>
          </w:tcPr>
          <w:p w14:paraId="20F83F2A" w14:textId="77777777" w:rsidR="00E613FD" w:rsidRDefault="00E613FD" w:rsidP="00426642">
            <w:pPr>
              <w:pStyle w:val="afffffffff9"/>
            </w:pPr>
          </w:p>
        </w:tc>
        <w:tc>
          <w:tcPr>
            <w:tcW w:w="1867" w:type="dxa"/>
            <w:vAlign w:val="center"/>
          </w:tcPr>
          <w:p w14:paraId="6E9BE3C1" w14:textId="77777777" w:rsidR="00E613FD" w:rsidRDefault="00E613FD" w:rsidP="00426642">
            <w:pPr>
              <w:pStyle w:val="afffffffff9"/>
            </w:pPr>
          </w:p>
        </w:tc>
        <w:tc>
          <w:tcPr>
            <w:tcW w:w="1867" w:type="dxa"/>
            <w:vAlign w:val="center"/>
          </w:tcPr>
          <w:p w14:paraId="6D7D5779" w14:textId="77777777" w:rsidR="00E613FD" w:rsidRDefault="00E613FD" w:rsidP="00426642">
            <w:pPr>
              <w:pStyle w:val="afffffffff9"/>
            </w:pPr>
          </w:p>
        </w:tc>
      </w:tr>
    </w:tbl>
    <w:p w14:paraId="7E96D9B0" w14:textId="77777777" w:rsidR="00E613FD" w:rsidRDefault="00E613FD" w:rsidP="00E613FD">
      <w:pPr>
        <w:pStyle w:val="affffb"/>
        <w:ind w:firstLine="420"/>
      </w:pPr>
      <w:r>
        <w:rPr>
          <w:rFonts w:hint="eastAsia"/>
        </w:rPr>
        <w:t>监</w:t>
      </w:r>
      <w:r w:rsidRPr="00F15295">
        <w:rPr>
          <w:rFonts w:hint="eastAsia"/>
        </w:rPr>
        <w:t>测人员：</w:t>
      </w:r>
      <w:r w:rsidRPr="00F15295">
        <w:rPr>
          <w:rFonts w:hint="eastAsia"/>
        </w:rPr>
        <w:t xml:space="preserve">          </w:t>
      </w:r>
      <w:r>
        <w:rPr>
          <w:rFonts w:hint="eastAsia"/>
        </w:rPr>
        <w:t xml:space="preserve">            </w:t>
      </w:r>
      <w:r w:rsidRPr="00F15295">
        <w:rPr>
          <w:rFonts w:hint="eastAsia"/>
        </w:rPr>
        <w:t xml:space="preserve">             </w:t>
      </w:r>
      <w:r w:rsidRPr="00F15295">
        <w:rPr>
          <w:rFonts w:hint="eastAsia"/>
        </w:rPr>
        <w:t>联系电话：</w:t>
      </w:r>
    </w:p>
    <w:p w14:paraId="41F9DF1D" w14:textId="77777777" w:rsidR="00E613FD" w:rsidRPr="00E613FD" w:rsidRDefault="00E613FD" w:rsidP="00E613FD">
      <w:pPr>
        <w:pStyle w:val="affffb"/>
        <w:ind w:firstLineChars="0" w:firstLine="0"/>
      </w:pPr>
    </w:p>
    <w:p w14:paraId="5B76A1CB"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lastRenderedPageBreak/>
        <w:t>作物生产情况调查表见表</w:t>
      </w:r>
      <w:r w:rsidRPr="00E613FD">
        <w:rPr>
          <w:rFonts w:ascii="宋体" w:hAnsi="Times New Roman"/>
          <w:noProof/>
          <w:kern w:val="0"/>
          <w:szCs w:val="20"/>
        </w:rPr>
        <w:t>A</w:t>
      </w:r>
      <w:r w:rsidRPr="00E613FD">
        <w:rPr>
          <w:rFonts w:ascii="宋体" w:hAnsi="Times New Roman" w:hint="eastAsia"/>
          <w:noProof/>
          <w:kern w:val="0"/>
          <w:szCs w:val="20"/>
        </w:rPr>
        <w:t>.2。</w:t>
      </w:r>
    </w:p>
    <w:p w14:paraId="7129D2B1" w14:textId="77777777" w:rsidR="00E613FD" w:rsidRPr="00E613FD" w:rsidRDefault="00E613FD" w:rsidP="00E613FD">
      <w:pPr>
        <w:pStyle w:val="aff"/>
        <w:spacing w:before="120" w:after="120"/>
      </w:pPr>
      <w:r w:rsidRPr="00E613FD">
        <w:rPr>
          <w:rFonts w:hint="eastAsia"/>
        </w:rPr>
        <w:t>作物生产情况调查表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613FD" w:rsidRPr="00E613FD" w14:paraId="63542CD9" w14:textId="77777777" w:rsidTr="00426642">
        <w:trPr>
          <w:trHeight w:val="635"/>
          <w:tblHeader/>
          <w:jc w:val="center"/>
        </w:trPr>
        <w:tc>
          <w:tcPr>
            <w:tcW w:w="2334" w:type="dxa"/>
            <w:tcBorders>
              <w:top w:val="single" w:sz="8" w:space="0" w:color="auto"/>
              <w:bottom w:val="single" w:sz="8" w:space="0" w:color="auto"/>
            </w:tcBorders>
            <w:vAlign w:val="center"/>
          </w:tcPr>
          <w:p w14:paraId="6C84CA5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监测点名称</w:t>
            </w:r>
          </w:p>
        </w:tc>
        <w:tc>
          <w:tcPr>
            <w:tcW w:w="2333" w:type="dxa"/>
            <w:tcBorders>
              <w:top w:val="single" w:sz="8" w:space="0" w:color="auto"/>
              <w:bottom w:val="single" w:sz="8" w:space="0" w:color="auto"/>
            </w:tcBorders>
            <w:vAlign w:val="center"/>
          </w:tcPr>
          <w:p w14:paraId="3D54013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tcBorders>
              <w:top w:val="single" w:sz="8" w:space="0" w:color="auto"/>
              <w:bottom w:val="single" w:sz="8" w:space="0" w:color="auto"/>
            </w:tcBorders>
            <w:vAlign w:val="center"/>
          </w:tcPr>
          <w:p w14:paraId="5ABF741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监测点代码</w:t>
            </w:r>
          </w:p>
        </w:tc>
        <w:tc>
          <w:tcPr>
            <w:tcW w:w="2334" w:type="dxa"/>
            <w:tcBorders>
              <w:top w:val="single" w:sz="8" w:space="0" w:color="auto"/>
              <w:bottom w:val="single" w:sz="8" w:space="0" w:color="auto"/>
            </w:tcBorders>
            <w:vAlign w:val="center"/>
          </w:tcPr>
          <w:p w14:paraId="7DD4AF4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3B5A6C6" w14:textId="77777777" w:rsidTr="00426642">
        <w:trPr>
          <w:trHeight w:val="635"/>
          <w:jc w:val="center"/>
        </w:trPr>
        <w:tc>
          <w:tcPr>
            <w:tcW w:w="2334" w:type="dxa"/>
            <w:tcBorders>
              <w:top w:val="single" w:sz="8" w:space="0" w:color="auto"/>
            </w:tcBorders>
            <w:vAlign w:val="center"/>
          </w:tcPr>
          <w:p w14:paraId="2F4971C0"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20"/>
              </w:rPr>
            </w:pPr>
            <w:r w:rsidRPr="00E613FD">
              <w:rPr>
                <w:rFonts w:ascii="宋体" w:hAnsi="宋体" w:hint="eastAsia"/>
                <w:noProof/>
                <w:color w:val="000000"/>
                <w:kern w:val="0"/>
                <w:sz w:val="18"/>
                <w:szCs w:val="20"/>
              </w:rPr>
              <w:t>监测年度</w:t>
            </w:r>
          </w:p>
        </w:tc>
        <w:tc>
          <w:tcPr>
            <w:tcW w:w="2333" w:type="dxa"/>
            <w:tcBorders>
              <w:top w:val="single" w:sz="8" w:space="0" w:color="auto"/>
            </w:tcBorders>
            <w:vAlign w:val="center"/>
          </w:tcPr>
          <w:p w14:paraId="2F9DA25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tcBorders>
              <w:top w:val="single" w:sz="8" w:space="0" w:color="auto"/>
            </w:tcBorders>
            <w:vAlign w:val="center"/>
          </w:tcPr>
          <w:p w14:paraId="4D69203F"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20"/>
              </w:rPr>
            </w:pPr>
            <w:r w:rsidRPr="00E613FD">
              <w:rPr>
                <w:rFonts w:ascii="宋体" w:hAnsi="宋体"/>
                <w:noProof/>
                <w:color w:val="000000"/>
                <w:kern w:val="0"/>
                <w:sz w:val="18"/>
                <w:szCs w:val="20"/>
              </w:rPr>
              <w:t>调查时间</w:t>
            </w:r>
          </w:p>
        </w:tc>
        <w:tc>
          <w:tcPr>
            <w:tcW w:w="2334" w:type="dxa"/>
            <w:tcBorders>
              <w:top w:val="single" w:sz="8" w:space="0" w:color="auto"/>
            </w:tcBorders>
            <w:vAlign w:val="center"/>
          </w:tcPr>
          <w:p w14:paraId="5506DF6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7E226FB" w14:textId="77777777" w:rsidTr="00426642">
        <w:trPr>
          <w:trHeight w:val="635"/>
          <w:jc w:val="center"/>
        </w:trPr>
        <w:tc>
          <w:tcPr>
            <w:tcW w:w="2334" w:type="dxa"/>
            <w:tcBorders>
              <w:top w:val="single" w:sz="8" w:space="0" w:color="auto"/>
            </w:tcBorders>
            <w:vAlign w:val="center"/>
          </w:tcPr>
          <w:p w14:paraId="6ACBB56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调查面积</w:t>
            </w:r>
            <w:r w:rsidRPr="00E613FD">
              <w:rPr>
                <w:rFonts w:ascii="宋体" w:hAnsi="宋体" w:hint="eastAsia"/>
                <w:noProof/>
                <w:color w:val="000000"/>
                <w:kern w:val="0"/>
                <w:sz w:val="18"/>
                <w:szCs w:val="20"/>
              </w:rPr>
              <w:t>/m</w:t>
            </w:r>
            <w:r w:rsidRPr="00E613FD">
              <w:rPr>
                <w:rFonts w:ascii="宋体" w:hAnsi="宋体" w:hint="eastAsia"/>
                <w:noProof/>
                <w:color w:val="000000"/>
                <w:kern w:val="0"/>
                <w:sz w:val="18"/>
                <w:szCs w:val="20"/>
                <w:vertAlign w:val="superscript"/>
              </w:rPr>
              <w:t>2</w:t>
            </w:r>
          </w:p>
        </w:tc>
        <w:tc>
          <w:tcPr>
            <w:tcW w:w="2333" w:type="dxa"/>
            <w:tcBorders>
              <w:top w:val="single" w:sz="8" w:space="0" w:color="auto"/>
            </w:tcBorders>
            <w:vAlign w:val="center"/>
          </w:tcPr>
          <w:p w14:paraId="23FBD29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tcBorders>
              <w:top w:val="single" w:sz="8" w:space="0" w:color="auto"/>
            </w:tcBorders>
            <w:vAlign w:val="center"/>
          </w:tcPr>
          <w:p w14:paraId="0ECBBDE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调查人员</w:t>
            </w:r>
          </w:p>
        </w:tc>
        <w:tc>
          <w:tcPr>
            <w:tcW w:w="2334" w:type="dxa"/>
            <w:tcBorders>
              <w:top w:val="single" w:sz="8" w:space="0" w:color="auto"/>
            </w:tcBorders>
            <w:vAlign w:val="center"/>
          </w:tcPr>
          <w:p w14:paraId="3941443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33EDE453" w14:textId="77777777" w:rsidTr="00426642">
        <w:trPr>
          <w:trHeight w:val="635"/>
          <w:jc w:val="center"/>
        </w:trPr>
        <w:tc>
          <w:tcPr>
            <w:tcW w:w="2334" w:type="dxa"/>
            <w:vAlign w:val="center"/>
          </w:tcPr>
          <w:p w14:paraId="59FE257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还田处理</w:t>
            </w:r>
          </w:p>
        </w:tc>
        <w:tc>
          <w:tcPr>
            <w:tcW w:w="2333" w:type="dxa"/>
            <w:vAlign w:val="center"/>
          </w:tcPr>
          <w:p w14:paraId="05F09F4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20"/>
              </w:rPr>
              <w:t>秸秆不还田</w:t>
            </w:r>
          </w:p>
        </w:tc>
        <w:tc>
          <w:tcPr>
            <w:tcW w:w="2333" w:type="dxa"/>
            <w:vAlign w:val="center"/>
          </w:tcPr>
          <w:p w14:paraId="7B1C089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20"/>
              </w:rPr>
              <w:t>主推秸秆还田技术</w:t>
            </w:r>
          </w:p>
        </w:tc>
        <w:tc>
          <w:tcPr>
            <w:tcW w:w="2334" w:type="dxa"/>
            <w:vAlign w:val="center"/>
          </w:tcPr>
          <w:p w14:paraId="7D835F5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20"/>
              </w:rPr>
              <w:t>其他处理</w:t>
            </w:r>
          </w:p>
        </w:tc>
      </w:tr>
      <w:tr w:rsidR="00E613FD" w:rsidRPr="00E613FD" w14:paraId="00936EBD" w14:textId="77777777" w:rsidTr="00426642">
        <w:trPr>
          <w:trHeight w:val="635"/>
          <w:jc w:val="center"/>
        </w:trPr>
        <w:tc>
          <w:tcPr>
            <w:tcW w:w="2334" w:type="dxa"/>
            <w:vAlign w:val="center"/>
          </w:tcPr>
          <w:p w14:paraId="485D1BE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作物种类</w:t>
            </w:r>
          </w:p>
        </w:tc>
        <w:tc>
          <w:tcPr>
            <w:tcW w:w="2333" w:type="dxa"/>
            <w:vAlign w:val="center"/>
          </w:tcPr>
          <w:p w14:paraId="3703EE9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2CE40A5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36E7BE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6FE5A9D" w14:textId="77777777" w:rsidTr="00426642">
        <w:trPr>
          <w:trHeight w:val="635"/>
          <w:jc w:val="center"/>
        </w:trPr>
        <w:tc>
          <w:tcPr>
            <w:tcW w:w="2334" w:type="dxa"/>
            <w:vAlign w:val="center"/>
          </w:tcPr>
          <w:p w14:paraId="330BEFC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品种名称</w:t>
            </w:r>
          </w:p>
        </w:tc>
        <w:tc>
          <w:tcPr>
            <w:tcW w:w="2333" w:type="dxa"/>
            <w:vAlign w:val="center"/>
          </w:tcPr>
          <w:p w14:paraId="6BFA51B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7D1E26E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08C70B0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CE0ABE6" w14:textId="77777777" w:rsidTr="00426642">
        <w:trPr>
          <w:trHeight w:val="635"/>
          <w:jc w:val="center"/>
        </w:trPr>
        <w:tc>
          <w:tcPr>
            <w:tcW w:w="2334" w:type="dxa"/>
            <w:vAlign w:val="center"/>
          </w:tcPr>
          <w:p w14:paraId="76E721C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种植</w:t>
            </w:r>
            <w:r w:rsidRPr="00E613FD">
              <w:rPr>
                <w:rFonts w:ascii="宋体" w:hAnsi="Times New Roman"/>
                <w:noProof/>
                <w:color w:val="000000"/>
                <w:kern w:val="0"/>
                <w:sz w:val="18"/>
                <w:szCs w:val="20"/>
              </w:rPr>
              <w:t>(</w:t>
            </w:r>
            <w:r w:rsidRPr="00E613FD">
              <w:rPr>
                <w:rFonts w:ascii="宋体" w:hAnsi="宋体"/>
                <w:noProof/>
                <w:color w:val="000000"/>
                <w:kern w:val="0"/>
                <w:sz w:val="18"/>
                <w:szCs w:val="20"/>
              </w:rPr>
              <w:t>育苗、移栽</w:t>
            </w:r>
            <w:r w:rsidRPr="00E613FD">
              <w:rPr>
                <w:rFonts w:ascii="宋体" w:hAnsi="Times New Roman"/>
                <w:noProof/>
                <w:color w:val="000000"/>
                <w:kern w:val="0"/>
                <w:sz w:val="18"/>
                <w:szCs w:val="20"/>
              </w:rPr>
              <w:t>)</w:t>
            </w:r>
            <w:r w:rsidRPr="00E613FD">
              <w:rPr>
                <w:rFonts w:ascii="宋体" w:hAnsi="宋体"/>
                <w:noProof/>
                <w:color w:val="000000"/>
                <w:kern w:val="0"/>
                <w:sz w:val="18"/>
                <w:szCs w:val="20"/>
              </w:rPr>
              <w:t>日期</w:t>
            </w:r>
          </w:p>
        </w:tc>
        <w:tc>
          <w:tcPr>
            <w:tcW w:w="2333" w:type="dxa"/>
            <w:vAlign w:val="center"/>
          </w:tcPr>
          <w:p w14:paraId="1C07F35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780E0F1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E64D23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72B32B94" w14:textId="77777777" w:rsidTr="00426642">
        <w:trPr>
          <w:trHeight w:val="635"/>
          <w:jc w:val="center"/>
        </w:trPr>
        <w:tc>
          <w:tcPr>
            <w:tcW w:w="2334" w:type="dxa"/>
            <w:vAlign w:val="center"/>
          </w:tcPr>
          <w:p w14:paraId="222F40F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收获日期</w:t>
            </w:r>
          </w:p>
        </w:tc>
        <w:tc>
          <w:tcPr>
            <w:tcW w:w="2333" w:type="dxa"/>
            <w:vAlign w:val="center"/>
          </w:tcPr>
          <w:p w14:paraId="09DC163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5B4D886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876053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7FEAE542" w14:textId="77777777" w:rsidTr="00426642">
        <w:trPr>
          <w:trHeight w:val="635"/>
          <w:jc w:val="center"/>
        </w:trPr>
        <w:tc>
          <w:tcPr>
            <w:tcW w:w="2334" w:type="dxa"/>
            <w:vAlign w:val="center"/>
          </w:tcPr>
          <w:p w14:paraId="5E9BBEB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粮食实际产量</w:t>
            </w:r>
            <w:r w:rsidRPr="00E613FD">
              <w:rPr>
                <w:rFonts w:ascii="宋体" w:hAnsi="宋体" w:hint="eastAsia"/>
                <w:noProof/>
                <w:color w:val="000000"/>
                <w:kern w:val="0"/>
                <w:sz w:val="18"/>
                <w:szCs w:val="20"/>
              </w:rPr>
              <w:t>/kg 667m</w:t>
            </w:r>
            <w:r w:rsidRPr="00E613FD">
              <w:rPr>
                <w:rFonts w:ascii="宋体" w:hAnsi="宋体" w:hint="eastAsia"/>
                <w:noProof/>
                <w:color w:val="000000"/>
                <w:kern w:val="0"/>
                <w:sz w:val="18"/>
                <w:szCs w:val="20"/>
                <w:vertAlign w:val="superscript"/>
              </w:rPr>
              <w:t>-2</w:t>
            </w:r>
          </w:p>
        </w:tc>
        <w:tc>
          <w:tcPr>
            <w:tcW w:w="2333" w:type="dxa"/>
            <w:vAlign w:val="center"/>
          </w:tcPr>
          <w:p w14:paraId="17F0F06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1143DC3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7364DFC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C9C3613" w14:textId="77777777" w:rsidTr="00426642">
        <w:trPr>
          <w:trHeight w:val="635"/>
          <w:jc w:val="center"/>
        </w:trPr>
        <w:tc>
          <w:tcPr>
            <w:tcW w:w="2334" w:type="dxa"/>
            <w:vAlign w:val="center"/>
          </w:tcPr>
          <w:p w14:paraId="716A05E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草谷比</w:t>
            </w:r>
          </w:p>
        </w:tc>
        <w:tc>
          <w:tcPr>
            <w:tcW w:w="2333" w:type="dxa"/>
            <w:vAlign w:val="center"/>
          </w:tcPr>
          <w:p w14:paraId="0B70F1D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06FAA23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582EF5E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53D9DDF" w14:textId="77777777" w:rsidTr="00426642">
        <w:trPr>
          <w:trHeight w:val="635"/>
          <w:jc w:val="center"/>
        </w:trPr>
        <w:tc>
          <w:tcPr>
            <w:tcW w:w="2334" w:type="dxa"/>
            <w:vAlign w:val="center"/>
          </w:tcPr>
          <w:p w14:paraId="2FD32F4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留茬高度</w:t>
            </w:r>
            <w:r w:rsidRPr="00E613FD">
              <w:rPr>
                <w:rFonts w:ascii="宋体" w:hAnsi="宋体" w:hint="eastAsia"/>
                <w:noProof/>
                <w:color w:val="000000"/>
                <w:kern w:val="0"/>
                <w:sz w:val="18"/>
                <w:szCs w:val="20"/>
              </w:rPr>
              <w:t>/cm</w:t>
            </w:r>
          </w:p>
        </w:tc>
        <w:tc>
          <w:tcPr>
            <w:tcW w:w="2333" w:type="dxa"/>
            <w:vAlign w:val="center"/>
          </w:tcPr>
          <w:p w14:paraId="53C8748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4C2A52E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0EBC34A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382068D0" w14:textId="77777777" w:rsidTr="00426642">
        <w:trPr>
          <w:trHeight w:val="635"/>
          <w:jc w:val="center"/>
        </w:trPr>
        <w:tc>
          <w:tcPr>
            <w:tcW w:w="2334" w:type="dxa"/>
            <w:vAlign w:val="center"/>
          </w:tcPr>
          <w:p w14:paraId="07DE69B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秸秆实际产生量</w:t>
            </w:r>
            <w:r w:rsidRPr="00E613FD">
              <w:rPr>
                <w:rFonts w:ascii="宋体" w:hAnsi="宋体" w:hint="eastAsia"/>
                <w:noProof/>
                <w:color w:val="000000"/>
                <w:kern w:val="0"/>
                <w:sz w:val="18"/>
                <w:szCs w:val="20"/>
              </w:rPr>
              <w:t>/kg 667m</w:t>
            </w:r>
            <w:r w:rsidRPr="00E613FD">
              <w:rPr>
                <w:rFonts w:ascii="宋体" w:hAnsi="宋体" w:hint="eastAsia"/>
                <w:noProof/>
                <w:color w:val="000000"/>
                <w:kern w:val="0"/>
                <w:sz w:val="18"/>
                <w:szCs w:val="20"/>
                <w:vertAlign w:val="superscript"/>
              </w:rPr>
              <w:t>-2</w:t>
            </w:r>
          </w:p>
        </w:tc>
        <w:tc>
          <w:tcPr>
            <w:tcW w:w="2333" w:type="dxa"/>
            <w:vAlign w:val="center"/>
          </w:tcPr>
          <w:p w14:paraId="7A8AC5C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38D17E5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57E99C5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03BA920" w14:textId="77777777" w:rsidTr="00426642">
        <w:trPr>
          <w:trHeight w:val="635"/>
          <w:jc w:val="center"/>
        </w:trPr>
        <w:tc>
          <w:tcPr>
            <w:tcW w:w="2334" w:type="dxa"/>
            <w:vAlign w:val="center"/>
          </w:tcPr>
          <w:p w14:paraId="4E61C2E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秸秆可收集量</w:t>
            </w:r>
            <w:r w:rsidRPr="00E613FD">
              <w:rPr>
                <w:rFonts w:ascii="宋体" w:hAnsi="宋体" w:hint="eastAsia"/>
                <w:noProof/>
                <w:color w:val="000000"/>
                <w:kern w:val="0"/>
                <w:sz w:val="18"/>
                <w:szCs w:val="20"/>
              </w:rPr>
              <w:t>/kg 667m</w:t>
            </w:r>
            <w:r w:rsidRPr="00E613FD">
              <w:rPr>
                <w:rFonts w:ascii="宋体" w:hAnsi="宋体" w:hint="eastAsia"/>
                <w:noProof/>
                <w:color w:val="000000"/>
                <w:kern w:val="0"/>
                <w:sz w:val="18"/>
                <w:szCs w:val="20"/>
                <w:vertAlign w:val="superscript"/>
              </w:rPr>
              <w:t>-2</w:t>
            </w:r>
          </w:p>
        </w:tc>
        <w:tc>
          <w:tcPr>
            <w:tcW w:w="2333" w:type="dxa"/>
            <w:vAlign w:val="center"/>
          </w:tcPr>
          <w:p w14:paraId="177F4C3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099AF50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18B7DA3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27945F4E" w14:textId="77777777" w:rsidTr="00426642">
        <w:trPr>
          <w:trHeight w:val="635"/>
          <w:jc w:val="center"/>
        </w:trPr>
        <w:tc>
          <w:tcPr>
            <w:tcW w:w="2334" w:type="dxa"/>
            <w:vAlign w:val="center"/>
          </w:tcPr>
          <w:p w14:paraId="6BD42A7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秸秆腐解率</w:t>
            </w:r>
            <w:r w:rsidRPr="00E613FD">
              <w:rPr>
                <w:rFonts w:ascii="宋体" w:hAnsi="宋体" w:hint="eastAsia"/>
                <w:noProof/>
                <w:color w:val="000000"/>
                <w:kern w:val="0"/>
                <w:sz w:val="18"/>
                <w:szCs w:val="20"/>
              </w:rPr>
              <w:t>/%</w:t>
            </w:r>
          </w:p>
        </w:tc>
        <w:tc>
          <w:tcPr>
            <w:tcW w:w="2333" w:type="dxa"/>
            <w:vAlign w:val="center"/>
          </w:tcPr>
          <w:p w14:paraId="456DB1A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1C463EB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DE00E6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245B4D01" w14:textId="77777777" w:rsidTr="00426642">
        <w:trPr>
          <w:trHeight w:val="635"/>
          <w:jc w:val="center"/>
        </w:trPr>
        <w:tc>
          <w:tcPr>
            <w:tcW w:w="2334" w:type="dxa"/>
            <w:vAlign w:val="center"/>
          </w:tcPr>
          <w:p w14:paraId="0218F26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秸秆碳含量</w:t>
            </w:r>
            <w:r w:rsidRPr="00E613FD">
              <w:rPr>
                <w:rFonts w:ascii="宋体" w:hAnsi="宋体" w:hint="eastAsia"/>
                <w:noProof/>
                <w:color w:val="000000"/>
                <w:kern w:val="0"/>
                <w:sz w:val="18"/>
                <w:szCs w:val="20"/>
              </w:rPr>
              <w:t>/%</w:t>
            </w:r>
          </w:p>
        </w:tc>
        <w:tc>
          <w:tcPr>
            <w:tcW w:w="2333" w:type="dxa"/>
            <w:vAlign w:val="center"/>
          </w:tcPr>
          <w:p w14:paraId="1219173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679B733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51A0E41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2439C559" w14:textId="77777777" w:rsidTr="00426642">
        <w:trPr>
          <w:trHeight w:val="635"/>
          <w:jc w:val="center"/>
        </w:trPr>
        <w:tc>
          <w:tcPr>
            <w:tcW w:w="2334" w:type="dxa"/>
            <w:vAlign w:val="center"/>
          </w:tcPr>
          <w:p w14:paraId="5DA5E27F"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20"/>
              </w:rPr>
            </w:pPr>
            <w:r w:rsidRPr="00E613FD">
              <w:rPr>
                <w:rFonts w:ascii="宋体" w:hAnsi="宋体"/>
                <w:noProof/>
                <w:color w:val="000000"/>
                <w:kern w:val="0"/>
                <w:sz w:val="18"/>
                <w:szCs w:val="20"/>
              </w:rPr>
              <w:t>秸秆氮含量</w:t>
            </w:r>
            <w:r w:rsidRPr="00E613FD">
              <w:rPr>
                <w:rFonts w:ascii="宋体" w:hAnsi="宋体" w:hint="eastAsia"/>
                <w:noProof/>
                <w:color w:val="000000"/>
                <w:kern w:val="0"/>
                <w:sz w:val="18"/>
                <w:szCs w:val="20"/>
              </w:rPr>
              <w:t>/mg g</w:t>
            </w:r>
            <w:r w:rsidRPr="00E613FD">
              <w:rPr>
                <w:rFonts w:ascii="宋体" w:hAnsi="宋体" w:hint="eastAsia"/>
                <w:noProof/>
                <w:color w:val="000000"/>
                <w:kern w:val="0"/>
                <w:sz w:val="18"/>
                <w:szCs w:val="20"/>
                <w:vertAlign w:val="superscript"/>
              </w:rPr>
              <w:t>-1</w:t>
            </w:r>
          </w:p>
        </w:tc>
        <w:tc>
          <w:tcPr>
            <w:tcW w:w="2333" w:type="dxa"/>
            <w:vAlign w:val="center"/>
          </w:tcPr>
          <w:p w14:paraId="3FEF18C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529545D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3A4CC2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3334DF05" w14:textId="77777777" w:rsidTr="00426642">
        <w:trPr>
          <w:trHeight w:val="635"/>
          <w:jc w:val="center"/>
        </w:trPr>
        <w:tc>
          <w:tcPr>
            <w:tcW w:w="2334" w:type="dxa"/>
            <w:vAlign w:val="center"/>
          </w:tcPr>
          <w:p w14:paraId="5754A97E"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20"/>
              </w:rPr>
            </w:pPr>
            <w:r w:rsidRPr="00E613FD">
              <w:rPr>
                <w:rFonts w:ascii="宋体" w:hAnsi="宋体"/>
                <w:noProof/>
                <w:color w:val="000000"/>
                <w:kern w:val="0"/>
                <w:sz w:val="18"/>
                <w:szCs w:val="20"/>
              </w:rPr>
              <w:t>秸秆磷含量</w:t>
            </w:r>
            <w:r w:rsidRPr="00E613FD">
              <w:rPr>
                <w:rFonts w:ascii="宋体" w:hAnsi="宋体" w:hint="eastAsia"/>
                <w:noProof/>
                <w:color w:val="000000"/>
                <w:kern w:val="0"/>
                <w:sz w:val="18"/>
                <w:szCs w:val="20"/>
              </w:rPr>
              <w:t>/mg g</w:t>
            </w:r>
            <w:r w:rsidRPr="00E613FD">
              <w:rPr>
                <w:rFonts w:ascii="宋体" w:hAnsi="宋体" w:hint="eastAsia"/>
                <w:noProof/>
                <w:color w:val="000000"/>
                <w:kern w:val="0"/>
                <w:sz w:val="18"/>
                <w:szCs w:val="20"/>
                <w:vertAlign w:val="superscript"/>
              </w:rPr>
              <w:t>-1</w:t>
            </w:r>
          </w:p>
        </w:tc>
        <w:tc>
          <w:tcPr>
            <w:tcW w:w="2333" w:type="dxa"/>
            <w:vAlign w:val="center"/>
          </w:tcPr>
          <w:p w14:paraId="65F72F8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56E6FEF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76D0616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267384C" w14:textId="77777777" w:rsidTr="00426642">
        <w:trPr>
          <w:trHeight w:val="635"/>
          <w:jc w:val="center"/>
        </w:trPr>
        <w:tc>
          <w:tcPr>
            <w:tcW w:w="2334" w:type="dxa"/>
            <w:vAlign w:val="center"/>
          </w:tcPr>
          <w:p w14:paraId="0E5C8462"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20"/>
              </w:rPr>
            </w:pPr>
            <w:r w:rsidRPr="00E613FD">
              <w:rPr>
                <w:rFonts w:ascii="宋体" w:hAnsi="宋体"/>
                <w:noProof/>
                <w:color w:val="000000"/>
                <w:kern w:val="0"/>
                <w:sz w:val="18"/>
                <w:szCs w:val="20"/>
              </w:rPr>
              <w:t>秸秆钾含量</w:t>
            </w:r>
            <w:r w:rsidRPr="00E613FD">
              <w:rPr>
                <w:rFonts w:ascii="宋体" w:hAnsi="宋体" w:hint="eastAsia"/>
                <w:noProof/>
                <w:color w:val="000000"/>
                <w:kern w:val="0"/>
                <w:sz w:val="18"/>
                <w:szCs w:val="20"/>
              </w:rPr>
              <w:t>/mg g</w:t>
            </w:r>
            <w:r w:rsidRPr="00E613FD">
              <w:rPr>
                <w:rFonts w:ascii="宋体" w:hAnsi="宋体" w:hint="eastAsia"/>
                <w:noProof/>
                <w:color w:val="000000"/>
                <w:kern w:val="0"/>
                <w:sz w:val="18"/>
                <w:szCs w:val="20"/>
                <w:vertAlign w:val="superscript"/>
              </w:rPr>
              <w:t>-1</w:t>
            </w:r>
          </w:p>
        </w:tc>
        <w:tc>
          <w:tcPr>
            <w:tcW w:w="2333" w:type="dxa"/>
            <w:vAlign w:val="center"/>
          </w:tcPr>
          <w:p w14:paraId="0E4F549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146D903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A42092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bl>
    <w:p w14:paraId="2CE7AEDA"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t>监测人员：                                   联系电话：</w:t>
      </w:r>
    </w:p>
    <w:p w14:paraId="4F2BA29B"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p>
    <w:p w14:paraId="580A041A"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p>
    <w:p w14:paraId="134C3396"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p>
    <w:p w14:paraId="6BBBA961"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lastRenderedPageBreak/>
        <w:t>作物田间病害情况调查表见表</w:t>
      </w:r>
      <w:r w:rsidRPr="00E613FD">
        <w:rPr>
          <w:rFonts w:ascii="宋体" w:hAnsi="Times New Roman"/>
          <w:noProof/>
          <w:kern w:val="0"/>
          <w:szCs w:val="20"/>
        </w:rPr>
        <w:t>A</w:t>
      </w:r>
      <w:r w:rsidRPr="00E613FD">
        <w:rPr>
          <w:rFonts w:ascii="宋体" w:hAnsi="Times New Roman" w:hint="eastAsia"/>
          <w:noProof/>
          <w:kern w:val="0"/>
          <w:szCs w:val="20"/>
        </w:rPr>
        <w:t>.3。</w:t>
      </w:r>
    </w:p>
    <w:p w14:paraId="195DE71A" w14:textId="77777777" w:rsidR="00E613FD" w:rsidRPr="00E613FD" w:rsidRDefault="00E613FD" w:rsidP="00E613FD">
      <w:pPr>
        <w:pStyle w:val="aff"/>
        <w:spacing w:before="120" w:after="120"/>
      </w:pPr>
      <w:r w:rsidRPr="00E613FD">
        <w:rPr>
          <w:rFonts w:hint="eastAsia"/>
        </w:rPr>
        <w:t>作物田间病害情况调查表</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76"/>
        <w:gridCol w:w="842"/>
        <w:gridCol w:w="1359"/>
        <w:gridCol w:w="1361"/>
        <w:gridCol w:w="842"/>
        <w:gridCol w:w="842"/>
        <w:gridCol w:w="1568"/>
        <w:gridCol w:w="844"/>
      </w:tblGrid>
      <w:tr w:rsidR="00E613FD" w:rsidRPr="00E613FD" w14:paraId="65B8CA06" w14:textId="77777777" w:rsidTr="00426642">
        <w:trPr>
          <w:tblHeader/>
          <w:jc w:val="center"/>
        </w:trPr>
        <w:tc>
          <w:tcPr>
            <w:tcW w:w="1349" w:type="pct"/>
            <w:gridSpan w:val="2"/>
            <w:tcBorders>
              <w:top w:val="single" w:sz="8" w:space="0" w:color="auto"/>
              <w:bottom w:val="single" w:sz="8" w:space="0" w:color="auto"/>
            </w:tcBorders>
            <w:vAlign w:val="center"/>
          </w:tcPr>
          <w:p w14:paraId="42778379"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监测点名称</w:t>
            </w:r>
          </w:p>
        </w:tc>
        <w:tc>
          <w:tcPr>
            <w:tcW w:w="1457" w:type="pct"/>
            <w:gridSpan w:val="2"/>
            <w:tcBorders>
              <w:top w:val="single" w:sz="8" w:space="0" w:color="auto"/>
              <w:bottom w:val="single" w:sz="8" w:space="0" w:color="auto"/>
            </w:tcBorders>
            <w:vAlign w:val="center"/>
          </w:tcPr>
          <w:p w14:paraId="7DFB872E"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c>
          <w:tcPr>
            <w:tcW w:w="901" w:type="pct"/>
            <w:gridSpan w:val="2"/>
            <w:tcBorders>
              <w:top w:val="single" w:sz="8" w:space="0" w:color="auto"/>
              <w:bottom w:val="single" w:sz="8" w:space="0" w:color="auto"/>
            </w:tcBorders>
            <w:vAlign w:val="center"/>
          </w:tcPr>
          <w:p w14:paraId="357DE1D4"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监测点代码</w:t>
            </w:r>
          </w:p>
        </w:tc>
        <w:tc>
          <w:tcPr>
            <w:tcW w:w="1293" w:type="pct"/>
            <w:gridSpan w:val="2"/>
            <w:tcBorders>
              <w:top w:val="single" w:sz="8" w:space="0" w:color="auto"/>
              <w:bottom w:val="single" w:sz="8" w:space="0" w:color="auto"/>
            </w:tcBorders>
            <w:vAlign w:val="center"/>
          </w:tcPr>
          <w:p w14:paraId="394D4E12"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r>
      <w:tr w:rsidR="00E613FD" w:rsidRPr="00E613FD" w14:paraId="64E2B415" w14:textId="77777777" w:rsidTr="00426642">
        <w:trPr>
          <w:jc w:val="center"/>
        </w:trPr>
        <w:tc>
          <w:tcPr>
            <w:tcW w:w="1349" w:type="pct"/>
            <w:gridSpan w:val="2"/>
            <w:tcBorders>
              <w:top w:val="single" w:sz="8" w:space="0" w:color="auto"/>
            </w:tcBorders>
            <w:vAlign w:val="center"/>
          </w:tcPr>
          <w:p w14:paraId="7D2B3EF0"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监测年度</w:t>
            </w:r>
          </w:p>
        </w:tc>
        <w:tc>
          <w:tcPr>
            <w:tcW w:w="1457" w:type="pct"/>
            <w:gridSpan w:val="2"/>
            <w:tcBorders>
              <w:top w:val="single" w:sz="8" w:space="0" w:color="auto"/>
            </w:tcBorders>
            <w:vAlign w:val="center"/>
          </w:tcPr>
          <w:p w14:paraId="7F1A7991"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c>
          <w:tcPr>
            <w:tcW w:w="901" w:type="pct"/>
            <w:gridSpan w:val="2"/>
            <w:tcBorders>
              <w:top w:val="single" w:sz="8" w:space="0" w:color="auto"/>
            </w:tcBorders>
            <w:vAlign w:val="center"/>
          </w:tcPr>
          <w:p w14:paraId="35B69D99"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调查时间</w:t>
            </w:r>
          </w:p>
        </w:tc>
        <w:tc>
          <w:tcPr>
            <w:tcW w:w="1293" w:type="pct"/>
            <w:gridSpan w:val="2"/>
            <w:tcBorders>
              <w:top w:val="single" w:sz="8" w:space="0" w:color="auto"/>
            </w:tcBorders>
            <w:vAlign w:val="center"/>
          </w:tcPr>
          <w:p w14:paraId="39C8BC0B"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r>
      <w:tr w:rsidR="00E613FD" w:rsidRPr="00E613FD" w14:paraId="0BD6F8EF" w14:textId="77777777" w:rsidTr="00426642">
        <w:trPr>
          <w:jc w:val="center"/>
        </w:trPr>
        <w:tc>
          <w:tcPr>
            <w:tcW w:w="1349" w:type="pct"/>
            <w:gridSpan w:val="2"/>
            <w:vAlign w:val="center"/>
          </w:tcPr>
          <w:p w14:paraId="68236B68"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调查面积</w:t>
            </w:r>
            <w:r w:rsidRPr="00E613FD">
              <w:rPr>
                <w:rFonts w:ascii="Times New Roman" w:hAnsi="宋体"/>
                <w:noProof/>
                <w:color w:val="000000"/>
                <w:kern w:val="0"/>
                <w:szCs w:val="18"/>
              </w:rPr>
              <w:t>/m</w:t>
            </w:r>
            <w:r w:rsidRPr="00E613FD">
              <w:rPr>
                <w:rFonts w:ascii="Times New Roman" w:hAnsi="宋体"/>
                <w:noProof/>
                <w:color w:val="000000"/>
                <w:kern w:val="0"/>
                <w:szCs w:val="18"/>
                <w:vertAlign w:val="superscript"/>
              </w:rPr>
              <w:t>2</w:t>
            </w:r>
          </w:p>
        </w:tc>
        <w:tc>
          <w:tcPr>
            <w:tcW w:w="1457" w:type="pct"/>
            <w:gridSpan w:val="2"/>
            <w:vAlign w:val="center"/>
          </w:tcPr>
          <w:p w14:paraId="31DC768F"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c>
          <w:tcPr>
            <w:tcW w:w="901" w:type="pct"/>
            <w:gridSpan w:val="2"/>
            <w:vAlign w:val="center"/>
          </w:tcPr>
          <w:p w14:paraId="71BD1680"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调查人员</w:t>
            </w:r>
          </w:p>
        </w:tc>
        <w:tc>
          <w:tcPr>
            <w:tcW w:w="1293" w:type="pct"/>
            <w:gridSpan w:val="2"/>
            <w:vAlign w:val="center"/>
          </w:tcPr>
          <w:p w14:paraId="7E15226F"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r>
      <w:tr w:rsidR="00E613FD" w:rsidRPr="00E613FD" w14:paraId="493E3984" w14:textId="77777777" w:rsidTr="00426642">
        <w:trPr>
          <w:jc w:val="center"/>
        </w:trPr>
        <w:tc>
          <w:tcPr>
            <w:tcW w:w="898" w:type="pct"/>
            <w:vAlign w:val="center"/>
          </w:tcPr>
          <w:p w14:paraId="51189EFF"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还田处理</w:t>
            </w:r>
          </w:p>
        </w:tc>
        <w:tc>
          <w:tcPr>
            <w:tcW w:w="451" w:type="pct"/>
            <w:vAlign w:val="center"/>
          </w:tcPr>
          <w:p w14:paraId="389882F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病害种类</w:t>
            </w:r>
          </w:p>
        </w:tc>
        <w:tc>
          <w:tcPr>
            <w:tcW w:w="728" w:type="pct"/>
            <w:vAlign w:val="center"/>
          </w:tcPr>
          <w:p w14:paraId="4DE60265"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调查样本数/株</w:t>
            </w:r>
          </w:p>
        </w:tc>
        <w:tc>
          <w:tcPr>
            <w:tcW w:w="728" w:type="pct"/>
            <w:vAlign w:val="center"/>
          </w:tcPr>
          <w:p w14:paraId="0BF6B868"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发病样本数/株</w:t>
            </w:r>
          </w:p>
        </w:tc>
        <w:tc>
          <w:tcPr>
            <w:tcW w:w="451" w:type="pct"/>
            <w:vAlign w:val="center"/>
          </w:tcPr>
          <w:p w14:paraId="130D2DD9"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发病率/%</w:t>
            </w:r>
          </w:p>
        </w:tc>
        <w:tc>
          <w:tcPr>
            <w:tcW w:w="451" w:type="pct"/>
            <w:vAlign w:val="center"/>
          </w:tcPr>
          <w:p w14:paraId="7BA49CEB"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发病等级</w:t>
            </w:r>
          </w:p>
        </w:tc>
        <w:tc>
          <w:tcPr>
            <w:tcW w:w="840" w:type="pct"/>
            <w:vAlign w:val="center"/>
          </w:tcPr>
          <w:p w14:paraId="7524E153"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各病级样本数/株</w:t>
            </w:r>
          </w:p>
        </w:tc>
        <w:tc>
          <w:tcPr>
            <w:tcW w:w="454" w:type="pct"/>
            <w:vAlign w:val="center"/>
          </w:tcPr>
          <w:p w14:paraId="22E51408"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病情指数</w:t>
            </w:r>
          </w:p>
        </w:tc>
      </w:tr>
      <w:tr w:rsidR="00E613FD" w:rsidRPr="00E613FD" w14:paraId="1C1EFD75" w14:textId="77777777" w:rsidTr="00426642">
        <w:trPr>
          <w:jc w:val="center"/>
        </w:trPr>
        <w:tc>
          <w:tcPr>
            <w:tcW w:w="898" w:type="pct"/>
            <w:vMerge w:val="restart"/>
            <w:vAlign w:val="center"/>
          </w:tcPr>
          <w:p w14:paraId="7331692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秸秆不还田</w:t>
            </w:r>
          </w:p>
        </w:tc>
        <w:tc>
          <w:tcPr>
            <w:tcW w:w="451" w:type="pct"/>
            <w:vMerge w:val="restart"/>
            <w:vAlign w:val="center"/>
          </w:tcPr>
          <w:p w14:paraId="499BBBB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病害1</w:t>
            </w:r>
          </w:p>
        </w:tc>
        <w:tc>
          <w:tcPr>
            <w:tcW w:w="728" w:type="pct"/>
            <w:vMerge w:val="restart"/>
            <w:vAlign w:val="center"/>
          </w:tcPr>
          <w:p w14:paraId="767DE88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restart"/>
            <w:vAlign w:val="center"/>
          </w:tcPr>
          <w:p w14:paraId="574F271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129C5EE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13F07AF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1</w:t>
            </w:r>
          </w:p>
        </w:tc>
        <w:tc>
          <w:tcPr>
            <w:tcW w:w="840" w:type="pct"/>
            <w:vAlign w:val="center"/>
          </w:tcPr>
          <w:p w14:paraId="0BAA031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restart"/>
            <w:vAlign w:val="center"/>
          </w:tcPr>
          <w:p w14:paraId="1444528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E1FFB26" w14:textId="77777777" w:rsidTr="00426642">
        <w:trPr>
          <w:jc w:val="center"/>
        </w:trPr>
        <w:tc>
          <w:tcPr>
            <w:tcW w:w="898" w:type="pct"/>
            <w:vMerge/>
            <w:vAlign w:val="center"/>
          </w:tcPr>
          <w:p w14:paraId="6BEE210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97529B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ECDF8D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ECF51A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427B4FF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0FB6FB8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2</w:t>
            </w:r>
          </w:p>
        </w:tc>
        <w:tc>
          <w:tcPr>
            <w:tcW w:w="840" w:type="pct"/>
            <w:vAlign w:val="center"/>
          </w:tcPr>
          <w:p w14:paraId="79DCA3F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208A20F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3F71B58" w14:textId="77777777" w:rsidTr="00426642">
        <w:trPr>
          <w:jc w:val="center"/>
        </w:trPr>
        <w:tc>
          <w:tcPr>
            <w:tcW w:w="898" w:type="pct"/>
            <w:vMerge/>
            <w:vAlign w:val="center"/>
          </w:tcPr>
          <w:p w14:paraId="5BF2C2F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B2E2F6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5DD930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205E631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600D14C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70E29D1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3</w:t>
            </w:r>
          </w:p>
        </w:tc>
        <w:tc>
          <w:tcPr>
            <w:tcW w:w="840" w:type="pct"/>
            <w:vAlign w:val="center"/>
          </w:tcPr>
          <w:p w14:paraId="40B2295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0DE7E2D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A834CB8" w14:textId="77777777" w:rsidTr="00426642">
        <w:trPr>
          <w:jc w:val="center"/>
        </w:trPr>
        <w:tc>
          <w:tcPr>
            <w:tcW w:w="898" w:type="pct"/>
            <w:vMerge/>
            <w:vAlign w:val="center"/>
          </w:tcPr>
          <w:p w14:paraId="09E0B76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CE8488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6341F2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589C753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549622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6B46205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4</w:t>
            </w:r>
          </w:p>
        </w:tc>
        <w:tc>
          <w:tcPr>
            <w:tcW w:w="840" w:type="pct"/>
            <w:vAlign w:val="center"/>
          </w:tcPr>
          <w:p w14:paraId="7C549F9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557A93C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B77918C" w14:textId="77777777" w:rsidTr="00426642">
        <w:trPr>
          <w:jc w:val="center"/>
        </w:trPr>
        <w:tc>
          <w:tcPr>
            <w:tcW w:w="898" w:type="pct"/>
            <w:vMerge/>
            <w:vAlign w:val="center"/>
          </w:tcPr>
          <w:p w14:paraId="7A23277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1AE5E1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95C926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3F69C23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74CFD1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3F973DC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5</w:t>
            </w:r>
          </w:p>
        </w:tc>
        <w:tc>
          <w:tcPr>
            <w:tcW w:w="840" w:type="pct"/>
            <w:vAlign w:val="center"/>
          </w:tcPr>
          <w:p w14:paraId="2829683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578EC71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63AABF6" w14:textId="77777777" w:rsidTr="00426642">
        <w:trPr>
          <w:jc w:val="center"/>
        </w:trPr>
        <w:tc>
          <w:tcPr>
            <w:tcW w:w="898" w:type="pct"/>
            <w:vMerge/>
            <w:vAlign w:val="center"/>
          </w:tcPr>
          <w:p w14:paraId="55176E7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7EF4C2E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病害2</w:t>
            </w:r>
          </w:p>
        </w:tc>
        <w:tc>
          <w:tcPr>
            <w:tcW w:w="728" w:type="pct"/>
            <w:vMerge w:val="restart"/>
            <w:vAlign w:val="center"/>
          </w:tcPr>
          <w:p w14:paraId="0EE73B8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restart"/>
            <w:vAlign w:val="center"/>
          </w:tcPr>
          <w:p w14:paraId="57E317F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3E1C010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535F50C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1</w:t>
            </w:r>
          </w:p>
        </w:tc>
        <w:tc>
          <w:tcPr>
            <w:tcW w:w="840" w:type="pct"/>
            <w:vAlign w:val="center"/>
          </w:tcPr>
          <w:p w14:paraId="0AAA3B0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restart"/>
            <w:vAlign w:val="center"/>
          </w:tcPr>
          <w:p w14:paraId="3FA774D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EBF5C9C" w14:textId="77777777" w:rsidTr="00426642">
        <w:trPr>
          <w:jc w:val="center"/>
        </w:trPr>
        <w:tc>
          <w:tcPr>
            <w:tcW w:w="898" w:type="pct"/>
            <w:vMerge/>
            <w:vAlign w:val="center"/>
          </w:tcPr>
          <w:p w14:paraId="63E3AAE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0200BA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586CC8A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05BBD6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A7F3FB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3EBB202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2</w:t>
            </w:r>
          </w:p>
        </w:tc>
        <w:tc>
          <w:tcPr>
            <w:tcW w:w="840" w:type="pct"/>
            <w:vAlign w:val="center"/>
          </w:tcPr>
          <w:p w14:paraId="2BCD2A2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78D6AD3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36AE4B64" w14:textId="77777777" w:rsidTr="00426642">
        <w:trPr>
          <w:jc w:val="center"/>
        </w:trPr>
        <w:tc>
          <w:tcPr>
            <w:tcW w:w="898" w:type="pct"/>
            <w:vMerge/>
            <w:vAlign w:val="center"/>
          </w:tcPr>
          <w:p w14:paraId="6E50B9D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9F65FE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BC9B88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34B8A87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B24020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1F6D7DE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3</w:t>
            </w:r>
          </w:p>
        </w:tc>
        <w:tc>
          <w:tcPr>
            <w:tcW w:w="840" w:type="pct"/>
            <w:vAlign w:val="center"/>
          </w:tcPr>
          <w:p w14:paraId="468336A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32D529B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A620730" w14:textId="77777777" w:rsidTr="00426642">
        <w:trPr>
          <w:jc w:val="center"/>
        </w:trPr>
        <w:tc>
          <w:tcPr>
            <w:tcW w:w="898" w:type="pct"/>
            <w:vMerge/>
            <w:vAlign w:val="center"/>
          </w:tcPr>
          <w:p w14:paraId="578F031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477237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9983AF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301BBC9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31E23E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2653255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4</w:t>
            </w:r>
          </w:p>
        </w:tc>
        <w:tc>
          <w:tcPr>
            <w:tcW w:w="840" w:type="pct"/>
            <w:vAlign w:val="center"/>
          </w:tcPr>
          <w:p w14:paraId="5ECD243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7EF3647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695016D" w14:textId="77777777" w:rsidTr="00426642">
        <w:trPr>
          <w:jc w:val="center"/>
        </w:trPr>
        <w:tc>
          <w:tcPr>
            <w:tcW w:w="898" w:type="pct"/>
            <w:vMerge/>
            <w:vAlign w:val="center"/>
          </w:tcPr>
          <w:p w14:paraId="7DBAB43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7EA1BFB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1E456A0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801B3E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45FC6E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095ECD9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5</w:t>
            </w:r>
          </w:p>
        </w:tc>
        <w:tc>
          <w:tcPr>
            <w:tcW w:w="840" w:type="pct"/>
            <w:vAlign w:val="center"/>
          </w:tcPr>
          <w:p w14:paraId="1502A1E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2109F8A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4AAE8BA" w14:textId="77777777" w:rsidTr="00426642">
        <w:trPr>
          <w:jc w:val="center"/>
        </w:trPr>
        <w:tc>
          <w:tcPr>
            <w:tcW w:w="898" w:type="pct"/>
            <w:vMerge/>
            <w:vAlign w:val="center"/>
          </w:tcPr>
          <w:p w14:paraId="6D64758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41FCDDE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noProof/>
                <w:kern w:val="0"/>
                <w:sz w:val="18"/>
                <w:szCs w:val="20"/>
              </w:rPr>
              <w:t>……</w:t>
            </w:r>
          </w:p>
        </w:tc>
        <w:tc>
          <w:tcPr>
            <w:tcW w:w="728" w:type="pct"/>
            <w:vMerge w:val="restart"/>
            <w:vAlign w:val="center"/>
          </w:tcPr>
          <w:p w14:paraId="1CDAEE4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restart"/>
            <w:vAlign w:val="center"/>
          </w:tcPr>
          <w:p w14:paraId="15F39BB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3DAA973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54783F5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1</w:t>
            </w:r>
          </w:p>
        </w:tc>
        <w:tc>
          <w:tcPr>
            <w:tcW w:w="840" w:type="pct"/>
            <w:vAlign w:val="center"/>
          </w:tcPr>
          <w:p w14:paraId="24220FE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restart"/>
            <w:vAlign w:val="center"/>
          </w:tcPr>
          <w:p w14:paraId="49C9902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BC3CEC7" w14:textId="77777777" w:rsidTr="00426642">
        <w:trPr>
          <w:jc w:val="center"/>
        </w:trPr>
        <w:tc>
          <w:tcPr>
            <w:tcW w:w="898" w:type="pct"/>
            <w:vMerge/>
            <w:vAlign w:val="center"/>
          </w:tcPr>
          <w:p w14:paraId="3BAEFDE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434ED0E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1B0BC7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343A911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45DE2A1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7701169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2</w:t>
            </w:r>
          </w:p>
        </w:tc>
        <w:tc>
          <w:tcPr>
            <w:tcW w:w="840" w:type="pct"/>
            <w:vAlign w:val="center"/>
          </w:tcPr>
          <w:p w14:paraId="7FCD343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7E59F2C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FFD77E9" w14:textId="77777777" w:rsidTr="00426642">
        <w:trPr>
          <w:jc w:val="center"/>
        </w:trPr>
        <w:tc>
          <w:tcPr>
            <w:tcW w:w="898" w:type="pct"/>
            <w:vMerge/>
            <w:vAlign w:val="center"/>
          </w:tcPr>
          <w:p w14:paraId="01E0865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1D8E1CC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FF2FD7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57F1F89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78DBCF7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23B3E58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3</w:t>
            </w:r>
          </w:p>
        </w:tc>
        <w:tc>
          <w:tcPr>
            <w:tcW w:w="840" w:type="pct"/>
            <w:vAlign w:val="center"/>
          </w:tcPr>
          <w:p w14:paraId="4779FE8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2E25821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485AC6A7" w14:textId="77777777" w:rsidTr="00426642">
        <w:trPr>
          <w:jc w:val="center"/>
        </w:trPr>
        <w:tc>
          <w:tcPr>
            <w:tcW w:w="898" w:type="pct"/>
            <w:vMerge/>
            <w:vAlign w:val="center"/>
          </w:tcPr>
          <w:p w14:paraId="69EE1CA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6ECD376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51D398B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3D95F80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D59C93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3889093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4</w:t>
            </w:r>
          </w:p>
        </w:tc>
        <w:tc>
          <w:tcPr>
            <w:tcW w:w="840" w:type="pct"/>
            <w:vAlign w:val="center"/>
          </w:tcPr>
          <w:p w14:paraId="7C3257D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3260D86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4F830F48" w14:textId="77777777" w:rsidTr="00426642">
        <w:trPr>
          <w:jc w:val="center"/>
        </w:trPr>
        <w:tc>
          <w:tcPr>
            <w:tcW w:w="898" w:type="pct"/>
            <w:vMerge/>
            <w:vAlign w:val="center"/>
          </w:tcPr>
          <w:p w14:paraId="5D83C95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3CFCBD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75CB207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CAA362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78EC287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16D872A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5</w:t>
            </w:r>
          </w:p>
        </w:tc>
        <w:tc>
          <w:tcPr>
            <w:tcW w:w="840" w:type="pct"/>
            <w:vAlign w:val="center"/>
          </w:tcPr>
          <w:p w14:paraId="08B4725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0D92B05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9B9EF06" w14:textId="77777777" w:rsidTr="00426642">
        <w:trPr>
          <w:jc w:val="center"/>
        </w:trPr>
        <w:tc>
          <w:tcPr>
            <w:tcW w:w="898" w:type="pct"/>
            <w:vMerge w:val="restart"/>
            <w:vAlign w:val="center"/>
          </w:tcPr>
          <w:p w14:paraId="71EE20A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主推秸秆还田技术</w:t>
            </w:r>
          </w:p>
        </w:tc>
        <w:tc>
          <w:tcPr>
            <w:tcW w:w="451" w:type="pct"/>
            <w:vMerge w:val="restart"/>
            <w:vAlign w:val="center"/>
          </w:tcPr>
          <w:p w14:paraId="5767D5A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病害1</w:t>
            </w:r>
          </w:p>
        </w:tc>
        <w:tc>
          <w:tcPr>
            <w:tcW w:w="728" w:type="pct"/>
            <w:vMerge w:val="restart"/>
            <w:vAlign w:val="center"/>
          </w:tcPr>
          <w:p w14:paraId="457B3A0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restart"/>
            <w:vAlign w:val="center"/>
          </w:tcPr>
          <w:p w14:paraId="236F309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7BA89E5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0ED08A3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1</w:t>
            </w:r>
          </w:p>
        </w:tc>
        <w:tc>
          <w:tcPr>
            <w:tcW w:w="840" w:type="pct"/>
            <w:vAlign w:val="center"/>
          </w:tcPr>
          <w:p w14:paraId="7153227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restart"/>
            <w:vAlign w:val="center"/>
          </w:tcPr>
          <w:p w14:paraId="1D5D275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42288C8E" w14:textId="77777777" w:rsidTr="00426642">
        <w:trPr>
          <w:jc w:val="center"/>
        </w:trPr>
        <w:tc>
          <w:tcPr>
            <w:tcW w:w="898" w:type="pct"/>
            <w:vMerge/>
            <w:vAlign w:val="center"/>
          </w:tcPr>
          <w:p w14:paraId="0D136D2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D5059C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E91CA0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9FFCC4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754D7F6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391EC0E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2</w:t>
            </w:r>
          </w:p>
        </w:tc>
        <w:tc>
          <w:tcPr>
            <w:tcW w:w="840" w:type="pct"/>
            <w:vAlign w:val="center"/>
          </w:tcPr>
          <w:p w14:paraId="6BDA65C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3480898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4E3854A5" w14:textId="77777777" w:rsidTr="00426642">
        <w:trPr>
          <w:jc w:val="center"/>
        </w:trPr>
        <w:tc>
          <w:tcPr>
            <w:tcW w:w="898" w:type="pct"/>
            <w:vMerge/>
            <w:vAlign w:val="center"/>
          </w:tcPr>
          <w:p w14:paraId="28A50A3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E869A2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CD4BBC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3833E96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A8DEBD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719E2FC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3</w:t>
            </w:r>
          </w:p>
        </w:tc>
        <w:tc>
          <w:tcPr>
            <w:tcW w:w="840" w:type="pct"/>
            <w:vAlign w:val="center"/>
          </w:tcPr>
          <w:p w14:paraId="5C9C1C3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6BF26C7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9053651" w14:textId="77777777" w:rsidTr="00426642">
        <w:trPr>
          <w:jc w:val="center"/>
        </w:trPr>
        <w:tc>
          <w:tcPr>
            <w:tcW w:w="898" w:type="pct"/>
            <w:vMerge/>
            <w:vAlign w:val="center"/>
          </w:tcPr>
          <w:p w14:paraId="62140CF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64337F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BC650A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1210D55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AD40BD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23D736A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4</w:t>
            </w:r>
          </w:p>
        </w:tc>
        <w:tc>
          <w:tcPr>
            <w:tcW w:w="840" w:type="pct"/>
            <w:vAlign w:val="center"/>
          </w:tcPr>
          <w:p w14:paraId="1257C48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4C1B93E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4402693" w14:textId="77777777" w:rsidTr="00426642">
        <w:trPr>
          <w:jc w:val="center"/>
        </w:trPr>
        <w:tc>
          <w:tcPr>
            <w:tcW w:w="898" w:type="pct"/>
            <w:vMerge/>
            <w:vAlign w:val="center"/>
          </w:tcPr>
          <w:p w14:paraId="3801ACE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351D2F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517DD9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5F9C039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7F4220E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26F60DF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5</w:t>
            </w:r>
          </w:p>
        </w:tc>
        <w:tc>
          <w:tcPr>
            <w:tcW w:w="840" w:type="pct"/>
            <w:vAlign w:val="center"/>
          </w:tcPr>
          <w:p w14:paraId="4882D64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5E6282C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25953606" w14:textId="77777777" w:rsidTr="00426642">
        <w:trPr>
          <w:jc w:val="center"/>
        </w:trPr>
        <w:tc>
          <w:tcPr>
            <w:tcW w:w="898" w:type="pct"/>
            <w:vMerge/>
            <w:vAlign w:val="center"/>
          </w:tcPr>
          <w:p w14:paraId="2C1488C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2AD1118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病害2</w:t>
            </w:r>
          </w:p>
        </w:tc>
        <w:tc>
          <w:tcPr>
            <w:tcW w:w="728" w:type="pct"/>
            <w:vMerge w:val="restart"/>
            <w:vAlign w:val="center"/>
          </w:tcPr>
          <w:p w14:paraId="319AB8A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restart"/>
            <w:vAlign w:val="center"/>
          </w:tcPr>
          <w:p w14:paraId="17AA5FC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7E29BE0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226BA66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1</w:t>
            </w:r>
          </w:p>
        </w:tc>
        <w:tc>
          <w:tcPr>
            <w:tcW w:w="840" w:type="pct"/>
            <w:vAlign w:val="center"/>
          </w:tcPr>
          <w:p w14:paraId="16DB762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restart"/>
            <w:vAlign w:val="center"/>
          </w:tcPr>
          <w:p w14:paraId="7C5009C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14EC6A6" w14:textId="77777777" w:rsidTr="00426642">
        <w:trPr>
          <w:jc w:val="center"/>
        </w:trPr>
        <w:tc>
          <w:tcPr>
            <w:tcW w:w="898" w:type="pct"/>
            <w:vMerge/>
            <w:vAlign w:val="center"/>
          </w:tcPr>
          <w:p w14:paraId="6846465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6B05605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84E5A5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0ECF9B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1E341B0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4FFE7F1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2</w:t>
            </w:r>
          </w:p>
        </w:tc>
        <w:tc>
          <w:tcPr>
            <w:tcW w:w="840" w:type="pct"/>
            <w:vAlign w:val="center"/>
          </w:tcPr>
          <w:p w14:paraId="715E71A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4F3A0E9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886DC6D" w14:textId="77777777" w:rsidTr="00426642">
        <w:trPr>
          <w:jc w:val="center"/>
        </w:trPr>
        <w:tc>
          <w:tcPr>
            <w:tcW w:w="898" w:type="pct"/>
            <w:vMerge/>
            <w:vAlign w:val="center"/>
          </w:tcPr>
          <w:p w14:paraId="4627713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722F63E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1F18BC8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130593F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80AF79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37C891C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3</w:t>
            </w:r>
          </w:p>
        </w:tc>
        <w:tc>
          <w:tcPr>
            <w:tcW w:w="840" w:type="pct"/>
            <w:vAlign w:val="center"/>
          </w:tcPr>
          <w:p w14:paraId="248C5A4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377116D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3A088B3C" w14:textId="77777777" w:rsidTr="00426642">
        <w:trPr>
          <w:jc w:val="center"/>
        </w:trPr>
        <w:tc>
          <w:tcPr>
            <w:tcW w:w="898" w:type="pct"/>
            <w:vMerge/>
            <w:vAlign w:val="center"/>
          </w:tcPr>
          <w:p w14:paraId="38C307A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D098B8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23994A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56098F4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47C9ABB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1ECD9C6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4</w:t>
            </w:r>
          </w:p>
        </w:tc>
        <w:tc>
          <w:tcPr>
            <w:tcW w:w="840" w:type="pct"/>
            <w:vAlign w:val="center"/>
          </w:tcPr>
          <w:p w14:paraId="50F58D6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773EA9E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2FBCB044" w14:textId="77777777" w:rsidTr="00426642">
        <w:trPr>
          <w:jc w:val="center"/>
        </w:trPr>
        <w:tc>
          <w:tcPr>
            <w:tcW w:w="898" w:type="pct"/>
            <w:vMerge/>
            <w:vAlign w:val="center"/>
          </w:tcPr>
          <w:p w14:paraId="74D25CE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4543F20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5AA8A8D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1361558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181C1D8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09A6727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5</w:t>
            </w:r>
          </w:p>
        </w:tc>
        <w:tc>
          <w:tcPr>
            <w:tcW w:w="840" w:type="pct"/>
            <w:vAlign w:val="center"/>
          </w:tcPr>
          <w:p w14:paraId="5181A9E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765ED92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77E6E720" w14:textId="77777777" w:rsidTr="00426642">
        <w:trPr>
          <w:jc w:val="center"/>
        </w:trPr>
        <w:tc>
          <w:tcPr>
            <w:tcW w:w="898" w:type="pct"/>
            <w:vMerge/>
            <w:vAlign w:val="center"/>
          </w:tcPr>
          <w:p w14:paraId="74C2DC1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72836CA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noProof/>
                <w:kern w:val="0"/>
                <w:sz w:val="18"/>
                <w:szCs w:val="20"/>
              </w:rPr>
              <w:t>……</w:t>
            </w:r>
          </w:p>
        </w:tc>
        <w:tc>
          <w:tcPr>
            <w:tcW w:w="728" w:type="pct"/>
            <w:vMerge w:val="restart"/>
            <w:vAlign w:val="center"/>
          </w:tcPr>
          <w:p w14:paraId="36ECF36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restart"/>
            <w:vAlign w:val="center"/>
          </w:tcPr>
          <w:p w14:paraId="3B42861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021E173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576E499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1</w:t>
            </w:r>
          </w:p>
        </w:tc>
        <w:tc>
          <w:tcPr>
            <w:tcW w:w="840" w:type="pct"/>
            <w:vAlign w:val="center"/>
          </w:tcPr>
          <w:p w14:paraId="3D09015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restart"/>
            <w:vAlign w:val="center"/>
          </w:tcPr>
          <w:p w14:paraId="1D844F6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97E613E" w14:textId="77777777" w:rsidTr="00426642">
        <w:trPr>
          <w:jc w:val="center"/>
        </w:trPr>
        <w:tc>
          <w:tcPr>
            <w:tcW w:w="898" w:type="pct"/>
            <w:vMerge/>
            <w:vAlign w:val="center"/>
          </w:tcPr>
          <w:p w14:paraId="703DA61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81AB18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3195FC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7F7C706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63F0AC6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2312065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2</w:t>
            </w:r>
          </w:p>
        </w:tc>
        <w:tc>
          <w:tcPr>
            <w:tcW w:w="840" w:type="pct"/>
            <w:vAlign w:val="center"/>
          </w:tcPr>
          <w:p w14:paraId="058A102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1C9B364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4D31086F" w14:textId="77777777" w:rsidTr="00426642">
        <w:trPr>
          <w:jc w:val="center"/>
        </w:trPr>
        <w:tc>
          <w:tcPr>
            <w:tcW w:w="898" w:type="pct"/>
            <w:vMerge/>
            <w:vAlign w:val="center"/>
          </w:tcPr>
          <w:p w14:paraId="50654F6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9A31D7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1AF622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205499C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689B4E1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290EAA8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3</w:t>
            </w:r>
          </w:p>
        </w:tc>
        <w:tc>
          <w:tcPr>
            <w:tcW w:w="840" w:type="pct"/>
            <w:vAlign w:val="center"/>
          </w:tcPr>
          <w:p w14:paraId="32B1F54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701ABF7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A6A2775" w14:textId="77777777" w:rsidTr="00426642">
        <w:trPr>
          <w:jc w:val="center"/>
        </w:trPr>
        <w:tc>
          <w:tcPr>
            <w:tcW w:w="898" w:type="pct"/>
            <w:vMerge/>
            <w:vAlign w:val="center"/>
          </w:tcPr>
          <w:p w14:paraId="6D1D650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1BBAEF6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D7E2AB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1C38829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EF6E75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21160AE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4</w:t>
            </w:r>
          </w:p>
        </w:tc>
        <w:tc>
          <w:tcPr>
            <w:tcW w:w="840" w:type="pct"/>
            <w:vAlign w:val="center"/>
          </w:tcPr>
          <w:p w14:paraId="65AD74B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4A639C2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402BD74" w14:textId="77777777" w:rsidTr="00426642">
        <w:trPr>
          <w:jc w:val="center"/>
        </w:trPr>
        <w:tc>
          <w:tcPr>
            <w:tcW w:w="898" w:type="pct"/>
            <w:vMerge/>
            <w:vAlign w:val="center"/>
          </w:tcPr>
          <w:p w14:paraId="0578A28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000B60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36548E0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4D967B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36C3EC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6AB04E3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5</w:t>
            </w:r>
          </w:p>
        </w:tc>
        <w:tc>
          <w:tcPr>
            <w:tcW w:w="840" w:type="pct"/>
            <w:vAlign w:val="center"/>
          </w:tcPr>
          <w:p w14:paraId="08B4DD7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1D9FBC2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2304E53" w14:textId="77777777" w:rsidTr="00426642">
        <w:trPr>
          <w:jc w:val="center"/>
        </w:trPr>
        <w:tc>
          <w:tcPr>
            <w:tcW w:w="898" w:type="pct"/>
            <w:vMerge w:val="restart"/>
            <w:vAlign w:val="center"/>
          </w:tcPr>
          <w:p w14:paraId="482AB9F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其他秸秆还田技术</w:t>
            </w:r>
          </w:p>
        </w:tc>
        <w:tc>
          <w:tcPr>
            <w:tcW w:w="451" w:type="pct"/>
            <w:vMerge w:val="restart"/>
            <w:vAlign w:val="center"/>
          </w:tcPr>
          <w:p w14:paraId="2A2D4D1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病害1</w:t>
            </w:r>
          </w:p>
        </w:tc>
        <w:tc>
          <w:tcPr>
            <w:tcW w:w="728" w:type="pct"/>
            <w:vMerge w:val="restart"/>
            <w:vAlign w:val="center"/>
          </w:tcPr>
          <w:p w14:paraId="26F337B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restart"/>
            <w:vAlign w:val="center"/>
          </w:tcPr>
          <w:p w14:paraId="5BACF81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15B756D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358A411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1</w:t>
            </w:r>
          </w:p>
        </w:tc>
        <w:tc>
          <w:tcPr>
            <w:tcW w:w="840" w:type="pct"/>
            <w:vAlign w:val="center"/>
          </w:tcPr>
          <w:p w14:paraId="13EF7C1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restart"/>
            <w:vAlign w:val="center"/>
          </w:tcPr>
          <w:p w14:paraId="6578B12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DD5EE66" w14:textId="77777777" w:rsidTr="00426642">
        <w:trPr>
          <w:jc w:val="center"/>
        </w:trPr>
        <w:tc>
          <w:tcPr>
            <w:tcW w:w="898" w:type="pct"/>
            <w:vMerge/>
            <w:vAlign w:val="center"/>
          </w:tcPr>
          <w:p w14:paraId="7239B25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A7BE54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E17089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4B16D1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5B3A68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7807B32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2</w:t>
            </w:r>
          </w:p>
        </w:tc>
        <w:tc>
          <w:tcPr>
            <w:tcW w:w="840" w:type="pct"/>
            <w:vAlign w:val="center"/>
          </w:tcPr>
          <w:p w14:paraId="5A71990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530910C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E5F3248" w14:textId="77777777" w:rsidTr="00426642">
        <w:trPr>
          <w:jc w:val="center"/>
        </w:trPr>
        <w:tc>
          <w:tcPr>
            <w:tcW w:w="898" w:type="pct"/>
            <w:vMerge/>
            <w:vAlign w:val="center"/>
          </w:tcPr>
          <w:p w14:paraId="332790C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FEAE8D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1F2FD7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21F34A2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D7168C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52CE731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3</w:t>
            </w:r>
          </w:p>
        </w:tc>
        <w:tc>
          <w:tcPr>
            <w:tcW w:w="840" w:type="pct"/>
            <w:vAlign w:val="center"/>
          </w:tcPr>
          <w:p w14:paraId="5522F5E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39416F7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2B64E1A2" w14:textId="77777777" w:rsidTr="00426642">
        <w:trPr>
          <w:jc w:val="center"/>
        </w:trPr>
        <w:tc>
          <w:tcPr>
            <w:tcW w:w="898" w:type="pct"/>
            <w:vMerge/>
            <w:vAlign w:val="center"/>
          </w:tcPr>
          <w:p w14:paraId="4518B12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F50D31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3ABF4D2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5800DB8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3F22FD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6D214F1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4</w:t>
            </w:r>
          </w:p>
        </w:tc>
        <w:tc>
          <w:tcPr>
            <w:tcW w:w="840" w:type="pct"/>
            <w:vAlign w:val="center"/>
          </w:tcPr>
          <w:p w14:paraId="31E45AA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2077B4E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383812B3" w14:textId="77777777" w:rsidTr="00426642">
        <w:trPr>
          <w:jc w:val="center"/>
        </w:trPr>
        <w:tc>
          <w:tcPr>
            <w:tcW w:w="898" w:type="pct"/>
            <w:vMerge/>
            <w:vAlign w:val="center"/>
          </w:tcPr>
          <w:p w14:paraId="5830CF2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6387FA0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72910B0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16210B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6A284DC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273C39C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5</w:t>
            </w:r>
          </w:p>
        </w:tc>
        <w:tc>
          <w:tcPr>
            <w:tcW w:w="840" w:type="pct"/>
            <w:vAlign w:val="center"/>
          </w:tcPr>
          <w:p w14:paraId="4C80B45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0093914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07C9EE2" w14:textId="77777777" w:rsidTr="00426642">
        <w:trPr>
          <w:jc w:val="center"/>
        </w:trPr>
        <w:tc>
          <w:tcPr>
            <w:tcW w:w="898" w:type="pct"/>
            <w:vMerge/>
            <w:vAlign w:val="center"/>
          </w:tcPr>
          <w:p w14:paraId="5A323DA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5475540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病害2</w:t>
            </w:r>
          </w:p>
        </w:tc>
        <w:tc>
          <w:tcPr>
            <w:tcW w:w="728" w:type="pct"/>
            <w:vMerge w:val="restart"/>
            <w:vAlign w:val="center"/>
          </w:tcPr>
          <w:p w14:paraId="3424F77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restart"/>
            <w:vAlign w:val="center"/>
          </w:tcPr>
          <w:p w14:paraId="093589A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65EEE98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1982487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1</w:t>
            </w:r>
          </w:p>
        </w:tc>
        <w:tc>
          <w:tcPr>
            <w:tcW w:w="840" w:type="pct"/>
            <w:vAlign w:val="center"/>
          </w:tcPr>
          <w:p w14:paraId="36230EA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restart"/>
            <w:vAlign w:val="center"/>
          </w:tcPr>
          <w:p w14:paraId="79F67F3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31CA77B0" w14:textId="77777777" w:rsidTr="00426642">
        <w:trPr>
          <w:jc w:val="center"/>
        </w:trPr>
        <w:tc>
          <w:tcPr>
            <w:tcW w:w="898" w:type="pct"/>
            <w:vMerge/>
            <w:vAlign w:val="center"/>
          </w:tcPr>
          <w:p w14:paraId="47E7F57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8C13E1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1876AA9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1B7BB80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744FB57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30F176A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2</w:t>
            </w:r>
          </w:p>
        </w:tc>
        <w:tc>
          <w:tcPr>
            <w:tcW w:w="840" w:type="pct"/>
            <w:vAlign w:val="center"/>
          </w:tcPr>
          <w:p w14:paraId="3A6228E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62C81B4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743CF0A8" w14:textId="77777777" w:rsidTr="00426642">
        <w:trPr>
          <w:jc w:val="center"/>
        </w:trPr>
        <w:tc>
          <w:tcPr>
            <w:tcW w:w="898" w:type="pct"/>
            <w:vMerge/>
            <w:vAlign w:val="center"/>
          </w:tcPr>
          <w:p w14:paraId="3F5E641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2331C4C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757EA8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12CC1E4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BB21AE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3ABDED1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3</w:t>
            </w:r>
          </w:p>
        </w:tc>
        <w:tc>
          <w:tcPr>
            <w:tcW w:w="840" w:type="pct"/>
            <w:vAlign w:val="center"/>
          </w:tcPr>
          <w:p w14:paraId="233DBD3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129188E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3120381B" w14:textId="77777777" w:rsidTr="00426642">
        <w:trPr>
          <w:jc w:val="center"/>
        </w:trPr>
        <w:tc>
          <w:tcPr>
            <w:tcW w:w="898" w:type="pct"/>
            <w:vMerge/>
            <w:vAlign w:val="center"/>
          </w:tcPr>
          <w:p w14:paraId="60E963D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74A78D2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5ADF533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488E9A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378A91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56FC007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4</w:t>
            </w:r>
          </w:p>
        </w:tc>
        <w:tc>
          <w:tcPr>
            <w:tcW w:w="840" w:type="pct"/>
            <w:vAlign w:val="center"/>
          </w:tcPr>
          <w:p w14:paraId="1CAAD40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6094377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4B48091" w14:textId="77777777" w:rsidTr="00426642">
        <w:trPr>
          <w:jc w:val="center"/>
        </w:trPr>
        <w:tc>
          <w:tcPr>
            <w:tcW w:w="898" w:type="pct"/>
            <w:vMerge/>
            <w:vAlign w:val="center"/>
          </w:tcPr>
          <w:p w14:paraId="3C152AE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131C3B5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3D1C198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7A0CCD2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8271AF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6F42992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5</w:t>
            </w:r>
          </w:p>
        </w:tc>
        <w:tc>
          <w:tcPr>
            <w:tcW w:w="840" w:type="pct"/>
            <w:vAlign w:val="center"/>
          </w:tcPr>
          <w:p w14:paraId="68FA26B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5FAC012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353EB7E1" w14:textId="77777777" w:rsidTr="00426642">
        <w:trPr>
          <w:jc w:val="center"/>
        </w:trPr>
        <w:tc>
          <w:tcPr>
            <w:tcW w:w="898" w:type="pct"/>
            <w:vMerge/>
            <w:vAlign w:val="center"/>
          </w:tcPr>
          <w:p w14:paraId="7BB5273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6FAF7D4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noProof/>
                <w:kern w:val="0"/>
                <w:sz w:val="18"/>
                <w:szCs w:val="20"/>
              </w:rPr>
              <w:t>……</w:t>
            </w:r>
          </w:p>
        </w:tc>
        <w:tc>
          <w:tcPr>
            <w:tcW w:w="728" w:type="pct"/>
            <w:vMerge w:val="restart"/>
            <w:vAlign w:val="center"/>
          </w:tcPr>
          <w:p w14:paraId="3A66852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restart"/>
            <w:vAlign w:val="center"/>
          </w:tcPr>
          <w:p w14:paraId="0A1014F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restart"/>
            <w:vAlign w:val="center"/>
          </w:tcPr>
          <w:p w14:paraId="26005C9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76ECA3B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1</w:t>
            </w:r>
          </w:p>
        </w:tc>
        <w:tc>
          <w:tcPr>
            <w:tcW w:w="840" w:type="pct"/>
            <w:vAlign w:val="center"/>
          </w:tcPr>
          <w:p w14:paraId="6F513FF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restart"/>
            <w:vAlign w:val="center"/>
          </w:tcPr>
          <w:p w14:paraId="1B0F4E6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B5A6C3D" w14:textId="77777777" w:rsidTr="00426642">
        <w:trPr>
          <w:jc w:val="center"/>
        </w:trPr>
        <w:tc>
          <w:tcPr>
            <w:tcW w:w="898" w:type="pct"/>
            <w:vMerge/>
            <w:vAlign w:val="center"/>
          </w:tcPr>
          <w:p w14:paraId="4221080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83D035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27B575C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7772FE1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118BCE0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3B6B58E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2</w:t>
            </w:r>
          </w:p>
        </w:tc>
        <w:tc>
          <w:tcPr>
            <w:tcW w:w="840" w:type="pct"/>
            <w:vAlign w:val="center"/>
          </w:tcPr>
          <w:p w14:paraId="203D790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7158810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284E82EB" w14:textId="77777777" w:rsidTr="00426642">
        <w:trPr>
          <w:jc w:val="center"/>
        </w:trPr>
        <w:tc>
          <w:tcPr>
            <w:tcW w:w="898" w:type="pct"/>
            <w:vMerge/>
            <w:vAlign w:val="center"/>
          </w:tcPr>
          <w:p w14:paraId="06F74EA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892400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7DB0209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8DE3F7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1352AD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5FB8806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3</w:t>
            </w:r>
          </w:p>
        </w:tc>
        <w:tc>
          <w:tcPr>
            <w:tcW w:w="840" w:type="pct"/>
            <w:vAlign w:val="center"/>
          </w:tcPr>
          <w:p w14:paraId="442389A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22656E8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B612661" w14:textId="77777777" w:rsidTr="00426642">
        <w:trPr>
          <w:jc w:val="center"/>
        </w:trPr>
        <w:tc>
          <w:tcPr>
            <w:tcW w:w="898" w:type="pct"/>
            <w:vMerge/>
            <w:vAlign w:val="center"/>
          </w:tcPr>
          <w:p w14:paraId="6701429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3664972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4C07E6D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662FDC5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524B05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7B8E2FC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4</w:t>
            </w:r>
          </w:p>
        </w:tc>
        <w:tc>
          <w:tcPr>
            <w:tcW w:w="840" w:type="pct"/>
            <w:vAlign w:val="center"/>
          </w:tcPr>
          <w:p w14:paraId="18CAEEC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3C3654D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51BC46D" w14:textId="77777777" w:rsidTr="00426642">
        <w:trPr>
          <w:jc w:val="center"/>
        </w:trPr>
        <w:tc>
          <w:tcPr>
            <w:tcW w:w="898" w:type="pct"/>
            <w:vMerge/>
            <w:vAlign w:val="center"/>
          </w:tcPr>
          <w:p w14:paraId="290A172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03270AB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BD1BB6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728" w:type="pct"/>
            <w:vMerge/>
            <w:vAlign w:val="center"/>
          </w:tcPr>
          <w:p w14:paraId="080F6AD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Merge/>
            <w:vAlign w:val="center"/>
          </w:tcPr>
          <w:p w14:paraId="52826D5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1" w:type="pct"/>
            <w:vAlign w:val="center"/>
          </w:tcPr>
          <w:p w14:paraId="70A9C33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5</w:t>
            </w:r>
          </w:p>
        </w:tc>
        <w:tc>
          <w:tcPr>
            <w:tcW w:w="840" w:type="pct"/>
            <w:vAlign w:val="center"/>
          </w:tcPr>
          <w:p w14:paraId="3BB28CF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454" w:type="pct"/>
            <w:vMerge/>
            <w:vAlign w:val="center"/>
          </w:tcPr>
          <w:p w14:paraId="4BD6A8E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bl>
    <w:p w14:paraId="154B36C8"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bookmarkStart w:id="49" w:name="OLE_LINK2"/>
      <w:r w:rsidRPr="00E613FD">
        <w:rPr>
          <w:rFonts w:ascii="宋体" w:hAnsi="Times New Roman" w:hint="eastAsia"/>
          <w:noProof/>
          <w:kern w:val="0"/>
          <w:szCs w:val="20"/>
        </w:rPr>
        <w:t>监测单位：                监测人员：                        联系电话：</w:t>
      </w:r>
    </w:p>
    <w:bookmarkEnd w:id="49"/>
    <w:p w14:paraId="01815E71"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p>
    <w:p w14:paraId="3D98A052"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lastRenderedPageBreak/>
        <w:t>作物田间虫害情况调查表见表</w:t>
      </w:r>
      <w:r w:rsidRPr="00E613FD">
        <w:rPr>
          <w:rFonts w:ascii="宋体" w:hAnsi="Times New Roman"/>
          <w:noProof/>
          <w:kern w:val="0"/>
          <w:szCs w:val="20"/>
        </w:rPr>
        <w:t>A</w:t>
      </w:r>
      <w:r w:rsidRPr="00E613FD">
        <w:rPr>
          <w:rFonts w:ascii="宋体" w:hAnsi="Times New Roman" w:hint="eastAsia"/>
          <w:noProof/>
          <w:kern w:val="0"/>
          <w:szCs w:val="20"/>
        </w:rPr>
        <w:t>.4。</w:t>
      </w:r>
    </w:p>
    <w:p w14:paraId="234B3EFC" w14:textId="77777777" w:rsidR="00E613FD" w:rsidRPr="00E613FD" w:rsidRDefault="00E613FD" w:rsidP="00E613FD">
      <w:pPr>
        <w:pStyle w:val="aff"/>
        <w:spacing w:before="120" w:after="120"/>
      </w:pPr>
      <w:r w:rsidRPr="00E613FD">
        <w:rPr>
          <w:rFonts w:hint="eastAsia"/>
        </w:rPr>
        <w:t>农作物田间虫害调查表</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09"/>
        <w:gridCol w:w="758"/>
        <w:gridCol w:w="1131"/>
        <w:gridCol w:w="945"/>
        <w:gridCol w:w="758"/>
        <w:gridCol w:w="851"/>
        <w:gridCol w:w="1691"/>
        <w:gridCol w:w="1691"/>
      </w:tblGrid>
      <w:tr w:rsidR="00E613FD" w:rsidRPr="00E613FD" w14:paraId="1F5DAFDD" w14:textId="77777777" w:rsidTr="00426642">
        <w:trPr>
          <w:trHeight w:val="719"/>
          <w:tblHeader/>
          <w:jc w:val="center"/>
        </w:trPr>
        <w:tc>
          <w:tcPr>
            <w:tcW w:w="1214" w:type="pct"/>
            <w:gridSpan w:val="2"/>
            <w:tcBorders>
              <w:top w:val="single" w:sz="8" w:space="0" w:color="auto"/>
              <w:bottom w:val="single" w:sz="8" w:space="0" w:color="auto"/>
            </w:tcBorders>
            <w:vAlign w:val="center"/>
          </w:tcPr>
          <w:p w14:paraId="18BC112E"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监测点名称</w:t>
            </w:r>
          </w:p>
        </w:tc>
        <w:tc>
          <w:tcPr>
            <w:tcW w:w="1112" w:type="pct"/>
            <w:gridSpan w:val="2"/>
            <w:tcBorders>
              <w:top w:val="single" w:sz="8" w:space="0" w:color="auto"/>
              <w:bottom w:val="single" w:sz="8" w:space="0" w:color="auto"/>
            </w:tcBorders>
            <w:vAlign w:val="center"/>
          </w:tcPr>
          <w:p w14:paraId="01EBDE11"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c>
          <w:tcPr>
            <w:tcW w:w="862" w:type="pct"/>
            <w:gridSpan w:val="2"/>
            <w:tcBorders>
              <w:top w:val="single" w:sz="8" w:space="0" w:color="auto"/>
              <w:bottom w:val="single" w:sz="8" w:space="0" w:color="auto"/>
            </w:tcBorders>
            <w:vAlign w:val="center"/>
          </w:tcPr>
          <w:p w14:paraId="50B2E92C"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监测点代码</w:t>
            </w:r>
          </w:p>
        </w:tc>
        <w:tc>
          <w:tcPr>
            <w:tcW w:w="1812" w:type="pct"/>
            <w:gridSpan w:val="2"/>
            <w:tcBorders>
              <w:top w:val="single" w:sz="8" w:space="0" w:color="auto"/>
              <w:bottom w:val="single" w:sz="8" w:space="0" w:color="auto"/>
            </w:tcBorders>
            <w:vAlign w:val="center"/>
          </w:tcPr>
          <w:p w14:paraId="7AA82343"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r>
      <w:tr w:rsidR="00E613FD" w:rsidRPr="00E613FD" w14:paraId="611F6023" w14:textId="77777777" w:rsidTr="00426642">
        <w:trPr>
          <w:trHeight w:val="719"/>
          <w:jc w:val="center"/>
        </w:trPr>
        <w:tc>
          <w:tcPr>
            <w:tcW w:w="1214" w:type="pct"/>
            <w:gridSpan w:val="2"/>
            <w:tcBorders>
              <w:top w:val="single" w:sz="8" w:space="0" w:color="auto"/>
            </w:tcBorders>
            <w:vAlign w:val="center"/>
          </w:tcPr>
          <w:p w14:paraId="683061C3"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监测年度</w:t>
            </w:r>
          </w:p>
        </w:tc>
        <w:tc>
          <w:tcPr>
            <w:tcW w:w="1112" w:type="pct"/>
            <w:gridSpan w:val="2"/>
            <w:tcBorders>
              <w:top w:val="single" w:sz="8" w:space="0" w:color="auto"/>
            </w:tcBorders>
            <w:vAlign w:val="center"/>
          </w:tcPr>
          <w:p w14:paraId="232363B0"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c>
          <w:tcPr>
            <w:tcW w:w="862" w:type="pct"/>
            <w:gridSpan w:val="2"/>
            <w:tcBorders>
              <w:top w:val="single" w:sz="8" w:space="0" w:color="auto"/>
            </w:tcBorders>
            <w:vAlign w:val="center"/>
          </w:tcPr>
          <w:p w14:paraId="1FB4155B"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调查时间</w:t>
            </w:r>
          </w:p>
        </w:tc>
        <w:tc>
          <w:tcPr>
            <w:tcW w:w="1812" w:type="pct"/>
            <w:gridSpan w:val="2"/>
            <w:tcBorders>
              <w:top w:val="single" w:sz="8" w:space="0" w:color="auto"/>
            </w:tcBorders>
            <w:vAlign w:val="center"/>
          </w:tcPr>
          <w:p w14:paraId="5AA4034C"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r>
      <w:tr w:rsidR="00E613FD" w:rsidRPr="00E613FD" w14:paraId="00DC5CE1" w14:textId="77777777" w:rsidTr="00426642">
        <w:trPr>
          <w:trHeight w:val="719"/>
          <w:jc w:val="center"/>
        </w:trPr>
        <w:tc>
          <w:tcPr>
            <w:tcW w:w="1214" w:type="pct"/>
            <w:gridSpan w:val="2"/>
            <w:vAlign w:val="center"/>
          </w:tcPr>
          <w:p w14:paraId="0BB7FD47"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调查面积</w:t>
            </w:r>
            <w:r w:rsidRPr="00E613FD">
              <w:rPr>
                <w:rFonts w:ascii="宋体" w:hAnsi="宋体"/>
                <w:noProof/>
                <w:color w:val="000000"/>
                <w:kern w:val="0"/>
                <w:sz w:val="18"/>
                <w:szCs w:val="18"/>
              </w:rPr>
              <w:t>/m</w:t>
            </w:r>
            <w:r w:rsidRPr="00E613FD">
              <w:rPr>
                <w:rFonts w:ascii="宋体" w:hAnsi="宋体"/>
                <w:noProof/>
                <w:color w:val="000000"/>
                <w:kern w:val="0"/>
                <w:sz w:val="18"/>
                <w:szCs w:val="18"/>
                <w:vertAlign w:val="superscript"/>
              </w:rPr>
              <w:t>2</w:t>
            </w:r>
          </w:p>
        </w:tc>
        <w:tc>
          <w:tcPr>
            <w:tcW w:w="1112" w:type="pct"/>
            <w:gridSpan w:val="2"/>
            <w:vAlign w:val="center"/>
          </w:tcPr>
          <w:p w14:paraId="2C7C491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c>
          <w:tcPr>
            <w:tcW w:w="862" w:type="pct"/>
            <w:gridSpan w:val="2"/>
            <w:vAlign w:val="center"/>
          </w:tcPr>
          <w:p w14:paraId="370D997B"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调查人员</w:t>
            </w:r>
          </w:p>
        </w:tc>
        <w:tc>
          <w:tcPr>
            <w:tcW w:w="1812" w:type="pct"/>
            <w:gridSpan w:val="2"/>
            <w:vAlign w:val="center"/>
          </w:tcPr>
          <w:p w14:paraId="1FC5C326"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p>
        </w:tc>
      </w:tr>
      <w:tr w:rsidR="00E613FD" w:rsidRPr="00E613FD" w14:paraId="122E2FAC" w14:textId="77777777" w:rsidTr="00426642">
        <w:trPr>
          <w:trHeight w:val="719"/>
          <w:jc w:val="center"/>
        </w:trPr>
        <w:tc>
          <w:tcPr>
            <w:tcW w:w="808" w:type="pct"/>
            <w:vAlign w:val="center"/>
          </w:tcPr>
          <w:p w14:paraId="20E3CF93"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还田处理</w:t>
            </w:r>
          </w:p>
        </w:tc>
        <w:tc>
          <w:tcPr>
            <w:tcW w:w="406" w:type="pct"/>
            <w:vAlign w:val="center"/>
          </w:tcPr>
          <w:p w14:paraId="5E9EF7D8"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虫害种类</w:t>
            </w:r>
          </w:p>
        </w:tc>
        <w:tc>
          <w:tcPr>
            <w:tcW w:w="606" w:type="pct"/>
            <w:vAlign w:val="center"/>
          </w:tcPr>
          <w:p w14:paraId="1396FCB7"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调查总样本数</w:t>
            </w:r>
          </w:p>
        </w:tc>
        <w:tc>
          <w:tcPr>
            <w:tcW w:w="506" w:type="pct"/>
            <w:vAlign w:val="center"/>
          </w:tcPr>
          <w:p w14:paraId="2269AF2E"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虫害样本数</w:t>
            </w:r>
          </w:p>
        </w:tc>
        <w:tc>
          <w:tcPr>
            <w:tcW w:w="406" w:type="pct"/>
            <w:vAlign w:val="center"/>
          </w:tcPr>
          <w:p w14:paraId="4B72421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为害率/%</w:t>
            </w:r>
          </w:p>
        </w:tc>
        <w:tc>
          <w:tcPr>
            <w:tcW w:w="456" w:type="pct"/>
            <w:vAlign w:val="center"/>
          </w:tcPr>
          <w:p w14:paraId="795F3A88"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总虫数/头</w:t>
            </w:r>
          </w:p>
        </w:tc>
        <w:tc>
          <w:tcPr>
            <w:tcW w:w="906" w:type="pct"/>
            <w:vAlign w:val="center"/>
          </w:tcPr>
          <w:p w14:paraId="5555781A"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调查面积株（穴）数</w:t>
            </w:r>
          </w:p>
        </w:tc>
        <w:tc>
          <w:tcPr>
            <w:tcW w:w="906" w:type="pct"/>
            <w:vAlign w:val="center"/>
          </w:tcPr>
          <w:p w14:paraId="4AED71A9"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hint="eastAsia"/>
                <w:noProof/>
                <w:color w:val="000000"/>
                <w:kern w:val="0"/>
                <w:sz w:val="18"/>
                <w:szCs w:val="18"/>
              </w:rPr>
              <w:t>虫口密度/ 头 667m</w:t>
            </w:r>
            <w:r w:rsidRPr="00E613FD">
              <w:rPr>
                <w:rFonts w:ascii="宋体" w:hAnsi="宋体" w:hint="eastAsia"/>
                <w:noProof/>
                <w:color w:val="000000"/>
                <w:kern w:val="0"/>
                <w:sz w:val="18"/>
                <w:szCs w:val="18"/>
                <w:vertAlign w:val="superscript"/>
              </w:rPr>
              <w:t>-2</w:t>
            </w:r>
          </w:p>
        </w:tc>
      </w:tr>
      <w:tr w:rsidR="00E613FD" w:rsidRPr="00E613FD" w14:paraId="4E151538" w14:textId="77777777" w:rsidTr="00426642">
        <w:trPr>
          <w:trHeight w:val="719"/>
          <w:jc w:val="center"/>
        </w:trPr>
        <w:tc>
          <w:tcPr>
            <w:tcW w:w="808" w:type="pct"/>
            <w:vMerge w:val="restart"/>
            <w:vAlign w:val="center"/>
          </w:tcPr>
          <w:p w14:paraId="10E793B5"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秸秆不还田</w:t>
            </w:r>
          </w:p>
        </w:tc>
        <w:tc>
          <w:tcPr>
            <w:tcW w:w="406" w:type="pct"/>
            <w:vAlign w:val="center"/>
          </w:tcPr>
          <w:p w14:paraId="1F1A3F67"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虫害</w:t>
            </w:r>
            <w:r w:rsidRPr="00E613FD">
              <w:rPr>
                <w:rFonts w:ascii="宋体" w:hAnsi="宋体"/>
                <w:noProof/>
                <w:color w:val="000000"/>
                <w:kern w:val="0"/>
                <w:sz w:val="18"/>
                <w:szCs w:val="18"/>
              </w:rPr>
              <w:t>1</w:t>
            </w:r>
          </w:p>
        </w:tc>
        <w:tc>
          <w:tcPr>
            <w:tcW w:w="606" w:type="pct"/>
            <w:vAlign w:val="center"/>
          </w:tcPr>
          <w:p w14:paraId="4CFF122E"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70695EA7"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156114BF"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4865A267"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7E141A0A"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6437DC8E"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4A18AC57" w14:textId="77777777" w:rsidTr="00426642">
        <w:trPr>
          <w:trHeight w:val="719"/>
          <w:jc w:val="center"/>
        </w:trPr>
        <w:tc>
          <w:tcPr>
            <w:tcW w:w="808" w:type="pct"/>
            <w:vMerge/>
            <w:vAlign w:val="center"/>
          </w:tcPr>
          <w:p w14:paraId="19DBD2D2"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21339516"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虫害</w:t>
            </w:r>
            <w:r w:rsidRPr="00E613FD">
              <w:rPr>
                <w:rFonts w:ascii="宋体" w:hAnsi="宋体"/>
                <w:noProof/>
                <w:color w:val="000000"/>
                <w:kern w:val="0"/>
                <w:sz w:val="18"/>
                <w:szCs w:val="18"/>
              </w:rPr>
              <w:t>2</w:t>
            </w:r>
          </w:p>
        </w:tc>
        <w:tc>
          <w:tcPr>
            <w:tcW w:w="606" w:type="pct"/>
            <w:vAlign w:val="center"/>
          </w:tcPr>
          <w:p w14:paraId="52EB3BD1"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25629E10"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53569D2F"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3CD8F7F4"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6AAD2A5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103E88F4"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4860AFFF" w14:textId="77777777" w:rsidTr="00426642">
        <w:trPr>
          <w:trHeight w:val="719"/>
          <w:jc w:val="center"/>
        </w:trPr>
        <w:tc>
          <w:tcPr>
            <w:tcW w:w="808" w:type="pct"/>
            <w:vMerge/>
            <w:vAlign w:val="center"/>
          </w:tcPr>
          <w:p w14:paraId="2F986C2F"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057B141B"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虫害</w:t>
            </w:r>
            <w:r w:rsidRPr="00E613FD">
              <w:rPr>
                <w:rFonts w:ascii="宋体" w:hAnsi="宋体"/>
                <w:noProof/>
                <w:color w:val="000000"/>
                <w:kern w:val="0"/>
                <w:sz w:val="18"/>
                <w:szCs w:val="18"/>
              </w:rPr>
              <w:t>3</w:t>
            </w:r>
          </w:p>
        </w:tc>
        <w:tc>
          <w:tcPr>
            <w:tcW w:w="606" w:type="pct"/>
            <w:vAlign w:val="center"/>
          </w:tcPr>
          <w:p w14:paraId="5DBEF8CB"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025B6B4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08301D80"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38E877A4"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4942ABA1"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1DBF20F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05F1B4B4" w14:textId="77777777" w:rsidTr="00426642">
        <w:trPr>
          <w:trHeight w:val="719"/>
          <w:jc w:val="center"/>
        </w:trPr>
        <w:tc>
          <w:tcPr>
            <w:tcW w:w="808" w:type="pct"/>
            <w:vMerge/>
            <w:vAlign w:val="center"/>
          </w:tcPr>
          <w:p w14:paraId="404CA4A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57564EEC"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noProof/>
                <w:color w:val="000000"/>
                <w:kern w:val="0"/>
                <w:sz w:val="18"/>
                <w:szCs w:val="18"/>
              </w:rPr>
              <w:t>……</w:t>
            </w:r>
          </w:p>
        </w:tc>
        <w:tc>
          <w:tcPr>
            <w:tcW w:w="606" w:type="pct"/>
            <w:vAlign w:val="center"/>
          </w:tcPr>
          <w:p w14:paraId="251E97EA"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21B6C03B"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7AF95133"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49AD1374"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0FD021C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3EACCAE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3FA5BD8D" w14:textId="77777777" w:rsidTr="00426642">
        <w:trPr>
          <w:trHeight w:val="719"/>
          <w:jc w:val="center"/>
        </w:trPr>
        <w:tc>
          <w:tcPr>
            <w:tcW w:w="808" w:type="pct"/>
            <w:vMerge w:val="restart"/>
            <w:vAlign w:val="center"/>
          </w:tcPr>
          <w:p w14:paraId="24ADFF43"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主推秸秆还田技术</w:t>
            </w:r>
          </w:p>
        </w:tc>
        <w:tc>
          <w:tcPr>
            <w:tcW w:w="406" w:type="pct"/>
            <w:vAlign w:val="center"/>
          </w:tcPr>
          <w:p w14:paraId="422664B6"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虫害</w:t>
            </w:r>
            <w:r w:rsidRPr="00E613FD">
              <w:rPr>
                <w:rFonts w:ascii="宋体" w:hAnsi="宋体"/>
                <w:noProof/>
                <w:color w:val="000000"/>
                <w:kern w:val="0"/>
                <w:sz w:val="18"/>
                <w:szCs w:val="18"/>
              </w:rPr>
              <w:t>1</w:t>
            </w:r>
          </w:p>
        </w:tc>
        <w:tc>
          <w:tcPr>
            <w:tcW w:w="606" w:type="pct"/>
            <w:vAlign w:val="center"/>
          </w:tcPr>
          <w:p w14:paraId="55F27CDF"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52AD604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6053B23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05E92F85"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5DD0A9A0"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290854B0"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0E4011A0" w14:textId="77777777" w:rsidTr="00426642">
        <w:trPr>
          <w:trHeight w:val="719"/>
          <w:jc w:val="center"/>
        </w:trPr>
        <w:tc>
          <w:tcPr>
            <w:tcW w:w="808" w:type="pct"/>
            <w:vMerge/>
            <w:vAlign w:val="center"/>
          </w:tcPr>
          <w:p w14:paraId="5465AD5A"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5BB83B72"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虫害</w:t>
            </w:r>
            <w:r w:rsidRPr="00E613FD">
              <w:rPr>
                <w:rFonts w:ascii="宋体" w:hAnsi="宋体"/>
                <w:noProof/>
                <w:color w:val="000000"/>
                <w:kern w:val="0"/>
                <w:sz w:val="18"/>
                <w:szCs w:val="18"/>
              </w:rPr>
              <w:t>2</w:t>
            </w:r>
          </w:p>
        </w:tc>
        <w:tc>
          <w:tcPr>
            <w:tcW w:w="606" w:type="pct"/>
            <w:vAlign w:val="center"/>
          </w:tcPr>
          <w:p w14:paraId="45CD77E1"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767CC90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2C3A0184"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4859004A"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196D00D6"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05C5BF14"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07C2D44E" w14:textId="77777777" w:rsidTr="00426642">
        <w:trPr>
          <w:trHeight w:val="719"/>
          <w:jc w:val="center"/>
        </w:trPr>
        <w:tc>
          <w:tcPr>
            <w:tcW w:w="808" w:type="pct"/>
            <w:vMerge/>
            <w:vAlign w:val="center"/>
          </w:tcPr>
          <w:p w14:paraId="4AF0D2CF"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13D42512"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虫害</w:t>
            </w:r>
            <w:r w:rsidRPr="00E613FD">
              <w:rPr>
                <w:rFonts w:ascii="宋体" w:hAnsi="宋体"/>
                <w:noProof/>
                <w:color w:val="000000"/>
                <w:kern w:val="0"/>
                <w:sz w:val="18"/>
                <w:szCs w:val="18"/>
              </w:rPr>
              <w:t>3</w:t>
            </w:r>
          </w:p>
        </w:tc>
        <w:tc>
          <w:tcPr>
            <w:tcW w:w="606" w:type="pct"/>
            <w:vAlign w:val="center"/>
          </w:tcPr>
          <w:p w14:paraId="4C9EDD2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05973B86"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15D33E0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64003F4E"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78897138"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4BC9620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75A5C8FC" w14:textId="77777777" w:rsidTr="00426642">
        <w:trPr>
          <w:trHeight w:val="719"/>
          <w:jc w:val="center"/>
        </w:trPr>
        <w:tc>
          <w:tcPr>
            <w:tcW w:w="808" w:type="pct"/>
            <w:vMerge/>
            <w:vAlign w:val="center"/>
          </w:tcPr>
          <w:p w14:paraId="5857706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2D80F95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noProof/>
                <w:color w:val="000000"/>
                <w:kern w:val="0"/>
                <w:sz w:val="18"/>
                <w:szCs w:val="18"/>
              </w:rPr>
              <w:t>……</w:t>
            </w:r>
          </w:p>
        </w:tc>
        <w:tc>
          <w:tcPr>
            <w:tcW w:w="606" w:type="pct"/>
            <w:vAlign w:val="center"/>
          </w:tcPr>
          <w:p w14:paraId="47EB309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24B4C9FC"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46B57EF2"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3BD3DECF"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4A177D52"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022F8FA1"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50CF6068" w14:textId="77777777" w:rsidTr="00426642">
        <w:trPr>
          <w:trHeight w:val="719"/>
          <w:jc w:val="center"/>
        </w:trPr>
        <w:tc>
          <w:tcPr>
            <w:tcW w:w="808" w:type="pct"/>
            <w:vMerge w:val="restart"/>
            <w:vAlign w:val="center"/>
          </w:tcPr>
          <w:p w14:paraId="741C5FE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其他处理</w:t>
            </w:r>
          </w:p>
        </w:tc>
        <w:tc>
          <w:tcPr>
            <w:tcW w:w="406" w:type="pct"/>
            <w:vAlign w:val="center"/>
          </w:tcPr>
          <w:p w14:paraId="7F9861DB"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虫害</w:t>
            </w:r>
            <w:r w:rsidRPr="00E613FD">
              <w:rPr>
                <w:rFonts w:ascii="宋体" w:hAnsi="宋体"/>
                <w:noProof/>
                <w:color w:val="000000"/>
                <w:kern w:val="0"/>
                <w:sz w:val="18"/>
                <w:szCs w:val="18"/>
              </w:rPr>
              <w:t>1</w:t>
            </w:r>
          </w:p>
        </w:tc>
        <w:tc>
          <w:tcPr>
            <w:tcW w:w="606" w:type="pct"/>
            <w:vAlign w:val="center"/>
          </w:tcPr>
          <w:p w14:paraId="13EF0446"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5383B2B1"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7E6B1227"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6CA46AE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7AA65983"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5AC4F3F2"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0573CB58" w14:textId="77777777" w:rsidTr="00426642">
        <w:trPr>
          <w:trHeight w:val="719"/>
          <w:jc w:val="center"/>
        </w:trPr>
        <w:tc>
          <w:tcPr>
            <w:tcW w:w="808" w:type="pct"/>
            <w:vMerge/>
            <w:vAlign w:val="center"/>
          </w:tcPr>
          <w:p w14:paraId="3EB2594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5B1827C0"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虫害</w:t>
            </w:r>
            <w:r w:rsidRPr="00E613FD">
              <w:rPr>
                <w:rFonts w:ascii="宋体" w:hAnsi="宋体"/>
                <w:noProof/>
                <w:color w:val="000000"/>
                <w:kern w:val="0"/>
                <w:sz w:val="18"/>
                <w:szCs w:val="18"/>
              </w:rPr>
              <w:t>2</w:t>
            </w:r>
          </w:p>
        </w:tc>
        <w:tc>
          <w:tcPr>
            <w:tcW w:w="606" w:type="pct"/>
            <w:vAlign w:val="center"/>
          </w:tcPr>
          <w:p w14:paraId="48B9CF9C"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1B5E6BD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105CCF1C"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53822622"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42FDD2B3"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1E88E988"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694442BE" w14:textId="77777777" w:rsidTr="00426642">
        <w:trPr>
          <w:trHeight w:val="719"/>
          <w:jc w:val="center"/>
        </w:trPr>
        <w:tc>
          <w:tcPr>
            <w:tcW w:w="808" w:type="pct"/>
            <w:vMerge/>
            <w:vAlign w:val="center"/>
          </w:tcPr>
          <w:p w14:paraId="464CA6A4"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05A1B9D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hint="eastAsia"/>
                <w:noProof/>
                <w:color w:val="000000"/>
                <w:kern w:val="0"/>
                <w:sz w:val="18"/>
                <w:szCs w:val="18"/>
              </w:rPr>
              <w:t>虫害</w:t>
            </w:r>
            <w:r w:rsidRPr="00E613FD">
              <w:rPr>
                <w:rFonts w:ascii="宋体" w:hAnsi="宋体"/>
                <w:noProof/>
                <w:color w:val="000000"/>
                <w:kern w:val="0"/>
                <w:sz w:val="18"/>
                <w:szCs w:val="18"/>
              </w:rPr>
              <w:t>3</w:t>
            </w:r>
          </w:p>
        </w:tc>
        <w:tc>
          <w:tcPr>
            <w:tcW w:w="606" w:type="pct"/>
            <w:vAlign w:val="center"/>
          </w:tcPr>
          <w:p w14:paraId="28636C43"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093D032F"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04AFE870"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6B74B34D"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770F8E06"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2AC88287"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r w:rsidR="00E613FD" w:rsidRPr="00E613FD" w14:paraId="4C82642A" w14:textId="77777777" w:rsidTr="00426642">
        <w:trPr>
          <w:trHeight w:val="719"/>
          <w:jc w:val="center"/>
        </w:trPr>
        <w:tc>
          <w:tcPr>
            <w:tcW w:w="808" w:type="pct"/>
            <w:vMerge/>
            <w:vAlign w:val="center"/>
          </w:tcPr>
          <w:p w14:paraId="7AC15AB9"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66C25408"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r w:rsidRPr="00E613FD">
              <w:rPr>
                <w:rFonts w:ascii="宋体" w:hAnsi="宋体"/>
                <w:noProof/>
                <w:color w:val="000000"/>
                <w:kern w:val="0"/>
                <w:sz w:val="18"/>
                <w:szCs w:val="18"/>
              </w:rPr>
              <w:t>……</w:t>
            </w:r>
          </w:p>
        </w:tc>
        <w:tc>
          <w:tcPr>
            <w:tcW w:w="606" w:type="pct"/>
            <w:vAlign w:val="center"/>
          </w:tcPr>
          <w:p w14:paraId="481E953E"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506" w:type="pct"/>
            <w:vAlign w:val="center"/>
          </w:tcPr>
          <w:p w14:paraId="5850394C"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06" w:type="pct"/>
            <w:vAlign w:val="center"/>
          </w:tcPr>
          <w:p w14:paraId="18B30748"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456" w:type="pct"/>
            <w:vAlign w:val="center"/>
          </w:tcPr>
          <w:p w14:paraId="272B1380"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3A97CDC6"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c>
          <w:tcPr>
            <w:tcW w:w="906" w:type="pct"/>
            <w:vAlign w:val="center"/>
          </w:tcPr>
          <w:p w14:paraId="6CBDE837" w14:textId="77777777" w:rsidR="00E613FD" w:rsidRPr="00E613FD" w:rsidRDefault="00E613FD" w:rsidP="00E613FD">
            <w:pPr>
              <w:widowControl/>
              <w:autoSpaceDE w:val="0"/>
              <w:autoSpaceDN w:val="0"/>
              <w:adjustRightInd/>
              <w:spacing w:line="240" w:lineRule="auto"/>
              <w:jc w:val="center"/>
              <w:rPr>
                <w:rFonts w:ascii="宋体" w:hAnsi="宋体"/>
                <w:noProof/>
                <w:color w:val="000000"/>
                <w:kern w:val="0"/>
                <w:sz w:val="18"/>
                <w:szCs w:val="18"/>
              </w:rPr>
            </w:pPr>
          </w:p>
        </w:tc>
      </w:tr>
    </w:tbl>
    <w:p w14:paraId="41498589"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t>监测单位：                监测人员：                        联系电话：</w:t>
      </w:r>
    </w:p>
    <w:p w14:paraId="3C94B049"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p>
    <w:p w14:paraId="2F3BC05B"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p>
    <w:p w14:paraId="1960CFD5"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lastRenderedPageBreak/>
        <w:t>田间杂草发生情况调查表见表</w:t>
      </w:r>
      <w:r w:rsidRPr="00E613FD">
        <w:rPr>
          <w:rFonts w:ascii="宋体" w:hAnsi="Times New Roman"/>
          <w:noProof/>
          <w:kern w:val="0"/>
          <w:szCs w:val="20"/>
        </w:rPr>
        <w:t>A</w:t>
      </w:r>
      <w:r w:rsidRPr="00E613FD">
        <w:rPr>
          <w:rFonts w:ascii="宋体" w:hAnsi="Times New Roman" w:hint="eastAsia"/>
          <w:noProof/>
          <w:kern w:val="0"/>
          <w:szCs w:val="20"/>
        </w:rPr>
        <w:t>.5</w:t>
      </w:r>
    </w:p>
    <w:p w14:paraId="3211E50A" w14:textId="77777777" w:rsidR="00E613FD" w:rsidRPr="00E613FD" w:rsidRDefault="00E613FD" w:rsidP="00E613FD">
      <w:pPr>
        <w:pStyle w:val="aff"/>
        <w:spacing w:before="120" w:after="120"/>
      </w:pPr>
      <w:r w:rsidRPr="00E613FD">
        <w:rPr>
          <w:rFonts w:hint="eastAsia"/>
        </w:rPr>
        <w:t>田间杂草发生情况调查表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E613FD" w:rsidRPr="00E613FD" w14:paraId="605E428F" w14:textId="77777777" w:rsidTr="00426642">
        <w:trPr>
          <w:trHeight w:val="719"/>
          <w:tblHeader/>
          <w:jc w:val="center"/>
        </w:trPr>
        <w:tc>
          <w:tcPr>
            <w:tcW w:w="2334" w:type="dxa"/>
            <w:tcBorders>
              <w:top w:val="single" w:sz="8" w:space="0" w:color="auto"/>
              <w:bottom w:val="single" w:sz="8" w:space="0" w:color="auto"/>
            </w:tcBorders>
            <w:vAlign w:val="center"/>
          </w:tcPr>
          <w:p w14:paraId="738C6F1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18"/>
              </w:rPr>
              <w:t>监测点名称</w:t>
            </w:r>
          </w:p>
        </w:tc>
        <w:tc>
          <w:tcPr>
            <w:tcW w:w="2333" w:type="dxa"/>
            <w:tcBorders>
              <w:top w:val="single" w:sz="8" w:space="0" w:color="auto"/>
              <w:bottom w:val="single" w:sz="8" w:space="0" w:color="auto"/>
            </w:tcBorders>
            <w:vAlign w:val="center"/>
          </w:tcPr>
          <w:p w14:paraId="6D8FE4D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tcBorders>
              <w:top w:val="single" w:sz="8" w:space="0" w:color="auto"/>
              <w:bottom w:val="single" w:sz="8" w:space="0" w:color="auto"/>
            </w:tcBorders>
            <w:vAlign w:val="center"/>
          </w:tcPr>
          <w:p w14:paraId="444AA0D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18"/>
              </w:rPr>
              <w:t>监测点代码</w:t>
            </w:r>
          </w:p>
        </w:tc>
        <w:tc>
          <w:tcPr>
            <w:tcW w:w="2334" w:type="dxa"/>
            <w:tcBorders>
              <w:top w:val="single" w:sz="8" w:space="0" w:color="auto"/>
              <w:bottom w:val="single" w:sz="8" w:space="0" w:color="auto"/>
            </w:tcBorders>
            <w:vAlign w:val="center"/>
          </w:tcPr>
          <w:p w14:paraId="7E09FDE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70AAAD4F" w14:textId="77777777" w:rsidTr="00426642">
        <w:trPr>
          <w:trHeight w:val="719"/>
          <w:jc w:val="center"/>
        </w:trPr>
        <w:tc>
          <w:tcPr>
            <w:tcW w:w="2334" w:type="dxa"/>
            <w:tcBorders>
              <w:top w:val="single" w:sz="8" w:space="0" w:color="auto"/>
            </w:tcBorders>
            <w:vAlign w:val="center"/>
          </w:tcPr>
          <w:p w14:paraId="1B2C584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18"/>
              </w:rPr>
              <w:t>监测年度</w:t>
            </w:r>
          </w:p>
        </w:tc>
        <w:tc>
          <w:tcPr>
            <w:tcW w:w="2333" w:type="dxa"/>
            <w:tcBorders>
              <w:top w:val="single" w:sz="8" w:space="0" w:color="auto"/>
            </w:tcBorders>
            <w:vAlign w:val="center"/>
          </w:tcPr>
          <w:p w14:paraId="0F430D4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tcBorders>
              <w:top w:val="single" w:sz="8" w:space="0" w:color="auto"/>
            </w:tcBorders>
            <w:vAlign w:val="center"/>
          </w:tcPr>
          <w:p w14:paraId="1A606DA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18"/>
              </w:rPr>
              <w:t>调查时间</w:t>
            </w:r>
          </w:p>
        </w:tc>
        <w:tc>
          <w:tcPr>
            <w:tcW w:w="2334" w:type="dxa"/>
            <w:tcBorders>
              <w:top w:val="single" w:sz="8" w:space="0" w:color="auto"/>
            </w:tcBorders>
            <w:vAlign w:val="center"/>
          </w:tcPr>
          <w:p w14:paraId="005C516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DC829F0" w14:textId="77777777" w:rsidTr="00426642">
        <w:trPr>
          <w:trHeight w:val="719"/>
          <w:jc w:val="center"/>
        </w:trPr>
        <w:tc>
          <w:tcPr>
            <w:tcW w:w="2334" w:type="dxa"/>
            <w:vAlign w:val="center"/>
          </w:tcPr>
          <w:p w14:paraId="5EC79CF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18"/>
              </w:rPr>
              <w:t>调查面积</w:t>
            </w:r>
            <w:r w:rsidRPr="00E613FD">
              <w:rPr>
                <w:rFonts w:ascii="宋体" w:hAnsi="宋体"/>
                <w:noProof/>
                <w:color w:val="000000"/>
                <w:kern w:val="0"/>
                <w:sz w:val="18"/>
                <w:szCs w:val="18"/>
              </w:rPr>
              <w:t>/m</w:t>
            </w:r>
            <w:r w:rsidRPr="00E613FD">
              <w:rPr>
                <w:rFonts w:ascii="宋体" w:hAnsi="宋体"/>
                <w:noProof/>
                <w:color w:val="000000"/>
                <w:kern w:val="0"/>
                <w:sz w:val="18"/>
                <w:szCs w:val="18"/>
                <w:vertAlign w:val="superscript"/>
              </w:rPr>
              <w:t>2</w:t>
            </w:r>
          </w:p>
        </w:tc>
        <w:tc>
          <w:tcPr>
            <w:tcW w:w="2333" w:type="dxa"/>
            <w:vAlign w:val="center"/>
          </w:tcPr>
          <w:p w14:paraId="2ADCD1B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7465751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18"/>
              </w:rPr>
              <w:t>调查人员</w:t>
            </w:r>
          </w:p>
        </w:tc>
        <w:tc>
          <w:tcPr>
            <w:tcW w:w="2334" w:type="dxa"/>
            <w:vAlign w:val="center"/>
          </w:tcPr>
          <w:p w14:paraId="73494AD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5B7BFA7" w14:textId="77777777" w:rsidTr="00426642">
        <w:trPr>
          <w:trHeight w:val="719"/>
          <w:jc w:val="center"/>
        </w:trPr>
        <w:tc>
          <w:tcPr>
            <w:tcW w:w="2334" w:type="dxa"/>
            <w:vAlign w:val="center"/>
          </w:tcPr>
          <w:p w14:paraId="62FDB952"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还田处理</w:t>
            </w:r>
          </w:p>
        </w:tc>
        <w:tc>
          <w:tcPr>
            <w:tcW w:w="2333" w:type="dxa"/>
            <w:vAlign w:val="center"/>
          </w:tcPr>
          <w:p w14:paraId="3ABB768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杂草种类</w:t>
            </w:r>
          </w:p>
        </w:tc>
        <w:tc>
          <w:tcPr>
            <w:tcW w:w="2333" w:type="dxa"/>
            <w:vAlign w:val="center"/>
          </w:tcPr>
          <w:p w14:paraId="44BED68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株数/株</w:t>
            </w:r>
          </w:p>
        </w:tc>
        <w:tc>
          <w:tcPr>
            <w:tcW w:w="2334" w:type="dxa"/>
            <w:vAlign w:val="center"/>
          </w:tcPr>
          <w:p w14:paraId="683A0AA8"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hint="eastAsia"/>
                <w:noProof/>
                <w:kern w:val="0"/>
                <w:sz w:val="18"/>
                <w:szCs w:val="20"/>
              </w:rPr>
              <w:t>覆盖度/%</w:t>
            </w:r>
          </w:p>
        </w:tc>
      </w:tr>
      <w:tr w:rsidR="00E613FD" w:rsidRPr="00E613FD" w14:paraId="1C76E4FB" w14:textId="77777777" w:rsidTr="00426642">
        <w:trPr>
          <w:trHeight w:val="719"/>
          <w:jc w:val="center"/>
        </w:trPr>
        <w:tc>
          <w:tcPr>
            <w:tcW w:w="2334" w:type="dxa"/>
            <w:vMerge w:val="restart"/>
            <w:vAlign w:val="center"/>
          </w:tcPr>
          <w:p w14:paraId="45401D5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20"/>
              </w:rPr>
              <w:t>秸秆不还田</w:t>
            </w:r>
          </w:p>
          <w:p w14:paraId="47B385B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4D1DFD9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草害</w:t>
            </w:r>
            <w:r w:rsidRPr="00E613FD">
              <w:rPr>
                <w:rFonts w:ascii="宋体" w:hAnsi="Times New Roman"/>
                <w:noProof/>
                <w:color w:val="000000"/>
                <w:kern w:val="0"/>
                <w:sz w:val="18"/>
                <w:szCs w:val="20"/>
              </w:rPr>
              <w:t>1</w:t>
            </w:r>
          </w:p>
        </w:tc>
        <w:tc>
          <w:tcPr>
            <w:tcW w:w="2333" w:type="dxa"/>
            <w:vAlign w:val="center"/>
          </w:tcPr>
          <w:p w14:paraId="1296A5E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3868830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62B691B" w14:textId="77777777" w:rsidTr="00426642">
        <w:trPr>
          <w:trHeight w:val="719"/>
          <w:jc w:val="center"/>
        </w:trPr>
        <w:tc>
          <w:tcPr>
            <w:tcW w:w="2334" w:type="dxa"/>
            <w:vMerge/>
            <w:vAlign w:val="center"/>
          </w:tcPr>
          <w:p w14:paraId="183B315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31E0033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草害</w:t>
            </w:r>
            <w:r w:rsidRPr="00E613FD">
              <w:rPr>
                <w:rFonts w:ascii="宋体" w:hAnsi="Times New Roman"/>
                <w:noProof/>
                <w:color w:val="000000"/>
                <w:kern w:val="0"/>
                <w:sz w:val="18"/>
                <w:szCs w:val="20"/>
              </w:rPr>
              <w:t>2</w:t>
            </w:r>
          </w:p>
        </w:tc>
        <w:tc>
          <w:tcPr>
            <w:tcW w:w="2333" w:type="dxa"/>
            <w:vAlign w:val="center"/>
          </w:tcPr>
          <w:p w14:paraId="79E8021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54A4ED2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484C9230" w14:textId="77777777" w:rsidTr="00426642">
        <w:trPr>
          <w:trHeight w:val="719"/>
          <w:jc w:val="center"/>
        </w:trPr>
        <w:tc>
          <w:tcPr>
            <w:tcW w:w="2334" w:type="dxa"/>
            <w:vMerge/>
            <w:vAlign w:val="center"/>
          </w:tcPr>
          <w:p w14:paraId="5A6C0C8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7E2930B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草害</w:t>
            </w:r>
            <w:r w:rsidRPr="00E613FD">
              <w:rPr>
                <w:rFonts w:ascii="宋体" w:hAnsi="Times New Roman"/>
                <w:noProof/>
                <w:color w:val="000000"/>
                <w:kern w:val="0"/>
                <w:sz w:val="18"/>
                <w:szCs w:val="20"/>
              </w:rPr>
              <w:t>3</w:t>
            </w:r>
          </w:p>
        </w:tc>
        <w:tc>
          <w:tcPr>
            <w:tcW w:w="2333" w:type="dxa"/>
            <w:vAlign w:val="center"/>
          </w:tcPr>
          <w:p w14:paraId="0D3FCE7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63E0F60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9748FEC" w14:textId="77777777" w:rsidTr="00426642">
        <w:trPr>
          <w:trHeight w:val="719"/>
          <w:jc w:val="center"/>
        </w:trPr>
        <w:tc>
          <w:tcPr>
            <w:tcW w:w="2334" w:type="dxa"/>
            <w:vMerge/>
            <w:vAlign w:val="center"/>
          </w:tcPr>
          <w:p w14:paraId="3C91152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24E456B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noProof/>
                <w:color w:val="000000"/>
                <w:kern w:val="0"/>
                <w:sz w:val="18"/>
                <w:szCs w:val="20"/>
              </w:rPr>
              <w:t>……</w:t>
            </w:r>
          </w:p>
        </w:tc>
        <w:tc>
          <w:tcPr>
            <w:tcW w:w="2333" w:type="dxa"/>
            <w:vAlign w:val="center"/>
          </w:tcPr>
          <w:p w14:paraId="66DFD8D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348E7D9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0018B7F3" w14:textId="77777777" w:rsidTr="00426642">
        <w:trPr>
          <w:trHeight w:val="719"/>
          <w:jc w:val="center"/>
        </w:trPr>
        <w:tc>
          <w:tcPr>
            <w:tcW w:w="2334" w:type="dxa"/>
            <w:vMerge w:val="restart"/>
            <w:vAlign w:val="center"/>
          </w:tcPr>
          <w:p w14:paraId="67C245E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20"/>
              </w:rPr>
              <w:t>主推秸秆还田技术</w:t>
            </w:r>
          </w:p>
          <w:p w14:paraId="23014BD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03C87B6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草害</w:t>
            </w:r>
            <w:r w:rsidRPr="00E613FD">
              <w:rPr>
                <w:rFonts w:ascii="宋体" w:hAnsi="Times New Roman"/>
                <w:noProof/>
                <w:color w:val="000000"/>
                <w:kern w:val="0"/>
                <w:sz w:val="18"/>
                <w:szCs w:val="20"/>
              </w:rPr>
              <w:t>1</w:t>
            </w:r>
          </w:p>
        </w:tc>
        <w:tc>
          <w:tcPr>
            <w:tcW w:w="2333" w:type="dxa"/>
            <w:vAlign w:val="center"/>
          </w:tcPr>
          <w:p w14:paraId="3D32427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C2D476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603D7978" w14:textId="77777777" w:rsidTr="00426642">
        <w:trPr>
          <w:trHeight w:val="719"/>
          <w:jc w:val="center"/>
        </w:trPr>
        <w:tc>
          <w:tcPr>
            <w:tcW w:w="2334" w:type="dxa"/>
            <w:vMerge/>
            <w:vAlign w:val="center"/>
          </w:tcPr>
          <w:p w14:paraId="4F5598F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21DA956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草害</w:t>
            </w:r>
            <w:r w:rsidRPr="00E613FD">
              <w:rPr>
                <w:rFonts w:ascii="宋体" w:hAnsi="Times New Roman"/>
                <w:noProof/>
                <w:color w:val="000000"/>
                <w:kern w:val="0"/>
                <w:sz w:val="18"/>
                <w:szCs w:val="20"/>
              </w:rPr>
              <w:t>2</w:t>
            </w:r>
          </w:p>
        </w:tc>
        <w:tc>
          <w:tcPr>
            <w:tcW w:w="2333" w:type="dxa"/>
            <w:vAlign w:val="center"/>
          </w:tcPr>
          <w:p w14:paraId="59A244B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133187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205FD859" w14:textId="77777777" w:rsidTr="00426642">
        <w:trPr>
          <w:trHeight w:val="719"/>
          <w:jc w:val="center"/>
        </w:trPr>
        <w:tc>
          <w:tcPr>
            <w:tcW w:w="2334" w:type="dxa"/>
            <w:vMerge/>
            <w:vAlign w:val="center"/>
          </w:tcPr>
          <w:p w14:paraId="3169E94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472820B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草害</w:t>
            </w:r>
            <w:r w:rsidRPr="00E613FD">
              <w:rPr>
                <w:rFonts w:ascii="宋体" w:hAnsi="Times New Roman"/>
                <w:noProof/>
                <w:color w:val="000000"/>
                <w:kern w:val="0"/>
                <w:sz w:val="18"/>
                <w:szCs w:val="20"/>
              </w:rPr>
              <w:t>3</w:t>
            </w:r>
          </w:p>
        </w:tc>
        <w:tc>
          <w:tcPr>
            <w:tcW w:w="2333" w:type="dxa"/>
            <w:vAlign w:val="center"/>
          </w:tcPr>
          <w:p w14:paraId="697BDBFA"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FB2FB4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11BA28BF" w14:textId="77777777" w:rsidTr="00426642">
        <w:trPr>
          <w:trHeight w:val="719"/>
          <w:jc w:val="center"/>
        </w:trPr>
        <w:tc>
          <w:tcPr>
            <w:tcW w:w="2334" w:type="dxa"/>
            <w:vMerge/>
            <w:vAlign w:val="center"/>
          </w:tcPr>
          <w:p w14:paraId="17FB8F3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28B23CB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noProof/>
                <w:color w:val="000000"/>
                <w:kern w:val="0"/>
                <w:sz w:val="18"/>
                <w:szCs w:val="20"/>
              </w:rPr>
              <w:t>……</w:t>
            </w:r>
          </w:p>
        </w:tc>
        <w:tc>
          <w:tcPr>
            <w:tcW w:w="2333" w:type="dxa"/>
            <w:vAlign w:val="center"/>
          </w:tcPr>
          <w:p w14:paraId="58D055D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B7990F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51D497FF" w14:textId="77777777" w:rsidTr="00426642">
        <w:trPr>
          <w:trHeight w:val="719"/>
          <w:jc w:val="center"/>
        </w:trPr>
        <w:tc>
          <w:tcPr>
            <w:tcW w:w="2334" w:type="dxa"/>
            <w:vMerge w:val="restart"/>
            <w:vAlign w:val="center"/>
          </w:tcPr>
          <w:p w14:paraId="2DB9EDE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hint="eastAsia"/>
                <w:noProof/>
                <w:color w:val="000000"/>
                <w:kern w:val="0"/>
                <w:sz w:val="18"/>
                <w:szCs w:val="20"/>
              </w:rPr>
              <w:t>其他处理</w:t>
            </w:r>
          </w:p>
        </w:tc>
        <w:tc>
          <w:tcPr>
            <w:tcW w:w="2333" w:type="dxa"/>
            <w:vAlign w:val="center"/>
          </w:tcPr>
          <w:p w14:paraId="50E8411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草害</w:t>
            </w:r>
            <w:r w:rsidRPr="00E613FD">
              <w:rPr>
                <w:rFonts w:ascii="宋体" w:hAnsi="Times New Roman"/>
                <w:noProof/>
                <w:color w:val="000000"/>
                <w:kern w:val="0"/>
                <w:sz w:val="18"/>
                <w:szCs w:val="20"/>
              </w:rPr>
              <w:t>1</w:t>
            </w:r>
          </w:p>
        </w:tc>
        <w:tc>
          <w:tcPr>
            <w:tcW w:w="2333" w:type="dxa"/>
            <w:vAlign w:val="center"/>
          </w:tcPr>
          <w:p w14:paraId="79169D9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73A9BD6B"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49958864" w14:textId="77777777" w:rsidTr="00426642">
        <w:trPr>
          <w:trHeight w:val="719"/>
          <w:jc w:val="center"/>
        </w:trPr>
        <w:tc>
          <w:tcPr>
            <w:tcW w:w="2334" w:type="dxa"/>
            <w:vMerge/>
            <w:vAlign w:val="center"/>
          </w:tcPr>
          <w:p w14:paraId="63D801A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70C452B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草害</w:t>
            </w:r>
            <w:r w:rsidRPr="00E613FD">
              <w:rPr>
                <w:rFonts w:ascii="宋体" w:hAnsi="Times New Roman"/>
                <w:noProof/>
                <w:color w:val="000000"/>
                <w:kern w:val="0"/>
                <w:sz w:val="18"/>
                <w:szCs w:val="20"/>
              </w:rPr>
              <w:t>2</w:t>
            </w:r>
          </w:p>
        </w:tc>
        <w:tc>
          <w:tcPr>
            <w:tcW w:w="2333" w:type="dxa"/>
            <w:vAlign w:val="center"/>
          </w:tcPr>
          <w:p w14:paraId="36A5F14D"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1726E11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7753EC1E" w14:textId="77777777" w:rsidTr="00426642">
        <w:trPr>
          <w:trHeight w:val="719"/>
          <w:jc w:val="center"/>
        </w:trPr>
        <w:tc>
          <w:tcPr>
            <w:tcW w:w="2334" w:type="dxa"/>
            <w:vMerge/>
            <w:vAlign w:val="center"/>
          </w:tcPr>
          <w:p w14:paraId="089E5327"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3CE8A51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noProof/>
                <w:color w:val="000000"/>
                <w:kern w:val="0"/>
                <w:sz w:val="18"/>
                <w:szCs w:val="20"/>
              </w:rPr>
              <w:t>草害</w:t>
            </w:r>
            <w:r w:rsidRPr="00E613FD">
              <w:rPr>
                <w:rFonts w:ascii="宋体" w:hAnsi="Times New Roman"/>
                <w:noProof/>
                <w:color w:val="000000"/>
                <w:kern w:val="0"/>
                <w:sz w:val="18"/>
                <w:szCs w:val="20"/>
              </w:rPr>
              <w:t>3</w:t>
            </w:r>
          </w:p>
        </w:tc>
        <w:tc>
          <w:tcPr>
            <w:tcW w:w="2333" w:type="dxa"/>
            <w:vAlign w:val="center"/>
          </w:tcPr>
          <w:p w14:paraId="4411ED05"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7EBEC33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r w:rsidR="00E613FD" w:rsidRPr="00E613FD" w14:paraId="79BA045B" w14:textId="77777777" w:rsidTr="00426642">
        <w:trPr>
          <w:trHeight w:val="719"/>
          <w:jc w:val="center"/>
        </w:trPr>
        <w:tc>
          <w:tcPr>
            <w:tcW w:w="2334" w:type="dxa"/>
            <w:vMerge/>
            <w:vAlign w:val="center"/>
          </w:tcPr>
          <w:p w14:paraId="699644B0"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3" w:type="dxa"/>
            <w:vAlign w:val="center"/>
          </w:tcPr>
          <w:p w14:paraId="44D615A3"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Times New Roman"/>
                <w:noProof/>
                <w:color w:val="000000"/>
                <w:kern w:val="0"/>
                <w:sz w:val="18"/>
                <w:szCs w:val="20"/>
              </w:rPr>
              <w:t>……</w:t>
            </w:r>
          </w:p>
        </w:tc>
        <w:tc>
          <w:tcPr>
            <w:tcW w:w="2333" w:type="dxa"/>
            <w:vAlign w:val="center"/>
          </w:tcPr>
          <w:p w14:paraId="6408F82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c>
          <w:tcPr>
            <w:tcW w:w="2334" w:type="dxa"/>
            <w:vAlign w:val="center"/>
          </w:tcPr>
          <w:p w14:paraId="472536F4"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p>
        </w:tc>
      </w:tr>
    </w:tbl>
    <w:p w14:paraId="70460F77"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t>监测单位：                监测人员：                        联系电话：</w:t>
      </w:r>
    </w:p>
    <w:p w14:paraId="583AC7E3" w14:textId="77777777" w:rsidR="00E613FD" w:rsidRDefault="00E613FD" w:rsidP="00E613FD">
      <w:pPr>
        <w:pStyle w:val="affffb"/>
        <w:ind w:firstLineChars="0" w:firstLine="0"/>
        <w:sectPr w:rsidR="00E613FD" w:rsidSect="00173969">
          <w:headerReference w:type="even" r:id="rId20"/>
          <w:headerReference w:type="default" r:id="rId21"/>
          <w:footerReference w:type="even" r:id="rId22"/>
          <w:footerReference w:type="default" r:id="rId23"/>
          <w:pgSz w:w="11906" w:h="16838" w:code="9"/>
          <w:pgMar w:top="1928" w:right="1134" w:bottom="1134" w:left="1134" w:header="1418" w:footer="1134" w:gutter="284"/>
          <w:cols w:space="425"/>
          <w:formProt w:val="0"/>
          <w:docGrid w:linePitch="312"/>
        </w:sectPr>
      </w:pPr>
    </w:p>
    <w:p w14:paraId="0EB24001" w14:textId="77777777" w:rsidR="00E613FD" w:rsidRDefault="00E613FD" w:rsidP="00E613FD">
      <w:pPr>
        <w:pStyle w:val="af8"/>
      </w:pPr>
    </w:p>
    <w:p w14:paraId="66B32AF0" w14:textId="77777777" w:rsidR="00E613FD" w:rsidRDefault="00E613FD" w:rsidP="00E613FD">
      <w:pPr>
        <w:pStyle w:val="afe"/>
      </w:pPr>
    </w:p>
    <w:p w14:paraId="6D357C37" w14:textId="6CE7EE3C" w:rsidR="00E613FD" w:rsidRDefault="00E613FD" w:rsidP="00E613FD">
      <w:pPr>
        <w:pStyle w:val="aff3"/>
        <w:spacing w:after="120"/>
      </w:pPr>
      <w:r>
        <w:br/>
      </w:r>
      <w:r>
        <w:rPr>
          <w:rFonts w:hint="eastAsia"/>
        </w:rPr>
        <w:t>（资料性）</w:t>
      </w:r>
      <w:r>
        <w:br/>
      </w:r>
      <w:r>
        <w:rPr>
          <w:rFonts w:hint="eastAsia"/>
        </w:rPr>
        <w:t>农田土壤监测项目及分析方法</w:t>
      </w:r>
    </w:p>
    <w:p w14:paraId="3B2A382D" w14:textId="77777777" w:rsidR="00E613FD" w:rsidRPr="00BC749B" w:rsidRDefault="00E613FD" w:rsidP="00E613FD">
      <w:pPr>
        <w:pStyle w:val="affffb"/>
        <w:ind w:firstLine="420"/>
      </w:pPr>
      <w:r w:rsidRPr="000F6F23">
        <w:rPr>
          <w:rFonts w:hint="eastAsia"/>
        </w:rPr>
        <w:t>农田土壤监测项目及分析方法</w:t>
      </w:r>
      <w:r>
        <w:rPr>
          <w:rFonts w:hint="eastAsia"/>
        </w:rPr>
        <w:t>见表</w:t>
      </w:r>
      <w:r>
        <w:t>B</w:t>
      </w:r>
      <w:r>
        <w:rPr>
          <w:rFonts w:hint="eastAsia"/>
        </w:rPr>
        <w:t>.1</w:t>
      </w:r>
      <w:r>
        <w:rPr>
          <w:rFonts w:hint="eastAsia"/>
        </w:rPr>
        <w:t>。</w:t>
      </w:r>
    </w:p>
    <w:p w14:paraId="5DB9D85C" w14:textId="77777777" w:rsidR="00E613FD" w:rsidRPr="00BC749B" w:rsidRDefault="00E613FD" w:rsidP="00E613FD">
      <w:pPr>
        <w:pStyle w:val="aff"/>
        <w:spacing w:before="120" w:after="120"/>
      </w:pPr>
      <w:r>
        <w:rPr>
          <w:rFonts w:hint="eastAsia"/>
        </w:rPr>
        <w:t>农田土壤监测项目及分析方法</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4"/>
        <w:gridCol w:w="1559"/>
        <w:gridCol w:w="7081"/>
      </w:tblGrid>
      <w:tr w:rsidR="00E613FD" w14:paraId="56F92E8B" w14:textId="77777777" w:rsidTr="00426642">
        <w:trPr>
          <w:tblHeade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AE1C3C" w14:textId="77777777" w:rsidR="00E613FD" w:rsidRPr="000A254C" w:rsidRDefault="00E613FD" w:rsidP="00426642">
            <w:pPr>
              <w:pStyle w:val="afffffffff9"/>
              <w:rPr>
                <w:szCs w:val="18"/>
              </w:rPr>
            </w:pPr>
            <w:r w:rsidRPr="000A254C">
              <w:rPr>
                <w:rFonts w:hAnsi="宋体" w:hint="eastAsia"/>
                <w:color w:val="000000"/>
                <w:szCs w:val="18"/>
              </w:rPr>
              <w:t>序号</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5B7E0954" w14:textId="77777777" w:rsidR="00E613FD" w:rsidRPr="000A254C" w:rsidRDefault="00E613FD" w:rsidP="00426642">
            <w:pPr>
              <w:pStyle w:val="afffffffff9"/>
              <w:rPr>
                <w:szCs w:val="18"/>
              </w:rPr>
            </w:pPr>
            <w:r w:rsidRPr="000A254C">
              <w:rPr>
                <w:rFonts w:hAnsi="宋体" w:hint="eastAsia"/>
                <w:color w:val="000000"/>
                <w:szCs w:val="18"/>
              </w:rPr>
              <w:t>监测项目</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0D38CC10" w14:textId="77777777" w:rsidR="00E613FD" w:rsidRPr="000A254C" w:rsidRDefault="00E613FD" w:rsidP="00426642">
            <w:pPr>
              <w:pStyle w:val="afffffffff9"/>
              <w:rPr>
                <w:szCs w:val="18"/>
              </w:rPr>
            </w:pPr>
            <w:r w:rsidRPr="000A254C">
              <w:rPr>
                <w:rFonts w:hAnsi="宋体" w:hint="eastAsia"/>
                <w:color w:val="000000"/>
                <w:szCs w:val="18"/>
              </w:rPr>
              <w:t>分析方法</w:t>
            </w:r>
          </w:p>
        </w:tc>
      </w:tr>
      <w:tr w:rsidR="00E613FD" w14:paraId="4FEDDEE7"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7B7532" w14:textId="77777777" w:rsidR="00E613FD" w:rsidRPr="000A254C" w:rsidRDefault="00E613FD" w:rsidP="00426642">
            <w:pPr>
              <w:pStyle w:val="afffffffff9"/>
              <w:rPr>
                <w:szCs w:val="18"/>
              </w:rPr>
            </w:pPr>
            <w:r w:rsidRPr="000A254C">
              <w:rPr>
                <w:rFonts w:hAnsi="宋体" w:hint="eastAsia"/>
                <w:color w:val="000000"/>
                <w:szCs w:val="18"/>
              </w:rPr>
              <w:t>1</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0B4BCBD2" w14:textId="77777777" w:rsidR="00E613FD" w:rsidRPr="000A254C" w:rsidRDefault="00E613FD" w:rsidP="00426642">
            <w:pPr>
              <w:pStyle w:val="afffffffff9"/>
              <w:rPr>
                <w:szCs w:val="18"/>
              </w:rPr>
            </w:pPr>
            <w:r w:rsidRPr="000A254C">
              <w:rPr>
                <w:rFonts w:hAnsi="宋体" w:hint="eastAsia"/>
                <w:color w:val="000000"/>
                <w:szCs w:val="18"/>
              </w:rPr>
              <w:t>pH</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75D6E3CB" w14:textId="77777777" w:rsidR="00E613FD" w:rsidRPr="000A254C" w:rsidRDefault="00E613FD" w:rsidP="00426642">
            <w:pPr>
              <w:pStyle w:val="afffffffff9"/>
              <w:rPr>
                <w:szCs w:val="18"/>
              </w:rPr>
            </w:pPr>
            <w:r w:rsidRPr="000A254C">
              <w:rPr>
                <w:rFonts w:hAnsi="宋体" w:hint="eastAsia"/>
                <w:color w:val="000000"/>
                <w:szCs w:val="18"/>
              </w:rPr>
              <w:t>NY/T 1377</w:t>
            </w:r>
            <w:r w:rsidRPr="000A254C">
              <w:rPr>
                <w:rFonts w:hAnsi="宋体" w:hint="eastAsia"/>
                <w:color w:val="000000"/>
                <w:szCs w:val="18"/>
              </w:rPr>
              <w:t>《土壤</w:t>
            </w:r>
            <w:r w:rsidRPr="000A254C">
              <w:rPr>
                <w:rFonts w:hAnsi="宋体" w:hint="eastAsia"/>
                <w:color w:val="000000"/>
                <w:szCs w:val="18"/>
              </w:rPr>
              <w:t>pH</w:t>
            </w:r>
            <w:r w:rsidRPr="000A254C">
              <w:rPr>
                <w:rFonts w:hAnsi="宋体" w:hint="eastAsia"/>
                <w:color w:val="000000"/>
                <w:szCs w:val="18"/>
              </w:rPr>
              <w:t>的测定》</w:t>
            </w:r>
          </w:p>
        </w:tc>
      </w:tr>
      <w:tr w:rsidR="00E613FD" w14:paraId="55193E5C"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D1D01" w14:textId="77777777" w:rsidR="00E613FD" w:rsidRPr="000A254C" w:rsidRDefault="00E613FD" w:rsidP="00426642">
            <w:pPr>
              <w:pStyle w:val="afffffffff9"/>
              <w:rPr>
                <w:szCs w:val="18"/>
              </w:rPr>
            </w:pPr>
            <w:r w:rsidRPr="000A254C">
              <w:rPr>
                <w:rFonts w:hAnsi="宋体" w:hint="eastAsia"/>
                <w:color w:val="000000"/>
                <w:szCs w:val="18"/>
              </w:rPr>
              <w:t>2</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079EAE72" w14:textId="77777777" w:rsidR="00E613FD" w:rsidRPr="000A254C" w:rsidRDefault="00E613FD" w:rsidP="00426642">
            <w:pPr>
              <w:pStyle w:val="afffffffff9"/>
              <w:rPr>
                <w:szCs w:val="18"/>
              </w:rPr>
            </w:pPr>
            <w:r w:rsidRPr="000A254C">
              <w:rPr>
                <w:rFonts w:hAnsi="宋体" w:hint="eastAsia"/>
                <w:color w:val="000000"/>
                <w:szCs w:val="18"/>
              </w:rPr>
              <w:t>容重</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6D970149" w14:textId="77777777" w:rsidR="00E613FD" w:rsidRPr="000A254C" w:rsidRDefault="00E613FD" w:rsidP="00426642">
            <w:pPr>
              <w:pStyle w:val="afffffffff9"/>
              <w:rPr>
                <w:szCs w:val="18"/>
              </w:rPr>
            </w:pPr>
            <w:r w:rsidRPr="000A254C">
              <w:rPr>
                <w:rFonts w:hAnsi="宋体" w:hint="eastAsia"/>
                <w:color w:val="000000"/>
                <w:szCs w:val="18"/>
              </w:rPr>
              <w:t>NY/T 1121.4</w:t>
            </w:r>
            <w:r w:rsidRPr="000A254C">
              <w:rPr>
                <w:rFonts w:hAnsi="宋体" w:hint="eastAsia"/>
                <w:color w:val="000000"/>
                <w:szCs w:val="18"/>
              </w:rPr>
              <w:t>《土壤检测第</w:t>
            </w:r>
            <w:r w:rsidRPr="000A254C">
              <w:rPr>
                <w:rFonts w:hAnsi="宋体" w:hint="eastAsia"/>
                <w:color w:val="000000"/>
                <w:szCs w:val="18"/>
              </w:rPr>
              <w:t xml:space="preserve"> 4 </w:t>
            </w:r>
            <w:r w:rsidRPr="000A254C">
              <w:rPr>
                <w:rFonts w:hAnsi="宋体" w:hint="eastAsia"/>
                <w:color w:val="000000"/>
                <w:szCs w:val="18"/>
              </w:rPr>
              <w:t>部分</w:t>
            </w:r>
            <w:r w:rsidRPr="000A254C">
              <w:rPr>
                <w:rFonts w:hAnsi="宋体" w:hint="eastAsia"/>
                <w:color w:val="000000"/>
                <w:szCs w:val="18"/>
              </w:rPr>
              <w:t>:</w:t>
            </w:r>
            <w:r w:rsidRPr="000A254C">
              <w:rPr>
                <w:rFonts w:hAnsi="宋体" w:hint="eastAsia"/>
                <w:color w:val="000000"/>
                <w:szCs w:val="18"/>
              </w:rPr>
              <w:t>土壤容重的测定》</w:t>
            </w:r>
          </w:p>
        </w:tc>
      </w:tr>
      <w:tr w:rsidR="00E613FD" w14:paraId="6BAE5B7E"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7A3E8A" w14:textId="77777777" w:rsidR="00E613FD" w:rsidRPr="000A254C" w:rsidRDefault="00E613FD" w:rsidP="00426642">
            <w:pPr>
              <w:pStyle w:val="afffffffff9"/>
              <w:rPr>
                <w:szCs w:val="18"/>
              </w:rPr>
            </w:pPr>
            <w:r w:rsidRPr="000A254C">
              <w:rPr>
                <w:rFonts w:hAnsi="宋体" w:hint="eastAsia"/>
                <w:color w:val="000000"/>
                <w:szCs w:val="18"/>
              </w:rPr>
              <w:t>3</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20BE1C49" w14:textId="77777777" w:rsidR="00E613FD" w:rsidRPr="000A254C" w:rsidRDefault="00E613FD" w:rsidP="00426642">
            <w:pPr>
              <w:pStyle w:val="afffffffff9"/>
              <w:rPr>
                <w:szCs w:val="18"/>
              </w:rPr>
            </w:pPr>
            <w:r w:rsidRPr="000A254C">
              <w:rPr>
                <w:rFonts w:hAnsi="宋体" w:hint="eastAsia"/>
                <w:color w:val="000000"/>
                <w:szCs w:val="18"/>
              </w:rPr>
              <w:t>有机质</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384FE26E" w14:textId="77777777" w:rsidR="00E613FD" w:rsidRPr="000A254C" w:rsidRDefault="00E613FD" w:rsidP="00426642">
            <w:pPr>
              <w:pStyle w:val="afffffffff9"/>
              <w:rPr>
                <w:szCs w:val="18"/>
              </w:rPr>
            </w:pPr>
            <w:r w:rsidRPr="000A254C">
              <w:rPr>
                <w:rFonts w:hAnsi="宋体" w:hint="eastAsia"/>
                <w:color w:val="000000"/>
                <w:szCs w:val="18"/>
              </w:rPr>
              <w:t>NY/T 1121.6</w:t>
            </w:r>
            <w:r w:rsidRPr="000A254C">
              <w:rPr>
                <w:rFonts w:hAnsi="宋体" w:hint="eastAsia"/>
                <w:color w:val="000000"/>
                <w:szCs w:val="18"/>
              </w:rPr>
              <w:t>《土壤检测第</w:t>
            </w:r>
            <w:r w:rsidRPr="000A254C">
              <w:rPr>
                <w:rFonts w:hAnsi="宋体" w:hint="eastAsia"/>
                <w:color w:val="000000"/>
                <w:szCs w:val="18"/>
              </w:rPr>
              <w:t xml:space="preserve"> 6 </w:t>
            </w:r>
            <w:r w:rsidRPr="000A254C">
              <w:rPr>
                <w:rFonts w:hAnsi="宋体" w:hint="eastAsia"/>
                <w:color w:val="000000"/>
                <w:szCs w:val="18"/>
              </w:rPr>
              <w:t>部分</w:t>
            </w:r>
            <w:r w:rsidRPr="000A254C">
              <w:rPr>
                <w:rFonts w:hAnsi="宋体" w:hint="eastAsia"/>
                <w:color w:val="000000"/>
                <w:szCs w:val="18"/>
              </w:rPr>
              <w:t>:</w:t>
            </w:r>
            <w:r w:rsidRPr="000A254C">
              <w:rPr>
                <w:rFonts w:hAnsi="宋体" w:hint="eastAsia"/>
                <w:color w:val="000000"/>
                <w:szCs w:val="18"/>
              </w:rPr>
              <w:t>土壤有机质的测定》</w:t>
            </w:r>
          </w:p>
        </w:tc>
      </w:tr>
      <w:tr w:rsidR="00E613FD" w14:paraId="3ADB7CF4"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8E032" w14:textId="77777777" w:rsidR="00E613FD" w:rsidRPr="000A254C" w:rsidRDefault="00E613FD" w:rsidP="00426642">
            <w:pPr>
              <w:pStyle w:val="afffffffff9"/>
              <w:rPr>
                <w:szCs w:val="18"/>
              </w:rPr>
            </w:pPr>
            <w:r w:rsidRPr="000A254C">
              <w:rPr>
                <w:rFonts w:hAnsi="宋体" w:hint="eastAsia"/>
                <w:color w:val="000000"/>
                <w:szCs w:val="18"/>
              </w:rPr>
              <w:t>4</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58BD9589" w14:textId="77777777" w:rsidR="00E613FD" w:rsidRPr="000A254C" w:rsidRDefault="00E613FD" w:rsidP="00426642">
            <w:pPr>
              <w:pStyle w:val="afffffffff9"/>
              <w:rPr>
                <w:szCs w:val="18"/>
              </w:rPr>
            </w:pPr>
            <w:r w:rsidRPr="000A254C">
              <w:rPr>
                <w:rFonts w:hAnsi="宋体" w:hint="eastAsia"/>
                <w:color w:val="000000"/>
                <w:szCs w:val="18"/>
              </w:rPr>
              <w:t>水分</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7C1E8B86" w14:textId="77777777" w:rsidR="00E613FD" w:rsidRPr="000A254C" w:rsidRDefault="00E613FD" w:rsidP="00426642">
            <w:pPr>
              <w:pStyle w:val="afffffffff9"/>
              <w:rPr>
                <w:szCs w:val="18"/>
              </w:rPr>
            </w:pPr>
            <w:r w:rsidRPr="000A254C">
              <w:rPr>
                <w:rFonts w:hAnsi="宋体" w:hint="eastAsia"/>
                <w:color w:val="000000"/>
                <w:szCs w:val="18"/>
              </w:rPr>
              <w:t>NY/T 52</w:t>
            </w:r>
            <w:r w:rsidRPr="000A254C">
              <w:rPr>
                <w:rFonts w:hAnsi="宋体" w:hint="eastAsia"/>
                <w:color w:val="000000"/>
                <w:szCs w:val="18"/>
              </w:rPr>
              <w:t>《土壤水分测定法》</w:t>
            </w:r>
          </w:p>
        </w:tc>
      </w:tr>
      <w:tr w:rsidR="00E613FD" w14:paraId="3A62D97F"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57E6D" w14:textId="77777777" w:rsidR="00E613FD" w:rsidRPr="000A254C" w:rsidRDefault="00E613FD" w:rsidP="00426642">
            <w:pPr>
              <w:pStyle w:val="afffffffff9"/>
              <w:rPr>
                <w:szCs w:val="18"/>
              </w:rPr>
            </w:pPr>
            <w:r w:rsidRPr="000A254C">
              <w:rPr>
                <w:rFonts w:hAnsi="宋体" w:hint="eastAsia"/>
                <w:color w:val="000000"/>
                <w:szCs w:val="18"/>
              </w:rPr>
              <w:t>5</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17DFD0A6" w14:textId="77777777" w:rsidR="00E613FD" w:rsidRPr="000A254C" w:rsidRDefault="00E613FD" w:rsidP="00426642">
            <w:pPr>
              <w:pStyle w:val="afffffffff9"/>
              <w:rPr>
                <w:szCs w:val="18"/>
              </w:rPr>
            </w:pPr>
            <w:r w:rsidRPr="000A254C">
              <w:rPr>
                <w:rFonts w:hAnsi="宋体" w:hint="eastAsia"/>
                <w:color w:val="000000"/>
                <w:szCs w:val="18"/>
              </w:rPr>
              <w:t>总氮</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00543ADD" w14:textId="77777777" w:rsidR="00E613FD" w:rsidRPr="000A254C" w:rsidRDefault="00E613FD" w:rsidP="00426642">
            <w:pPr>
              <w:pStyle w:val="afffffffff9"/>
              <w:rPr>
                <w:szCs w:val="18"/>
              </w:rPr>
            </w:pPr>
            <w:r w:rsidRPr="000A254C">
              <w:rPr>
                <w:rFonts w:hAnsi="宋体" w:hint="eastAsia"/>
                <w:color w:val="000000"/>
                <w:szCs w:val="18"/>
              </w:rPr>
              <w:t>NY/T 53</w:t>
            </w:r>
            <w:r w:rsidRPr="000A254C">
              <w:rPr>
                <w:rFonts w:hAnsi="宋体" w:hint="eastAsia"/>
                <w:color w:val="000000"/>
                <w:szCs w:val="18"/>
              </w:rPr>
              <w:t>《土壤全氮测定法（半微量凯氏法）》</w:t>
            </w:r>
          </w:p>
        </w:tc>
      </w:tr>
      <w:tr w:rsidR="00E613FD" w14:paraId="5F4FDF5A"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EB33A" w14:textId="77777777" w:rsidR="00E613FD" w:rsidRPr="000A254C" w:rsidRDefault="00E613FD" w:rsidP="00426642">
            <w:pPr>
              <w:pStyle w:val="afffffffff9"/>
              <w:rPr>
                <w:szCs w:val="18"/>
              </w:rPr>
            </w:pPr>
            <w:r w:rsidRPr="000A254C">
              <w:rPr>
                <w:rFonts w:hAnsi="宋体" w:hint="eastAsia"/>
                <w:color w:val="000000"/>
                <w:szCs w:val="18"/>
              </w:rPr>
              <w:t>6</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696EBB58" w14:textId="77777777" w:rsidR="00E613FD" w:rsidRPr="000A254C" w:rsidRDefault="00E613FD" w:rsidP="00426642">
            <w:pPr>
              <w:pStyle w:val="afffffffff9"/>
              <w:rPr>
                <w:szCs w:val="18"/>
              </w:rPr>
            </w:pPr>
            <w:r w:rsidRPr="000A254C">
              <w:rPr>
                <w:rFonts w:hAnsi="宋体" w:hint="eastAsia"/>
                <w:color w:val="000000"/>
                <w:szCs w:val="18"/>
              </w:rPr>
              <w:t>总磷</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581601CC" w14:textId="77777777" w:rsidR="00E613FD" w:rsidRPr="000A254C" w:rsidRDefault="00E613FD" w:rsidP="00426642">
            <w:pPr>
              <w:pStyle w:val="afffffffff9"/>
              <w:rPr>
                <w:szCs w:val="18"/>
              </w:rPr>
            </w:pPr>
            <w:r w:rsidRPr="000A254C">
              <w:rPr>
                <w:rFonts w:hAnsi="宋体" w:hint="eastAsia"/>
                <w:color w:val="000000"/>
                <w:szCs w:val="18"/>
              </w:rPr>
              <w:t>NY/T 88</w:t>
            </w:r>
            <w:r w:rsidRPr="000A254C">
              <w:rPr>
                <w:rFonts w:hAnsi="宋体" w:hint="eastAsia"/>
                <w:color w:val="000000"/>
                <w:szCs w:val="18"/>
              </w:rPr>
              <w:t>《土壤全磷测定法》</w:t>
            </w:r>
          </w:p>
        </w:tc>
      </w:tr>
      <w:tr w:rsidR="00E613FD" w14:paraId="280CAD6B"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385D49" w14:textId="77777777" w:rsidR="00E613FD" w:rsidRPr="000A254C" w:rsidRDefault="00E613FD" w:rsidP="00426642">
            <w:pPr>
              <w:pStyle w:val="afffffffff9"/>
              <w:rPr>
                <w:szCs w:val="18"/>
              </w:rPr>
            </w:pPr>
            <w:r w:rsidRPr="000A254C">
              <w:rPr>
                <w:rFonts w:hAnsi="宋体" w:hint="eastAsia"/>
                <w:color w:val="000000"/>
                <w:szCs w:val="18"/>
              </w:rPr>
              <w:t>7</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0B5F67FB" w14:textId="77777777" w:rsidR="00E613FD" w:rsidRPr="000A254C" w:rsidRDefault="00E613FD" w:rsidP="00426642">
            <w:pPr>
              <w:pStyle w:val="afffffffff9"/>
              <w:rPr>
                <w:szCs w:val="18"/>
              </w:rPr>
            </w:pPr>
            <w:r w:rsidRPr="000A254C">
              <w:rPr>
                <w:rFonts w:hAnsi="宋体" w:hint="eastAsia"/>
                <w:color w:val="000000"/>
                <w:szCs w:val="18"/>
              </w:rPr>
              <w:t>全钾</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6624ACF9" w14:textId="77777777" w:rsidR="00E613FD" w:rsidRPr="000A254C" w:rsidRDefault="00E613FD" w:rsidP="00426642">
            <w:pPr>
              <w:pStyle w:val="afffffffff9"/>
              <w:rPr>
                <w:szCs w:val="18"/>
              </w:rPr>
            </w:pPr>
            <w:r w:rsidRPr="000A254C">
              <w:rPr>
                <w:rFonts w:hAnsi="宋体" w:hint="eastAsia"/>
                <w:color w:val="000000"/>
                <w:szCs w:val="18"/>
              </w:rPr>
              <w:t>NY/T 87</w:t>
            </w:r>
            <w:r w:rsidRPr="000A254C">
              <w:rPr>
                <w:rFonts w:hAnsi="宋体" w:hint="eastAsia"/>
                <w:color w:val="000000"/>
                <w:szCs w:val="18"/>
              </w:rPr>
              <w:t>《土壤全钾测定法》</w:t>
            </w:r>
          </w:p>
        </w:tc>
      </w:tr>
      <w:tr w:rsidR="00E613FD" w14:paraId="6EC092CC"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659700" w14:textId="77777777" w:rsidR="00E613FD" w:rsidRPr="000A254C" w:rsidRDefault="00E613FD" w:rsidP="00426642">
            <w:pPr>
              <w:pStyle w:val="afffffffff9"/>
              <w:rPr>
                <w:szCs w:val="18"/>
              </w:rPr>
            </w:pPr>
            <w:r w:rsidRPr="000A254C">
              <w:rPr>
                <w:rFonts w:hAnsi="宋体" w:hint="eastAsia"/>
                <w:color w:val="000000"/>
                <w:szCs w:val="18"/>
              </w:rPr>
              <w:t>8</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195E8629" w14:textId="77777777" w:rsidR="00E613FD" w:rsidRPr="000A254C" w:rsidRDefault="00E613FD" w:rsidP="00426642">
            <w:pPr>
              <w:pStyle w:val="afffffffff9"/>
              <w:rPr>
                <w:szCs w:val="18"/>
              </w:rPr>
            </w:pPr>
            <w:r w:rsidRPr="000A254C">
              <w:rPr>
                <w:rFonts w:hAnsi="宋体" w:hint="eastAsia"/>
                <w:color w:val="000000"/>
                <w:szCs w:val="18"/>
              </w:rPr>
              <w:t>有效磷</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5A4D9E59" w14:textId="77777777" w:rsidR="00E613FD" w:rsidRPr="000A254C" w:rsidRDefault="00E613FD" w:rsidP="00426642">
            <w:pPr>
              <w:pStyle w:val="afffffffff9"/>
              <w:rPr>
                <w:szCs w:val="18"/>
              </w:rPr>
            </w:pPr>
            <w:r w:rsidRPr="000A254C">
              <w:rPr>
                <w:rFonts w:hAnsi="宋体" w:hint="eastAsia"/>
                <w:color w:val="000000"/>
                <w:szCs w:val="18"/>
              </w:rPr>
              <w:t>NY/T 148</w:t>
            </w:r>
            <w:r w:rsidRPr="000A254C">
              <w:rPr>
                <w:rFonts w:hAnsi="宋体" w:hint="eastAsia"/>
                <w:color w:val="000000"/>
                <w:szCs w:val="18"/>
              </w:rPr>
              <w:t>《石灰性土壤有效磷测定方法》</w:t>
            </w:r>
          </w:p>
        </w:tc>
      </w:tr>
      <w:tr w:rsidR="00E613FD" w14:paraId="477E0ADA"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C8D79" w14:textId="77777777" w:rsidR="00E613FD" w:rsidRPr="000A254C" w:rsidRDefault="00E613FD" w:rsidP="00426642">
            <w:pPr>
              <w:pStyle w:val="afffffffff9"/>
              <w:rPr>
                <w:szCs w:val="18"/>
              </w:rPr>
            </w:pPr>
            <w:r w:rsidRPr="000A254C">
              <w:rPr>
                <w:rFonts w:hAnsi="宋体" w:hint="eastAsia"/>
                <w:color w:val="000000"/>
                <w:szCs w:val="18"/>
              </w:rPr>
              <w:t>9</w:t>
            </w:r>
          </w:p>
        </w:tc>
        <w:tc>
          <w:tcPr>
            <w:tcW w:w="834" w:type="pct"/>
            <w:tcBorders>
              <w:top w:val="single" w:sz="4" w:space="0" w:color="000000"/>
              <w:left w:val="nil"/>
              <w:bottom w:val="single" w:sz="4" w:space="0" w:color="000000"/>
              <w:right w:val="single" w:sz="4" w:space="0" w:color="000000"/>
            </w:tcBorders>
            <w:shd w:val="clear" w:color="auto" w:fill="FFFFFF"/>
            <w:vAlign w:val="center"/>
          </w:tcPr>
          <w:p w14:paraId="7E5C546A" w14:textId="77777777" w:rsidR="00E613FD" w:rsidRPr="000A254C" w:rsidRDefault="00E613FD" w:rsidP="00426642">
            <w:pPr>
              <w:pStyle w:val="afffffffff9"/>
              <w:rPr>
                <w:szCs w:val="18"/>
              </w:rPr>
            </w:pPr>
            <w:r w:rsidRPr="000A254C">
              <w:rPr>
                <w:rFonts w:hAnsi="宋体" w:hint="eastAsia"/>
                <w:color w:val="000000"/>
                <w:szCs w:val="18"/>
              </w:rPr>
              <w:t>速效钾</w:t>
            </w:r>
          </w:p>
        </w:tc>
        <w:tc>
          <w:tcPr>
            <w:tcW w:w="3789" w:type="pct"/>
            <w:tcBorders>
              <w:top w:val="single" w:sz="4" w:space="0" w:color="000000"/>
              <w:left w:val="nil"/>
              <w:bottom w:val="single" w:sz="4" w:space="0" w:color="000000"/>
              <w:right w:val="single" w:sz="4" w:space="0" w:color="000000"/>
            </w:tcBorders>
            <w:shd w:val="clear" w:color="auto" w:fill="FFFFFF"/>
            <w:vAlign w:val="center"/>
          </w:tcPr>
          <w:p w14:paraId="371F5148" w14:textId="77777777" w:rsidR="00E613FD" w:rsidRPr="000A254C" w:rsidRDefault="00E613FD" w:rsidP="00426642">
            <w:pPr>
              <w:pStyle w:val="afffffffff9"/>
              <w:rPr>
                <w:szCs w:val="18"/>
              </w:rPr>
            </w:pPr>
            <w:r w:rsidRPr="000A254C">
              <w:rPr>
                <w:rFonts w:hAnsi="宋体" w:hint="eastAsia"/>
                <w:color w:val="000000"/>
                <w:szCs w:val="18"/>
              </w:rPr>
              <w:t>NY/T 889</w:t>
            </w:r>
            <w:r w:rsidRPr="000A254C">
              <w:rPr>
                <w:rFonts w:hAnsi="宋体" w:hint="eastAsia"/>
                <w:color w:val="000000"/>
                <w:szCs w:val="18"/>
              </w:rPr>
              <w:t>《土壤速效钾和缓效钾含量的测定》</w:t>
            </w:r>
          </w:p>
        </w:tc>
      </w:tr>
      <w:tr w:rsidR="00E613FD" w14:paraId="1EF1CBA0"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322EA" w14:textId="77777777" w:rsidR="00E613FD" w:rsidRPr="000A254C" w:rsidRDefault="00E613FD" w:rsidP="00426642">
            <w:pPr>
              <w:pStyle w:val="afffffffff9"/>
              <w:rPr>
                <w:szCs w:val="18"/>
              </w:rPr>
            </w:pPr>
            <w:r w:rsidRPr="000A254C">
              <w:rPr>
                <w:rFonts w:hAnsi="宋体" w:hint="eastAsia"/>
                <w:color w:val="000000"/>
                <w:szCs w:val="18"/>
              </w:rPr>
              <w:t>10</w:t>
            </w:r>
          </w:p>
        </w:tc>
        <w:tc>
          <w:tcPr>
            <w:tcW w:w="834" w:type="pct"/>
            <w:tcBorders>
              <w:top w:val="single" w:sz="4" w:space="0" w:color="000000"/>
              <w:left w:val="nil"/>
              <w:bottom w:val="single" w:sz="4" w:space="0" w:color="000000"/>
              <w:right w:val="single" w:sz="4" w:space="0" w:color="000000"/>
            </w:tcBorders>
            <w:vAlign w:val="center"/>
          </w:tcPr>
          <w:p w14:paraId="610F3D0D" w14:textId="77777777" w:rsidR="00E613FD" w:rsidRPr="000A254C" w:rsidRDefault="00E613FD" w:rsidP="00426642">
            <w:pPr>
              <w:pStyle w:val="afffffffff9"/>
              <w:rPr>
                <w:szCs w:val="18"/>
              </w:rPr>
            </w:pPr>
            <w:r w:rsidRPr="000A254C">
              <w:rPr>
                <w:rFonts w:hAnsi="宋体" w:hint="eastAsia"/>
                <w:color w:val="000000"/>
                <w:szCs w:val="18"/>
              </w:rPr>
              <w:t>无机氮</w:t>
            </w:r>
          </w:p>
        </w:tc>
        <w:tc>
          <w:tcPr>
            <w:tcW w:w="3789" w:type="pct"/>
            <w:tcBorders>
              <w:top w:val="single" w:sz="4" w:space="0" w:color="000000"/>
              <w:left w:val="nil"/>
              <w:bottom w:val="single" w:sz="4" w:space="0" w:color="000000"/>
              <w:right w:val="single" w:sz="4" w:space="0" w:color="000000"/>
            </w:tcBorders>
            <w:vAlign w:val="center"/>
          </w:tcPr>
          <w:p w14:paraId="20A617F5" w14:textId="77777777" w:rsidR="00E613FD" w:rsidRPr="000A254C" w:rsidRDefault="00E613FD" w:rsidP="00426642">
            <w:pPr>
              <w:pStyle w:val="afffffffff9"/>
              <w:rPr>
                <w:szCs w:val="18"/>
              </w:rPr>
            </w:pPr>
            <w:r w:rsidRPr="000A254C">
              <w:rPr>
                <w:rFonts w:hAnsi="宋体" w:hint="eastAsia"/>
                <w:color w:val="000000"/>
                <w:szCs w:val="18"/>
              </w:rPr>
              <w:t xml:space="preserve">ISO/TS 14256-1:2003 </w:t>
            </w:r>
            <w:r w:rsidRPr="000A254C">
              <w:rPr>
                <w:rFonts w:hAnsi="宋体" w:hint="eastAsia"/>
                <w:color w:val="000000"/>
                <w:szCs w:val="18"/>
              </w:rPr>
              <w:t>《土壤质量</w:t>
            </w:r>
            <w:r w:rsidRPr="000A254C">
              <w:rPr>
                <w:rFonts w:hAnsi="宋体" w:hint="eastAsia"/>
                <w:color w:val="000000"/>
                <w:szCs w:val="18"/>
              </w:rPr>
              <w:t xml:space="preserve"> </w:t>
            </w:r>
            <w:r w:rsidRPr="000A254C">
              <w:rPr>
                <w:rFonts w:hAnsi="宋体" w:hint="eastAsia"/>
                <w:color w:val="000000"/>
                <w:szCs w:val="18"/>
              </w:rPr>
              <w:t>氯化钾溶液浸提测定新鲜土壤中的硝态氮、亚硝态氮和铵态氮第</w:t>
            </w:r>
            <w:r w:rsidRPr="000A254C">
              <w:rPr>
                <w:rFonts w:hAnsi="宋体" w:hint="eastAsia"/>
                <w:color w:val="000000"/>
                <w:szCs w:val="18"/>
              </w:rPr>
              <w:t xml:space="preserve"> 1 </w:t>
            </w:r>
            <w:r w:rsidRPr="000A254C">
              <w:rPr>
                <w:rFonts w:hAnsi="宋体" w:hint="eastAsia"/>
                <w:color w:val="000000"/>
                <w:szCs w:val="18"/>
              </w:rPr>
              <w:t>部分</w:t>
            </w:r>
            <w:r w:rsidRPr="000A254C">
              <w:rPr>
                <w:rFonts w:hAnsi="宋体" w:hint="eastAsia"/>
                <w:color w:val="000000"/>
                <w:szCs w:val="18"/>
              </w:rPr>
              <w:t>:</w:t>
            </w:r>
            <w:r w:rsidRPr="000A254C">
              <w:rPr>
                <w:rFonts w:hAnsi="宋体" w:hint="eastAsia"/>
                <w:color w:val="000000"/>
                <w:szCs w:val="18"/>
              </w:rPr>
              <w:t>手工分析法》</w:t>
            </w:r>
          </w:p>
        </w:tc>
      </w:tr>
      <w:tr w:rsidR="00E613FD" w14:paraId="3E900160"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1D86C0" w14:textId="77777777" w:rsidR="00E613FD" w:rsidRPr="000A254C" w:rsidRDefault="00E613FD" w:rsidP="00426642">
            <w:pPr>
              <w:pStyle w:val="afffffffff9"/>
              <w:rPr>
                <w:szCs w:val="18"/>
              </w:rPr>
            </w:pPr>
            <w:r w:rsidRPr="000A254C">
              <w:rPr>
                <w:rFonts w:hAnsi="宋体" w:hint="eastAsia"/>
                <w:color w:val="000000"/>
                <w:szCs w:val="18"/>
              </w:rPr>
              <w:t>11</w:t>
            </w:r>
          </w:p>
        </w:tc>
        <w:tc>
          <w:tcPr>
            <w:tcW w:w="834" w:type="pct"/>
            <w:tcBorders>
              <w:top w:val="single" w:sz="4" w:space="0" w:color="000000"/>
              <w:left w:val="nil"/>
              <w:bottom w:val="single" w:sz="4" w:space="0" w:color="000000"/>
              <w:right w:val="single" w:sz="4" w:space="0" w:color="000000"/>
            </w:tcBorders>
            <w:vAlign w:val="center"/>
          </w:tcPr>
          <w:p w14:paraId="30C7547C" w14:textId="77777777" w:rsidR="00E613FD" w:rsidRPr="000A254C" w:rsidRDefault="00E613FD" w:rsidP="00426642">
            <w:pPr>
              <w:pStyle w:val="afffffffff9"/>
              <w:rPr>
                <w:szCs w:val="18"/>
              </w:rPr>
            </w:pPr>
            <w:r w:rsidRPr="000A254C">
              <w:rPr>
                <w:rFonts w:hAnsi="宋体" w:hint="eastAsia"/>
                <w:color w:val="000000"/>
                <w:szCs w:val="18"/>
              </w:rPr>
              <w:t>水稳性团聚体</w:t>
            </w:r>
          </w:p>
        </w:tc>
        <w:tc>
          <w:tcPr>
            <w:tcW w:w="3789" w:type="pct"/>
            <w:tcBorders>
              <w:top w:val="single" w:sz="4" w:space="0" w:color="000000"/>
              <w:left w:val="nil"/>
              <w:bottom w:val="single" w:sz="4" w:space="0" w:color="000000"/>
              <w:right w:val="single" w:sz="4" w:space="0" w:color="000000"/>
            </w:tcBorders>
            <w:vAlign w:val="center"/>
          </w:tcPr>
          <w:p w14:paraId="6A00DFA1" w14:textId="77777777" w:rsidR="00E613FD" w:rsidRPr="000A254C" w:rsidRDefault="00E613FD" w:rsidP="00426642">
            <w:pPr>
              <w:pStyle w:val="afffffffff9"/>
              <w:rPr>
                <w:szCs w:val="18"/>
              </w:rPr>
            </w:pPr>
            <w:r w:rsidRPr="000A254C">
              <w:rPr>
                <w:rFonts w:hAnsi="宋体" w:hint="eastAsia"/>
                <w:color w:val="000000"/>
                <w:szCs w:val="18"/>
              </w:rPr>
              <w:t>NY/T 1121.19-2008</w:t>
            </w:r>
            <w:r w:rsidRPr="000A254C">
              <w:rPr>
                <w:rFonts w:hAnsi="宋体" w:hint="eastAsia"/>
                <w:color w:val="000000"/>
                <w:szCs w:val="18"/>
              </w:rPr>
              <w:t>《土壤检测第</w:t>
            </w:r>
            <w:r w:rsidRPr="000A254C">
              <w:rPr>
                <w:rFonts w:hAnsi="宋体" w:hint="eastAsia"/>
                <w:color w:val="000000"/>
                <w:szCs w:val="18"/>
              </w:rPr>
              <w:t>19</w:t>
            </w:r>
            <w:r w:rsidRPr="000A254C">
              <w:rPr>
                <w:rFonts w:hAnsi="宋体" w:hint="eastAsia"/>
                <w:color w:val="000000"/>
                <w:szCs w:val="18"/>
              </w:rPr>
              <w:t>部分：土壤水稳性大团聚体组成的测定》</w:t>
            </w:r>
          </w:p>
        </w:tc>
      </w:tr>
      <w:tr w:rsidR="00E613FD" w14:paraId="3D3C5A34"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18A34" w14:textId="77777777" w:rsidR="00E613FD" w:rsidRPr="000A254C" w:rsidRDefault="00E613FD" w:rsidP="00426642">
            <w:pPr>
              <w:pStyle w:val="afffffffff9"/>
              <w:rPr>
                <w:szCs w:val="18"/>
              </w:rPr>
            </w:pPr>
            <w:r w:rsidRPr="000A254C">
              <w:rPr>
                <w:rFonts w:hAnsi="宋体" w:hint="eastAsia"/>
                <w:color w:val="000000"/>
                <w:szCs w:val="18"/>
              </w:rPr>
              <w:t>12</w:t>
            </w:r>
          </w:p>
        </w:tc>
        <w:tc>
          <w:tcPr>
            <w:tcW w:w="834" w:type="pct"/>
            <w:tcBorders>
              <w:top w:val="single" w:sz="4" w:space="0" w:color="000000"/>
              <w:left w:val="nil"/>
              <w:bottom w:val="single" w:sz="4" w:space="0" w:color="000000"/>
              <w:right w:val="single" w:sz="4" w:space="0" w:color="000000"/>
            </w:tcBorders>
            <w:vAlign w:val="center"/>
          </w:tcPr>
          <w:p w14:paraId="2B6FCDED" w14:textId="77777777" w:rsidR="00E613FD" w:rsidRPr="000A254C" w:rsidRDefault="00E613FD" w:rsidP="00426642">
            <w:pPr>
              <w:pStyle w:val="afffffffff9"/>
              <w:rPr>
                <w:szCs w:val="18"/>
              </w:rPr>
            </w:pPr>
            <w:r w:rsidRPr="000A254C">
              <w:rPr>
                <w:rFonts w:hAnsi="宋体" w:hint="eastAsia"/>
                <w:color w:val="000000"/>
                <w:szCs w:val="18"/>
              </w:rPr>
              <w:t>土壤酶活性</w:t>
            </w:r>
          </w:p>
        </w:tc>
        <w:tc>
          <w:tcPr>
            <w:tcW w:w="3789" w:type="pct"/>
            <w:tcBorders>
              <w:top w:val="single" w:sz="4" w:space="0" w:color="000000"/>
              <w:left w:val="nil"/>
              <w:bottom w:val="single" w:sz="4" w:space="0" w:color="000000"/>
              <w:right w:val="single" w:sz="4" w:space="0" w:color="000000"/>
            </w:tcBorders>
            <w:vAlign w:val="center"/>
          </w:tcPr>
          <w:p w14:paraId="7B3BB930" w14:textId="77777777" w:rsidR="00E613FD" w:rsidRPr="000A254C" w:rsidRDefault="00E613FD" w:rsidP="00426642">
            <w:pPr>
              <w:pStyle w:val="afffffffff9"/>
              <w:rPr>
                <w:szCs w:val="18"/>
              </w:rPr>
            </w:pPr>
          </w:p>
        </w:tc>
      </w:tr>
      <w:tr w:rsidR="00E613FD" w14:paraId="2970BF8A"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5D48CB" w14:textId="77777777" w:rsidR="00E613FD" w:rsidRPr="000A254C" w:rsidRDefault="00E613FD" w:rsidP="00426642">
            <w:pPr>
              <w:pStyle w:val="afffffffff9"/>
              <w:rPr>
                <w:szCs w:val="18"/>
              </w:rPr>
            </w:pPr>
            <w:r w:rsidRPr="000A254C">
              <w:rPr>
                <w:rFonts w:hAnsi="宋体" w:hint="eastAsia"/>
                <w:color w:val="000000"/>
                <w:szCs w:val="18"/>
              </w:rPr>
              <w:t>13</w:t>
            </w:r>
          </w:p>
        </w:tc>
        <w:tc>
          <w:tcPr>
            <w:tcW w:w="834" w:type="pct"/>
            <w:tcBorders>
              <w:top w:val="single" w:sz="4" w:space="0" w:color="000000"/>
              <w:left w:val="nil"/>
              <w:bottom w:val="single" w:sz="4" w:space="0" w:color="000000"/>
              <w:right w:val="single" w:sz="4" w:space="0" w:color="000000"/>
            </w:tcBorders>
            <w:vAlign w:val="center"/>
          </w:tcPr>
          <w:p w14:paraId="48BE6DA9" w14:textId="77777777" w:rsidR="00E613FD" w:rsidRPr="000A254C" w:rsidRDefault="00E613FD" w:rsidP="00426642">
            <w:pPr>
              <w:pStyle w:val="afffffffff9"/>
              <w:rPr>
                <w:szCs w:val="18"/>
              </w:rPr>
            </w:pPr>
            <w:r w:rsidRPr="000A254C">
              <w:rPr>
                <w:rFonts w:hAnsi="宋体" w:hint="eastAsia"/>
                <w:color w:val="000000"/>
                <w:szCs w:val="18"/>
              </w:rPr>
              <w:t>土壤温度</w:t>
            </w:r>
          </w:p>
        </w:tc>
        <w:tc>
          <w:tcPr>
            <w:tcW w:w="3789" w:type="pct"/>
            <w:tcBorders>
              <w:top w:val="single" w:sz="4" w:space="0" w:color="000000"/>
              <w:left w:val="nil"/>
              <w:bottom w:val="single" w:sz="4" w:space="0" w:color="000000"/>
              <w:right w:val="single" w:sz="4" w:space="0" w:color="000000"/>
            </w:tcBorders>
            <w:vAlign w:val="center"/>
          </w:tcPr>
          <w:p w14:paraId="4C81C509" w14:textId="77777777" w:rsidR="00E613FD" w:rsidRPr="000A254C" w:rsidRDefault="00E613FD" w:rsidP="00426642">
            <w:pPr>
              <w:pStyle w:val="afffffffff9"/>
              <w:rPr>
                <w:szCs w:val="18"/>
              </w:rPr>
            </w:pPr>
          </w:p>
        </w:tc>
      </w:tr>
      <w:tr w:rsidR="00E613FD" w14:paraId="71785C0C"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0DFBB" w14:textId="77777777" w:rsidR="00E613FD" w:rsidRPr="000A254C" w:rsidRDefault="00E613FD" w:rsidP="00426642">
            <w:pPr>
              <w:pStyle w:val="afffffffff9"/>
              <w:rPr>
                <w:szCs w:val="18"/>
              </w:rPr>
            </w:pPr>
            <w:r w:rsidRPr="000A254C">
              <w:rPr>
                <w:rFonts w:hAnsi="宋体" w:hint="eastAsia"/>
                <w:color w:val="000000"/>
                <w:szCs w:val="18"/>
              </w:rPr>
              <w:t>14</w:t>
            </w:r>
          </w:p>
        </w:tc>
        <w:tc>
          <w:tcPr>
            <w:tcW w:w="834" w:type="pct"/>
            <w:tcBorders>
              <w:top w:val="single" w:sz="4" w:space="0" w:color="000000"/>
              <w:left w:val="nil"/>
              <w:bottom w:val="single" w:sz="4" w:space="0" w:color="000000"/>
              <w:right w:val="single" w:sz="4" w:space="0" w:color="000000"/>
            </w:tcBorders>
            <w:vAlign w:val="center"/>
          </w:tcPr>
          <w:p w14:paraId="3643F787" w14:textId="77777777" w:rsidR="00E613FD" w:rsidRPr="000A254C" w:rsidRDefault="00E613FD" w:rsidP="00426642">
            <w:pPr>
              <w:pStyle w:val="afffffffff9"/>
              <w:rPr>
                <w:szCs w:val="18"/>
              </w:rPr>
            </w:pPr>
            <w:r w:rsidRPr="000A254C">
              <w:rPr>
                <w:rFonts w:hAnsi="宋体" w:hint="eastAsia"/>
                <w:color w:val="000000"/>
                <w:szCs w:val="18"/>
              </w:rPr>
              <w:t>耕层深度</w:t>
            </w:r>
          </w:p>
        </w:tc>
        <w:tc>
          <w:tcPr>
            <w:tcW w:w="3789" w:type="pct"/>
            <w:tcBorders>
              <w:top w:val="single" w:sz="4" w:space="0" w:color="000000"/>
              <w:left w:val="nil"/>
              <w:bottom w:val="single" w:sz="4" w:space="0" w:color="000000"/>
              <w:right w:val="single" w:sz="4" w:space="0" w:color="000000"/>
            </w:tcBorders>
            <w:vAlign w:val="center"/>
          </w:tcPr>
          <w:p w14:paraId="687BD3C7" w14:textId="77777777" w:rsidR="00E613FD" w:rsidRPr="000A254C" w:rsidRDefault="00E613FD" w:rsidP="00426642">
            <w:pPr>
              <w:pStyle w:val="afffffffff9"/>
              <w:rPr>
                <w:szCs w:val="18"/>
              </w:rPr>
            </w:pPr>
          </w:p>
        </w:tc>
      </w:tr>
      <w:tr w:rsidR="00E613FD" w14:paraId="554D6241" w14:textId="77777777" w:rsidTr="00426642">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021A3" w14:textId="77777777" w:rsidR="00E613FD" w:rsidRPr="000A254C" w:rsidRDefault="00E613FD" w:rsidP="00426642">
            <w:pPr>
              <w:pStyle w:val="afffffffff9"/>
              <w:rPr>
                <w:szCs w:val="18"/>
              </w:rPr>
            </w:pPr>
            <w:r w:rsidRPr="000A254C">
              <w:rPr>
                <w:rFonts w:hAnsi="宋体" w:hint="eastAsia"/>
                <w:color w:val="000000"/>
                <w:szCs w:val="18"/>
              </w:rPr>
              <w:t>15</w:t>
            </w:r>
          </w:p>
        </w:tc>
        <w:tc>
          <w:tcPr>
            <w:tcW w:w="834" w:type="pct"/>
            <w:tcBorders>
              <w:top w:val="single" w:sz="4" w:space="0" w:color="000000"/>
              <w:left w:val="nil"/>
              <w:bottom w:val="single" w:sz="4" w:space="0" w:color="000000"/>
              <w:right w:val="single" w:sz="4" w:space="0" w:color="000000"/>
            </w:tcBorders>
            <w:vAlign w:val="center"/>
          </w:tcPr>
          <w:p w14:paraId="35C725A2" w14:textId="77777777" w:rsidR="00E613FD" w:rsidRPr="000A254C" w:rsidRDefault="00E613FD" w:rsidP="00426642">
            <w:pPr>
              <w:pStyle w:val="afffffffff9"/>
              <w:rPr>
                <w:szCs w:val="18"/>
              </w:rPr>
            </w:pPr>
            <w:r w:rsidRPr="000A254C">
              <w:rPr>
                <w:rFonts w:hAnsi="宋体" w:hint="eastAsia"/>
                <w:color w:val="000000"/>
                <w:szCs w:val="18"/>
              </w:rPr>
              <w:t>犁底层厚度</w:t>
            </w:r>
          </w:p>
        </w:tc>
        <w:tc>
          <w:tcPr>
            <w:tcW w:w="3789" w:type="pct"/>
            <w:tcBorders>
              <w:top w:val="single" w:sz="4" w:space="0" w:color="000000"/>
              <w:left w:val="nil"/>
              <w:bottom w:val="single" w:sz="4" w:space="0" w:color="000000"/>
              <w:right w:val="single" w:sz="4" w:space="0" w:color="000000"/>
            </w:tcBorders>
            <w:vAlign w:val="center"/>
          </w:tcPr>
          <w:p w14:paraId="33FB9344" w14:textId="77777777" w:rsidR="00E613FD" w:rsidRPr="000A254C" w:rsidRDefault="00E613FD" w:rsidP="00426642">
            <w:pPr>
              <w:pStyle w:val="afffffffff9"/>
              <w:rPr>
                <w:szCs w:val="18"/>
              </w:rPr>
            </w:pPr>
          </w:p>
        </w:tc>
      </w:tr>
    </w:tbl>
    <w:p w14:paraId="4774C176" w14:textId="77777777" w:rsidR="00E613FD" w:rsidRDefault="00E613FD" w:rsidP="00E613FD">
      <w:pPr>
        <w:pStyle w:val="affffb"/>
        <w:ind w:firstLineChars="0" w:firstLine="0"/>
        <w:sectPr w:rsidR="00E613FD" w:rsidSect="00173969">
          <w:headerReference w:type="even" r:id="rId24"/>
          <w:headerReference w:type="default" r:id="rId25"/>
          <w:footerReference w:type="even" r:id="rId26"/>
          <w:footerReference w:type="default" r:id="rId27"/>
          <w:pgSz w:w="11906" w:h="16838" w:code="9"/>
          <w:pgMar w:top="1928" w:right="1134" w:bottom="1134" w:left="1134" w:header="1418" w:footer="1134" w:gutter="284"/>
          <w:cols w:space="425"/>
          <w:formProt w:val="0"/>
          <w:docGrid w:linePitch="312"/>
        </w:sectPr>
      </w:pPr>
    </w:p>
    <w:p w14:paraId="72D10997"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lastRenderedPageBreak/>
        <w:t>主要农作物常见病害的调查方法见表</w:t>
      </w:r>
      <w:r w:rsidRPr="00E613FD">
        <w:rPr>
          <w:rFonts w:ascii="宋体" w:hAnsi="Times New Roman"/>
          <w:noProof/>
          <w:kern w:val="0"/>
          <w:szCs w:val="20"/>
        </w:rPr>
        <w:t>B</w:t>
      </w:r>
      <w:r w:rsidRPr="00E613FD">
        <w:rPr>
          <w:rFonts w:ascii="宋体" w:hAnsi="Times New Roman" w:hint="eastAsia"/>
          <w:noProof/>
          <w:kern w:val="0"/>
          <w:szCs w:val="20"/>
        </w:rPr>
        <w:t>.2。</w:t>
      </w:r>
    </w:p>
    <w:p w14:paraId="5869EB60" w14:textId="77777777" w:rsidR="00E613FD" w:rsidRPr="00E613FD" w:rsidRDefault="00E613FD" w:rsidP="00E613FD">
      <w:pPr>
        <w:pStyle w:val="aff"/>
        <w:spacing w:before="120" w:after="120"/>
      </w:pPr>
      <w:r w:rsidRPr="00E613FD">
        <w:rPr>
          <w:rFonts w:hint="eastAsia"/>
        </w:rPr>
        <w:t>主要农作物常见病害的调查方法</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2"/>
        <w:gridCol w:w="1423"/>
        <w:gridCol w:w="6489"/>
      </w:tblGrid>
      <w:tr w:rsidR="00E613FD" w:rsidRPr="00E613FD" w14:paraId="78F3455C" w14:textId="77777777" w:rsidTr="00426642">
        <w:trPr>
          <w:tblHeader/>
          <w:jc w:val="center"/>
        </w:trPr>
        <w:tc>
          <w:tcPr>
            <w:tcW w:w="762" w:type="pct"/>
            <w:tcBorders>
              <w:top w:val="single" w:sz="8" w:space="0" w:color="auto"/>
              <w:bottom w:val="single" w:sz="8" w:space="0" w:color="auto"/>
            </w:tcBorders>
          </w:tcPr>
          <w:p w14:paraId="7277B616"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序号</w:t>
            </w:r>
          </w:p>
        </w:tc>
        <w:tc>
          <w:tcPr>
            <w:tcW w:w="762" w:type="pct"/>
            <w:tcBorders>
              <w:top w:val="single" w:sz="8" w:space="0" w:color="auto"/>
              <w:bottom w:val="single" w:sz="8" w:space="0" w:color="auto"/>
            </w:tcBorders>
            <w:vAlign w:val="center"/>
          </w:tcPr>
          <w:p w14:paraId="75915FA0"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病害类型</w:t>
            </w:r>
          </w:p>
        </w:tc>
        <w:tc>
          <w:tcPr>
            <w:tcW w:w="3476" w:type="pct"/>
            <w:tcBorders>
              <w:top w:val="single" w:sz="8" w:space="0" w:color="auto"/>
              <w:bottom w:val="single" w:sz="8" w:space="0" w:color="auto"/>
            </w:tcBorders>
            <w:vAlign w:val="center"/>
          </w:tcPr>
          <w:p w14:paraId="650E8438"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调查方法</w:t>
            </w:r>
          </w:p>
        </w:tc>
      </w:tr>
      <w:tr w:rsidR="00E613FD" w:rsidRPr="00E613FD" w14:paraId="7AD56276" w14:textId="77777777" w:rsidTr="00426642">
        <w:trPr>
          <w:jc w:val="center"/>
        </w:trPr>
        <w:tc>
          <w:tcPr>
            <w:tcW w:w="762" w:type="pct"/>
            <w:tcBorders>
              <w:top w:val="single" w:sz="8" w:space="0" w:color="auto"/>
            </w:tcBorders>
            <w:vAlign w:val="center"/>
          </w:tcPr>
          <w:p w14:paraId="27B8E5A4"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w:t>
            </w:r>
          </w:p>
        </w:tc>
        <w:tc>
          <w:tcPr>
            <w:tcW w:w="762" w:type="pct"/>
            <w:tcBorders>
              <w:top w:val="single" w:sz="8" w:space="0" w:color="auto"/>
            </w:tcBorders>
            <w:vAlign w:val="center"/>
          </w:tcPr>
          <w:p w14:paraId="7B4E8AEF"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稻瘟病</w:t>
            </w:r>
          </w:p>
        </w:tc>
        <w:tc>
          <w:tcPr>
            <w:tcW w:w="3476" w:type="pct"/>
            <w:tcBorders>
              <w:top w:val="single" w:sz="8" w:space="0" w:color="auto"/>
            </w:tcBorders>
            <w:vAlign w:val="center"/>
          </w:tcPr>
          <w:p w14:paraId="0F34E22C"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3685</w:t>
            </w:r>
            <w:r w:rsidRPr="00E613FD">
              <w:rPr>
                <w:rFonts w:ascii="宋体" w:hAnsi="宋体" w:hint="eastAsia"/>
                <w:noProof/>
                <w:sz w:val="18"/>
                <w:szCs w:val="18"/>
              </w:rPr>
              <w:t>《</w:t>
            </w:r>
            <w:r w:rsidRPr="00E613FD">
              <w:rPr>
                <w:rFonts w:ascii="宋体" w:hAnsi="宋体"/>
                <w:noProof/>
                <w:sz w:val="18"/>
                <w:szCs w:val="18"/>
              </w:rPr>
              <w:t>水稻稻瘟病抗性田间监测技术规程</w:t>
            </w:r>
            <w:r w:rsidRPr="00E613FD">
              <w:rPr>
                <w:rFonts w:ascii="宋体" w:hAnsi="宋体" w:hint="eastAsia"/>
                <w:noProof/>
                <w:sz w:val="18"/>
                <w:szCs w:val="18"/>
              </w:rPr>
              <w:t>》</w:t>
            </w:r>
          </w:p>
        </w:tc>
      </w:tr>
      <w:tr w:rsidR="00E613FD" w:rsidRPr="00E613FD" w14:paraId="1189CB0F" w14:textId="77777777" w:rsidTr="00426642">
        <w:trPr>
          <w:jc w:val="center"/>
        </w:trPr>
        <w:tc>
          <w:tcPr>
            <w:tcW w:w="762" w:type="pct"/>
            <w:vAlign w:val="center"/>
          </w:tcPr>
          <w:p w14:paraId="672F36B6"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2</w:t>
            </w:r>
          </w:p>
        </w:tc>
        <w:tc>
          <w:tcPr>
            <w:tcW w:w="762" w:type="pct"/>
            <w:vAlign w:val="center"/>
          </w:tcPr>
          <w:p w14:paraId="1952C90C"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条纹叶枯病</w:t>
            </w:r>
          </w:p>
        </w:tc>
        <w:tc>
          <w:tcPr>
            <w:tcW w:w="3476" w:type="pct"/>
            <w:vAlign w:val="center"/>
          </w:tcPr>
          <w:p w14:paraId="17F79E8A"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1609</w:t>
            </w:r>
            <w:r w:rsidRPr="00E613FD">
              <w:rPr>
                <w:rFonts w:ascii="宋体" w:hAnsi="宋体" w:hint="eastAsia"/>
                <w:noProof/>
                <w:sz w:val="18"/>
                <w:szCs w:val="18"/>
              </w:rPr>
              <w:t>《</w:t>
            </w:r>
            <w:r w:rsidRPr="00E613FD">
              <w:rPr>
                <w:rFonts w:ascii="宋体" w:hAnsi="宋体"/>
                <w:noProof/>
                <w:sz w:val="18"/>
                <w:szCs w:val="18"/>
              </w:rPr>
              <w:t>水稻条纹叶枯病测报技术规范</w:t>
            </w:r>
            <w:r w:rsidRPr="00E613FD">
              <w:rPr>
                <w:rFonts w:ascii="宋体" w:hAnsi="宋体" w:hint="eastAsia"/>
                <w:noProof/>
                <w:sz w:val="18"/>
                <w:szCs w:val="18"/>
              </w:rPr>
              <w:t>》</w:t>
            </w:r>
          </w:p>
        </w:tc>
      </w:tr>
      <w:tr w:rsidR="00E613FD" w:rsidRPr="00E613FD" w14:paraId="73899BE6" w14:textId="77777777" w:rsidTr="00426642">
        <w:trPr>
          <w:jc w:val="center"/>
        </w:trPr>
        <w:tc>
          <w:tcPr>
            <w:tcW w:w="762" w:type="pct"/>
            <w:vAlign w:val="center"/>
          </w:tcPr>
          <w:p w14:paraId="6E3FB764"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3</w:t>
            </w:r>
          </w:p>
        </w:tc>
        <w:tc>
          <w:tcPr>
            <w:tcW w:w="762" w:type="pct"/>
            <w:vAlign w:val="center"/>
          </w:tcPr>
          <w:p w14:paraId="1D6B7955"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条锈病</w:t>
            </w:r>
          </w:p>
        </w:tc>
        <w:tc>
          <w:tcPr>
            <w:tcW w:w="3476" w:type="pct"/>
            <w:vAlign w:val="center"/>
          </w:tcPr>
          <w:p w14:paraId="3F1A6B0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15795</w:t>
            </w:r>
            <w:r w:rsidRPr="00E613FD">
              <w:rPr>
                <w:rFonts w:ascii="宋体" w:hAnsi="宋体" w:hint="eastAsia"/>
                <w:noProof/>
                <w:sz w:val="18"/>
                <w:szCs w:val="18"/>
              </w:rPr>
              <w:t>《</w:t>
            </w:r>
            <w:r w:rsidRPr="00E613FD">
              <w:rPr>
                <w:rFonts w:ascii="宋体" w:hAnsi="宋体"/>
                <w:noProof/>
                <w:sz w:val="18"/>
                <w:szCs w:val="18"/>
              </w:rPr>
              <w:t>小麦条锈病测报技术规范</w:t>
            </w:r>
            <w:r w:rsidRPr="00E613FD">
              <w:rPr>
                <w:rFonts w:ascii="宋体" w:hAnsi="宋体" w:hint="eastAsia"/>
                <w:noProof/>
                <w:sz w:val="18"/>
                <w:szCs w:val="18"/>
              </w:rPr>
              <w:t>》</w:t>
            </w:r>
          </w:p>
        </w:tc>
      </w:tr>
      <w:tr w:rsidR="00E613FD" w:rsidRPr="00E613FD" w14:paraId="16B6F093" w14:textId="77777777" w:rsidTr="00426642">
        <w:trPr>
          <w:jc w:val="center"/>
        </w:trPr>
        <w:tc>
          <w:tcPr>
            <w:tcW w:w="762" w:type="pct"/>
            <w:vAlign w:val="center"/>
          </w:tcPr>
          <w:p w14:paraId="012EC005"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4</w:t>
            </w:r>
          </w:p>
        </w:tc>
        <w:tc>
          <w:tcPr>
            <w:tcW w:w="762" w:type="pct"/>
            <w:vAlign w:val="center"/>
          </w:tcPr>
          <w:p w14:paraId="79891DDC"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纹枯病</w:t>
            </w:r>
          </w:p>
        </w:tc>
        <w:tc>
          <w:tcPr>
            <w:tcW w:w="3476" w:type="pct"/>
            <w:vAlign w:val="center"/>
          </w:tcPr>
          <w:p w14:paraId="1C4B7AE9"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614</w:t>
            </w:r>
            <w:r w:rsidRPr="00E613FD">
              <w:rPr>
                <w:rFonts w:ascii="宋体" w:hAnsi="宋体" w:hint="eastAsia"/>
                <w:noProof/>
                <w:sz w:val="18"/>
                <w:szCs w:val="18"/>
              </w:rPr>
              <w:t>《</w:t>
            </w:r>
            <w:r w:rsidRPr="00E613FD">
              <w:rPr>
                <w:rFonts w:ascii="宋体" w:hAnsi="宋体"/>
                <w:noProof/>
                <w:sz w:val="18"/>
                <w:szCs w:val="18"/>
              </w:rPr>
              <w:t>小麦纹枯病测报调查规范</w:t>
            </w:r>
            <w:r w:rsidRPr="00E613FD">
              <w:rPr>
                <w:rFonts w:ascii="宋体" w:hAnsi="宋体" w:hint="eastAsia"/>
                <w:noProof/>
                <w:sz w:val="18"/>
                <w:szCs w:val="18"/>
              </w:rPr>
              <w:t>》</w:t>
            </w:r>
          </w:p>
        </w:tc>
      </w:tr>
      <w:tr w:rsidR="00E613FD" w:rsidRPr="00E613FD" w14:paraId="696FF439" w14:textId="77777777" w:rsidTr="00426642">
        <w:trPr>
          <w:jc w:val="center"/>
        </w:trPr>
        <w:tc>
          <w:tcPr>
            <w:tcW w:w="762" w:type="pct"/>
            <w:vAlign w:val="center"/>
          </w:tcPr>
          <w:p w14:paraId="0337E629"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5</w:t>
            </w:r>
          </w:p>
        </w:tc>
        <w:tc>
          <w:tcPr>
            <w:tcW w:w="762" w:type="pct"/>
            <w:vAlign w:val="center"/>
          </w:tcPr>
          <w:p w14:paraId="12857390"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赤霉病</w:t>
            </w:r>
          </w:p>
        </w:tc>
        <w:tc>
          <w:tcPr>
            <w:tcW w:w="3476" w:type="pct"/>
            <w:vAlign w:val="center"/>
          </w:tcPr>
          <w:p w14:paraId="24AF056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15796</w:t>
            </w:r>
            <w:r w:rsidRPr="00E613FD">
              <w:rPr>
                <w:rFonts w:ascii="宋体" w:hAnsi="宋体" w:hint="eastAsia"/>
                <w:noProof/>
                <w:sz w:val="18"/>
                <w:szCs w:val="18"/>
              </w:rPr>
              <w:t>《</w:t>
            </w:r>
            <w:r w:rsidRPr="00E613FD">
              <w:rPr>
                <w:rFonts w:ascii="宋体" w:hAnsi="宋体"/>
                <w:noProof/>
                <w:sz w:val="18"/>
                <w:szCs w:val="18"/>
              </w:rPr>
              <w:t>小麦赤霉病测报技术规范</w:t>
            </w:r>
            <w:r w:rsidRPr="00E613FD">
              <w:rPr>
                <w:rFonts w:ascii="宋体" w:hAnsi="宋体" w:hint="eastAsia"/>
                <w:noProof/>
                <w:sz w:val="18"/>
                <w:szCs w:val="18"/>
              </w:rPr>
              <w:t>》</w:t>
            </w:r>
          </w:p>
        </w:tc>
      </w:tr>
      <w:tr w:rsidR="00E613FD" w:rsidRPr="00E613FD" w14:paraId="528898FD" w14:textId="77777777" w:rsidTr="00426642">
        <w:trPr>
          <w:jc w:val="center"/>
        </w:trPr>
        <w:tc>
          <w:tcPr>
            <w:tcW w:w="762" w:type="pct"/>
            <w:vAlign w:val="center"/>
          </w:tcPr>
          <w:p w14:paraId="06F90F71"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6</w:t>
            </w:r>
          </w:p>
        </w:tc>
        <w:tc>
          <w:tcPr>
            <w:tcW w:w="762" w:type="pct"/>
            <w:vAlign w:val="center"/>
          </w:tcPr>
          <w:p w14:paraId="1BD228A3"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白粉病</w:t>
            </w:r>
          </w:p>
        </w:tc>
        <w:tc>
          <w:tcPr>
            <w:tcW w:w="3476" w:type="pct"/>
            <w:vAlign w:val="center"/>
          </w:tcPr>
          <w:p w14:paraId="686DACBC"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613</w:t>
            </w:r>
            <w:r w:rsidRPr="00E613FD">
              <w:rPr>
                <w:rFonts w:ascii="宋体" w:hAnsi="宋体" w:hint="eastAsia"/>
                <w:noProof/>
                <w:sz w:val="18"/>
                <w:szCs w:val="18"/>
              </w:rPr>
              <w:t>《</w:t>
            </w:r>
            <w:r w:rsidRPr="00E613FD">
              <w:rPr>
                <w:rFonts w:ascii="宋体" w:hAnsi="宋体"/>
                <w:noProof/>
                <w:sz w:val="18"/>
                <w:szCs w:val="18"/>
              </w:rPr>
              <w:t>小麦白粉病测报调查规范</w:t>
            </w:r>
            <w:r w:rsidRPr="00E613FD">
              <w:rPr>
                <w:rFonts w:ascii="宋体" w:hAnsi="宋体" w:hint="eastAsia"/>
                <w:noProof/>
                <w:sz w:val="18"/>
                <w:szCs w:val="18"/>
              </w:rPr>
              <w:t>》</w:t>
            </w:r>
          </w:p>
        </w:tc>
      </w:tr>
      <w:tr w:rsidR="00E613FD" w:rsidRPr="00E613FD" w14:paraId="71A339D0" w14:textId="77777777" w:rsidTr="00426642">
        <w:trPr>
          <w:jc w:val="center"/>
        </w:trPr>
        <w:tc>
          <w:tcPr>
            <w:tcW w:w="762" w:type="pct"/>
            <w:vAlign w:val="center"/>
          </w:tcPr>
          <w:p w14:paraId="5D6202F1"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7</w:t>
            </w:r>
          </w:p>
        </w:tc>
        <w:tc>
          <w:tcPr>
            <w:tcW w:w="762" w:type="pct"/>
            <w:vAlign w:val="center"/>
          </w:tcPr>
          <w:p w14:paraId="1417BA02"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大斑病</w:t>
            </w:r>
          </w:p>
        </w:tc>
        <w:tc>
          <w:tcPr>
            <w:tcW w:w="3476" w:type="pct"/>
            <w:vAlign w:val="center"/>
          </w:tcPr>
          <w:p w14:paraId="6D47AC20"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1248.1</w:t>
            </w:r>
            <w:r w:rsidRPr="00E613FD">
              <w:rPr>
                <w:rFonts w:ascii="宋体" w:hAnsi="宋体" w:hint="eastAsia"/>
                <w:noProof/>
                <w:sz w:val="18"/>
                <w:szCs w:val="18"/>
              </w:rPr>
              <w:t>《</w:t>
            </w:r>
            <w:r w:rsidRPr="00E613FD">
              <w:rPr>
                <w:rFonts w:ascii="宋体" w:hAnsi="宋体"/>
                <w:noProof/>
                <w:sz w:val="18"/>
                <w:szCs w:val="18"/>
              </w:rPr>
              <w:t>玉米抗病虫性鉴定技术规范的大斑病病情调查方法</w:t>
            </w:r>
            <w:r w:rsidRPr="00E613FD">
              <w:rPr>
                <w:rFonts w:ascii="宋体" w:hAnsi="宋体" w:hint="eastAsia"/>
                <w:noProof/>
                <w:sz w:val="18"/>
                <w:szCs w:val="18"/>
              </w:rPr>
              <w:t>》</w:t>
            </w:r>
          </w:p>
        </w:tc>
      </w:tr>
      <w:tr w:rsidR="00E613FD" w:rsidRPr="00E613FD" w14:paraId="73D156A9" w14:textId="77777777" w:rsidTr="00426642">
        <w:trPr>
          <w:jc w:val="center"/>
        </w:trPr>
        <w:tc>
          <w:tcPr>
            <w:tcW w:w="762" w:type="pct"/>
            <w:vAlign w:val="center"/>
          </w:tcPr>
          <w:p w14:paraId="1DEDD9E0"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8</w:t>
            </w:r>
          </w:p>
        </w:tc>
        <w:tc>
          <w:tcPr>
            <w:tcW w:w="762" w:type="pct"/>
            <w:vAlign w:val="center"/>
          </w:tcPr>
          <w:p w14:paraId="48CC1CD9"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叶枯病</w:t>
            </w:r>
          </w:p>
        </w:tc>
        <w:tc>
          <w:tcPr>
            <w:tcW w:w="3476" w:type="pct"/>
            <w:vAlign w:val="center"/>
          </w:tcPr>
          <w:p w14:paraId="597B8CB1"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2291</w:t>
            </w:r>
            <w:r w:rsidRPr="00E613FD">
              <w:rPr>
                <w:rFonts w:ascii="宋体" w:hAnsi="宋体" w:hint="eastAsia"/>
                <w:noProof/>
                <w:sz w:val="18"/>
                <w:szCs w:val="18"/>
              </w:rPr>
              <w:t>《</w:t>
            </w:r>
            <w:r w:rsidRPr="00E613FD">
              <w:rPr>
                <w:rFonts w:ascii="宋体" w:hAnsi="宋体"/>
                <w:noProof/>
                <w:sz w:val="18"/>
                <w:szCs w:val="18"/>
              </w:rPr>
              <w:t>玉米细菌性枯萎病监测技术规范</w:t>
            </w:r>
            <w:r w:rsidRPr="00E613FD">
              <w:rPr>
                <w:rFonts w:ascii="宋体" w:hAnsi="宋体" w:hint="eastAsia"/>
                <w:noProof/>
                <w:sz w:val="18"/>
                <w:szCs w:val="18"/>
              </w:rPr>
              <w:t>》</w:t>
            </w:r>
          </w:p>
        </w:tc>
      </w:tr>
      <w:tr w:rsidR="00E613FD" w:rsidRPr="00E613FD" w14:paraId="7E42B4B6" w14:textId="77777777" w:rsidTr="00426642">
        <w:trPr>
          <w:jc w:val="center"/>
        </w:trPr>
        <w:tc>
          <w:tcPr>
            <w:tcW w:w="762" w:type="pct"/>
            <w:vAlign w:val="center"/>
          </w:tcPr>
          <w:p w14:paraId="40F694F8"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9</w:t>
            </w:r>
          </w:p>
        </w:tc>
        <w:tc>
          <w:tcPr>
            <w:tcW w:w="762" w:type="pct"/>
            <w:vAlign w:val="center"/>
          </w:tcPr>
          <w:p w14:paraId="4EBDC66F"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茎基腐病</w:t>
            </w:r>
          </w:p>
        </w:tc>
        <w:tc>
          <w:tcPr>
            <w:tcW w:w="3476" w:type="pct"/>
            <w:vAlign w:val="center"/>
          </w:tcPr>
          <w:p w14:paraId="61727015"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1248.6</w:t>
            </w:r>
            <w:r w:rsidRPr="00E613FD">
              <w:rPr>
                <w:rFonts w:ascii="宋体" w:hAnsi="宋体" w:hint="eastAsia"/>
                <w:noProof/>
                <w:sz w:val="18"/>
                <w:szCs w:val="18"/>
              </w:rPr>
              <w:t>《</w:t>
            </w:r>
            <w:r w:rsidRPr="00E613FD">
              <w:rPr>
                <w:rFonts w:ascii="宋体" w:hAnsi="宋体"/>
                <w:noProof/>
                <w:sz w:val="18"/>
                <w:szCs w:val="18"/>
              </w:rPr>
              <w:t>玉米抗病虫性鉴定技术规范的茎基腐病病情调查方法</w:t>
            </w:r>
            <w:r w:rsidRPr="00E613FD">
              <w:rPr>
                <w:rFonts w:ascii="宋体" w:hAnsi="宋体" w:hint="eastAsia"/>
                <w:noProof/>
                <w:sz w:val="18"/>
                <w:szCs w:val="18"/>
              </w:rPr>
              <w:t>》</w:t>
            </w:r>
          </w:p>
        </w:tc>
      </w:tr>
      <w:tr w:rsidR="00E613FD" w:rsidRPr="00E613FD" w14:paraId="4459BB7F" w14:textId="77777777" w:rsidTr="00426642">
        <w:trPr>
          <w:jc w:val="center"/>
        </w:trPr>
        <w:tc>
          <w:tcPr>
            <w:tcW w:w="762" w:type="pct"/>
            <w:vAlign w:val="center"/>
          </w:tcPr>
          <w:p w14:paraId="601B9736"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10</w:t>
            </w:r>
          </w:p>
        </w:tc>
        <w:tc>
          <w:tcPr>
            <w:tcW w:w="762" w:type="pct"/>
            <w:vAlign w:val="center"/>
          </w:tcPr>
          <w:p w14:paraId="1D84DE71"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瘤黑粉病</w:t>
            </w:r>
          </w:p>
        </w:tc>
        <w:tc>
          <w:tcPr>
            <w:tcW w:w="3476" w:type="pct"/>
            <w:vAlign w:val="center"/>
          </w:tcPr>
          <w:p w14:paraId="0D565724"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1248.12</w:t>
            </w:r>
            <w:r w:rsidRPr="00E613FD">
              <w:rPr>
                <w:rFonts w:ascii="宋体" w:hAnsi="宋体" w:hint="eastAsia"/>
                <w:noProof/>
                <w:sz w:val="18"/>
                <w:szCs w:val="18"/>
              </w:rPr>
              <w:t>《</w:t>
            </w:r>
            <w:r w:rsidRPr="00E613FD">
              <w:rPr>
                <w:rFonts w:ascii="宋体" w:hAnsi="宋体"/>
                <w:noProof/>
                <w:sz w:val="18"/>
                <w:szCs w:val="18"/>
              </w:rPr>
              <w:t>玉米抗病虫性鉴定技术规范的瘤黑粉病病情调查方法</w:t>
            </w:r>
            <w:r w:rsidRPr="00E613FD">
              <w:rPr>
                <w:rFonts w:ascii="宋体" w:hAnsi="宋体" w:hint="eastAsia"/>
                <w:noProof/>
                <w:sz w:val="18"/>
                <w:szCs w:val="18"/>
              </w:rPr>
              <w:t>》</w:t>
            </w:r>
          </w:p>
        </w:tc>
      </w:tr>
      <w:tr w:rsidR="00E613FD" w:rsidRPr="00E613FD" w14:paraId="4C2734BE" w14:textId="77777777" w:rsidTr="00426642">
        <w:trPr>
          <w:jc w:val="center"/>
        </w:trPr>
        <w:tc>
          <w:tcPr>
            <w:tcW w:w="762" w:type="pct"/>
            <w:vAlign w:val="center"/>
          </w:tcPr>
          <w:p w14:paraId="417AD28D"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11</w:t>
            </w:r>
          </w:p>
        </w:tc>
        <w:tc>
          <w:tcPr>
            <w:tcW w:w="762" w:type="pct"/>
            <w:vAlign w:val="center"/>
          </w:tcPr>
          <w:p w14:paraId="1FEC35C7"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南方锈病</w:t>
            </w:r>
          </w:p>
        </w:tc>
        <w:tc>
          <w:tcPr>
            <w:tcW w:w="3476" w:type="pct"/>
            <w:vAlign w:val="center"/>
          </w:tcPr>
          <w:p w14:paraId="43D7E2DE"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1248.14</w:t>
            </w:r>
            <w:r w:rsidRPr="00E613FD">
              <w:rPr>
                <w:rFonts w:ascii="宋体" w:hAnsi="宋体" w:hint="eastAsia"/>
                <w:noProof/>
                <w:sz w:val="18"/>
                <w:szCs w:val="18"/>
              </w:rPr>
              <w:t>《</w:t>
            </w:r>
            <w:r w:rsidRPr="00E613FD">
              <w:rPr>
                <w:rFonts w:ascii="宋体" w:hAnsi="宋体"/>
                <w:noProof/>
                <w:sz w:val="18"/>
                <w:szCs w:val="18"/>
              </w:rPr>
              <w:t>玉米抗病虫性鉴定技术规范的南方锈病病情调查方法</w:t>
            </w:r>
            <w:r w:rsidRPr="00E613FD">
              <w:rPr>
                <w:rFonts w:ascii="宋体" w:hAnsi="宋体" w:hint="eastAsia"/>
                <w:noProof/>
                <w:sz w:val="18"/>
                <w:szCs w:val="18"/>
              </w:rPr>
              <w:t>》</w:t>
            </w:r>
          </w:p>
        </w:tc>
      </w:tr>
      <w:tr w:rsidR="00E613FD" w:rsidRPr="00E613FD" w14:paraId="4EC9A74C" w14:textId="77777777" w:rsidTr="00426642">
        <w:trPr>
          <w:jc w:val="center"/>
        </w:trPr>
        <w:tc>
          <w:tcPr>
            <w:tcW w:w="762" w:type="pct"/>
            <w:vAlign w:val="center"/>
          </w:tcPr>
          <w:p w14:paraId="171F2B8D"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12</w:t>
            </w:r>
          </w:p>
        </w:tc>
        <w:tc>
          <w:tcPr>
            <w:tcW w:w="762" w:type="pct"/>
            <w:vAlign w:val="center"/>
          </w:tcPr>
          <w:p w14:paraId="21D6817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枯萎病</w:t>
            </w:r>
          </w:p>
        </w:tc>
        <w:tc>
          <w:tcPr>
            <w:tcW w:w="3476" w:type="pct"/>
            <w:vAlign w:val="center"/>
          </w:tcPr>
          <w:p w14:paraId="3D3253E7"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4072</w:t>
            </w:r>
            <w:r w:rsidRPr="00E613FD">
              <w:rPr>
                <w:rFonts w:ascii="宋体" w:hAnsi="宋体" w:hint="eastAsia"/>
                <w:noProof/>
                <w:sz w:val="18"/>
                <w:szCs w:val="18"/>
              </w:rPr>
              <w:t>《</w:t>
            </w:r>
            <w:r w:rsidRPr="00E613FD">
              <w:rPr>
                <w:rFonts w:ascii="宋体" w:hAnsi="宋体"/>
                <w:noProof/>
                <w:sz w:val="18"/>
                <w:szCs w:val="18"/>
              </w:rPr>
              <w:t>棉花枯萎病测报技术规范</w:t>
            </w:r>
            <w:r w:rsidRPr="00E613FD">
              <w:rPr>
                <w:rFonts w:ascii="宋体" w:hAnsi="宋体" w:hint="eastAsia"/>
                <w:noProof/>
                <w:sz w:val="18"/>
                <w:szCs w:val="18"/>
              </w:rPr>
              <w:t>》</w:t>
            </w:r>
          </w:p>
        </w:tc>
      </w:tr>
      <w:tr w:rsidR="00E613FD" w:rsidRPr="00E613FD" w14:paraId="6EAEE125" w14:textId="77777777" w:rsidTr="00426642">
        <w:trPr>
          <w:jc w:val="center"/>
        </w:trPr>
        <w:tc>
          <w:tcPr>
            <w:tcW w:w="762" w:type="pct"/>
            <w:vAlign w:val="center"/>
          </w:tcPr>
          <w:p w14:paraId="2923FB68"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13</w:t>
            </w:r>
          </w:p>
        </w:tc>
        <w:tc>
          <w:tcPr>
            <w:tcW w:w="762" w:type="pct"/>
            <w:vAlign w:val="center"/>
          </w:tcPr>
          <w:p w14:paraId="647094BA"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黄萎病</w:t>
            </w:r>
          </w:p>
        </w:tc>
        <w:tc>
          <w:tcPr>
            <w:tcW w:w="3476" w:type="pct"/>
            <w:vAlign w:val="center"/>
          </w:tcPr>
          <w:p w14:paraId="4E069C81"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22101.5</w:t>
            </w:r>
            <w:r w:rsidRPr="00E613FD">
              <w:rPr>
                <w:rFonts w:ascii="宋体" w:hAnsi="宋体" w:hint="eastAsia"/>
                <w:noProof/>
                <w:sz w:val="18"/>
                <w:szCs w:val="18"/>
              </w:rPr>
              <w:t>《</w:t>
            </w:r>
            <w:r w:rsidRPr="00E613FD">
              <w:rPr>
                <w:rFonts w:ascii="宋体" w:hAnsi="宋体"/>
                <w:noProof/>
                <w:sz w:val="18"/>
                <w:szCs w:val="18"/>
              </w:rPr>
              <w:t>棉花抗病虫性评价技术规范的黄萎病病情调查方法</w:t>
            </w:r>
            <w:r w:rsidRPr="00E613FD">
              <w:rPr>
                <w:rFonts w:ascii="宋体" w:hAnsi="宋体" w:hint="eastAsia"/>
                <w:noProof/>
                <w:sz w:val="18"/>
                <w:szCs w:val="18"/>
              </w:rPr>
              <w:t>》</w:t>
            </w:r>
          </w:p>
        </w:tc>
      </w:tr>
      <w:tr w:rsidR="00E613FD" w:rsidRPr="00E613FD" w14:paraId="219BA163" w14:textId="77777777" w:rsidTr="00426642">
        <w:trPr>
          <w:jc w:val="center"/>
        </w:trPr>
        <w:tc>
          <w:tcPr>
            <w:tcW w:w="762" w:type="pct"/>
            <w:vAlign w:val="center"/>
          </w:tcPr>
          <w:p w14:paraId="460031F1"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14</w:t>
            </w:r>
          </w:p>
        </w:tc>
        <w:tc>
          <w:tcPr>
            <w:tcW w:w="762" w:type="pct"/>
            <w:vAlign w:val="center"/>
          </w:tcPr>
          <w:p w14:paraId="1088BAC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菌核病</w:t>
            </w:r>
          </w:p>
        </w:tc>
        <w:tc>
          <w:tcPr>
            <w:tcW w:w="3476" w:type="pct"/>
            <w:vAlign w:val="center"/>
          </w:tcPr>
          <w:p w14:paraId="6873128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2038</w:t>
            </w:r>
            <w:r w:rsidRPr="00E613FD">
              <w:rPr>
                <w:rFonts w:ascii="宋体" w:hAnsi="宋体" w:hint="eastAsia"/>
                <w:noProof/>
                <w:sz w:val="18"/>
                <w:szCs w:val="18"/>
              </w:rPr>
              <w:t>《</w:t>
            </w:r>
            <w:r w:rsidRPr="00E613FD">
              <w:rPr>
                <w:rFonts w:ascii="宋体" w:hAnsi="宋体"/>
                <w:noProof/>
                <w:sz w:val="18"/>
                <w:szCs w:val="18"/>
              </w:rPr>
              <w:t>油菜菌核病测报技术规范</w:t>
            </w:r>
            <w:r w:rsidRPr="00E613FD">
              <w:rPr>
                <w:rFonts w:ascii="宋体" w:hAnsi="宋体" w:hint="eastAsia"/>
                <w:noProof/>
                <w:sz w:val="18"/>
                <w:szCs w:val="18"/>
              </w:rPr>
              <w:t>》</w:t>
            </w:r>
          </w:p>
        </w:tc>
      </w:tr>
    </w:tbl>
    <w:p w14:paraId="7C646148" w14:textId="77777777" w:rsidR="00E613FD" w:rsidRDefault="00E613FD" w:rsidP="00E613FD">
      <w:pPr>
        <w:pStyle w:val="affffb"/>
        <w:ind w:firstLineChars="0" w:firstLine="0"/>
        <w:sectPr w:rsidR="00E613FD" w:rsidSect="00173969">
          <w:headerReference w:type="even" r:id="rId28"/>
          <w:headerReference w:type="default" r:id="rId29"/>
          <w:footerReference w:type="even" r:id="rId30"/>
          <w:footerReference w:type="default" r:id="rId31"/>
          <w:pgSz w:w="11906" w:h="16838" w:code="9"/>
          <w:pgMar w:top="1928" w:right="1134" w:bottom="1134" w:left="1134" w:header="1418" w:footer="1134" w:gutter="284"/>
          <w:cols w:space="425"/>
          <w:formProt w:val="0"/>
          <w:docGrid w:linePitch="312"/>
        </w:sectPr>
      </w:pPr>
    </w:p>
    <w:p w14:paraId="4C0C3B3E"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lastRenderedPageBreak/>
        <w:t>主要农作物常见病害的调查方法见表</w:t>
      </w:r>
      <w:r w:rsidRPr="00E613FD">
        <w:rPr>
          <w:rFonts w:ascii="宋体" w:hAnsi="Times New Roman"/>
          <w:noProof/>
          <w:kern w:val="0"/>
          <w:szCs w:val="20"/>
        </w:rPr>
        <w:t>B</w:t>
      </w:r>
      <w:r w:rsidRPr="00E613FD">
        <w:rPr>
          <w:rFonts w:ascii="宋体" w:hAnsi="Times New Roman" w:hint="eastAsia"/>
          <w:noProof/>
          <w:kern w:val="0"/>
          <w:szCs w:val="20"/>
        </w:rPr>
        <w:t>.3。</w:t>
      </w:r>
    </w:p>
    <w:p w14:paraId="0C4998FC" w14:textId="77777777" w:rsidR="00E613FD" w:rsidRPr="00E613FD" w:rsidRDefault="00E613FD" w:rsidP="00E613FD">
      <w:pPr>
        <w:pStyle w:val="aff"/>
        <w:spacing w:before="120" w:after="120"/>
      </w:pPr>
      <w:r w:rsidRPr="00E613FD">
        <w:rPr>
          <w:rFonts w:hint="eastAsia"/>
        </w:rPr>
        <w:t>主要农作物常见虫害调查方法</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41"/>
        <w:gridCol w:w="1342"/>
        <w:gridCol w:w="1340"/>
        <w:gridCol w:w="5311"/>
      </w:tblGrid>
      <w:tr w:rsidR="00E613FD" w:rsidRPr="00E613FD" w14:paraId="41DD4816" w14:textId="77777777" w:rsidTr="00426642">
        <w:trPr>
          <w:tblHeader/>
          <w:jc w:val="center"/>
        </w:trPr>
        <w:tc>
          <w:tcPr>
            <w:tcW w:w="718" w:type="pct"/>
            <w:tcBorders>
              <w:top w:val="single" w:sz="8" w:space="0" w:color="auto"/>
              <w:bottom w:val="single" w:sz="8" w:space="0" w:color="auto"/>
            </w:tcBorders>
          </w:tcPr>
          <w:p w14:paraId="7E7EBEC1"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序号</w:t>
            </w:r>
          </w:p>
        </w:tc>
        <w:tc>
          <w:tcPr>
            <w:tcW w:w="719" w:type="pct"/>
            <w:tcBorders>
              <w:top w:val="single" w:sz="8" w:space="0" w:color="auto"/>
              <w:bottom w:val="single" w:sz="8" w:space="0" w:color="auto"/>
            </w:tcBorders>
          </w:tcPr>
          <w:p w14:paraId="5F68EFB1"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作物</w:t>
            </w:r>
          </w:p>
        </w:tc>
        <w:tc>
          <w:tcPr>
            <w:tcW w:w="718" w:type="pct"/>
            <w:tcBorders>
              <w:top w:val="single" w:sz="8" w:space="0" w:color="auto"/>
              <w:bottom w:val="single" w:sz="8" w:space="0" w:color="auto"/>
            </w:tcBorders>
            <w:vAlign w:val="center"/>
          </w:tcPr>
          <w:p w14:paraId="57C0439F"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虫害类型</w:t>
            </w:r>
          </w:p>
        </w:tc>
        <w:tc>
          <w:tcPr>
            <w:tcW w:w="2845" w:type="pct"/>
            <w:tcBorders>
              <w:top w:val="single" w:sz="8" w:space="0" w:color="auto"/>
              <w:bottom w:val="single" w:sz="8" w:space="0" w:color="auto"/>
            </w:tcBorders>
            <w:vAlign w:val="center"/>
          </w:tcPr>
          <w:p w14:paraId="05EF214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调查方法</w:t>
            </w:r>
          </w:p>
        </w:tc>
      </w:tr>
      <w:tr w:rsidR="00E613FD" w:rsidRPr="00E613FD" w14:paraId="33F51671" w14:textId="77777777" w:rsidTr="00426642">
        <w:trPr>
          <w:jc w:val="center"/>
        </w:trPr>
        <w:tc>
          <w:tcPr>
            <w:tcW w:w="718" w:type="pct"/>
            <w:tcBorders>
              <w:top w:val="single" w:sz="8" w:space="0" w:color="auto"/>
            </w:tcBorders>
            <w:vAlign w:val="center"/>
          </w:tcPr>
          <w:p w14:paraId="612347E9"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w:t>
            </w:r>
          </w:p>
        </w:tc>
        <w:tc>
          <w:tcPr>
            <w:tcW w:w="719" w:type="pct"/>
            <w:tcBorders>
              <w:top w:val="single" w:sz="8" w:space="0" w:color="auto"/>
            </w:tcBorders>
          </w:tcPr>
          <w:p w14:paraId="218AA045"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水稻</w:t>
            </w:r>
          </w:p>
        </w:tc>
        <w:tc>
          <w:tcPr>
            <w:tcW w:w="718" w:type="pct"/>
            <w:tcBorders>
              <w:top w:val="single" w:sz="8" w:space="0" w:color="auto"/>
            </w:tcBorders>
            <w:vAlign w:val="center"/>
          </w:tcPr>
          <w:p w14:paraId="5E333CC0"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二化螟</w:t>
            </w:r>
          </w:p>
        </w:tc>
        <w:tc>
          <w:tcPr>
            <w:tcW w:w="2845" w:type="pct"/>
            <w:tcBorders>
              <w:top w:val="single" w:sz="8" w:space="0" w:color="auto"/>
            </w:tcBorders>
            <w:vAlign w:val="center"/>
          </w:tcPr>
          <w:p w14:paraId="6EAE68B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15792</w:t>
            </w:r>
            <w:r w:rsidRPr="00E613FD">
              <w:rPr>
                <w:rFonts w:ascii="宋体" w:hAnsi="宋体" w:hint="eastAsia"/>
                <w:noProof/>
                <w:kern w:val="0"/>
                <w:sz w:val="18"/>
                <w:szCs w:val="18"/>
              </w:rPr>
              <w:t>《</w:t>
            </w:r>
            <w:r w:rsidRPr="00E613FD">
              <w:rPr>
                <w:rFonts w:ascii="宋体" w:hAnsi="宋体"/>
                <w:noProof/>
                <w:kern w:val="0"/>
                <w:sz w:val="18"/>
                <w:szCs w:val="18"/>
              </w:rPr>
              <w:t>水稻二化螟测报调查规范</w:t>
            </w:r>
            <w:r w:rsidRPr="00E613FD">
              <w:rPr>
                <w:rFonts w:ascii="宋体" w:hAnsi="宋体" w:hint="eastAsia"/>
                <w:noProof/>
                <w:kern w:val="0"/>
                <w:sz w:val="18"/>
                <w:szCs w:val="18"/>
              </w:rPr>
              <w:t>》</w:t>
            </w:r>
          </w:p>
        </w:tc>
      </w:tr>
      <w:tr w:rsidR="00E613FD" w:rsidRPr="00E613FD" w14:paraId="26A4B420" w14:textId="77777777" w:rsidTr="00426642">
        <w:trPr>
          <w:jc w:val="center"/>
        </w:trPr>
        <w:tc>
          <w:tcPr>
            <w:tcW w:w="718" w:type="pct"/>
            <w:vAlign w:val="center"/>
          </w:tcPr>
          <w:p w14:paraId="5C6AC996"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2</w:t>
            </w:r>
          </w:p>
        </w:tc>
        <w:tc>
          <w:tcPr>
            <w:tcW w:w="719" w:type="pct"/>
          </w:tcPr>
          <w:p w14:paraId="07C465D9"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水稻</w:t>
            </w:r>
          </w:p>
        </w:tc>
        <w:tc>
          <w:tcPr>
            <w:tcW w:w="718" w:type="pct"/>
            <w:vAlign w:val="center"/>
          </w:tcPr>
          <w:p w14:paraId="1483EDF5"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稻纵卷叶螟</w:t>
            </w:r>
          </w:p>
        </w:tc>
        <w:tc>
          <w:tcPr>
            <w:tcW w:w="2845" w:type="pct"/>
            <w:vAlign w:val="center"/>
          </w:tcPr>
          <w:p w14:paraId="244C855B"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15793</w:t>
            </w:r>
            <w:r w:rsidRPr="00E613FD">
              <w:rPr>
                <w:rFonts w:ascii="宋体" w:hAnsi="宋体" w:hint="eastAsia"/>
                <w:noProof/>
                <w:kern w:val="0"/>
                <w:sz w:val="18"/>
                <w:szCs w:val="18"/>
              </w:rPr>
              <w:t>《</w:t>
            </w:r>
            <w:r w:rsidRPr="00E613FD">
              <w:rPr>
                <w:rFonts w:ascii="宋体" w:hAnsi="宋体"/>
                <w:noProof/>
                <w:kern w:val="0"/>
                <w:sz w:val="18"/>
                <w:szCs w:val="18"/>
              </w:rPr>
              <w:t>稻纵卷叶螟测报技术规范</w:t>
            </w:r>
            <w:r w:rsidRPr="00E613FD">
              <w:rPr>
                <w:rFonts w:ascii="宋体" w:hAnsi="宋体" w:hint="eastAsia"/>
                <w:noProof/>
                <w:kern w:val="0"/>
                <w:sz w:val="18"/>
                <w:szCs w:val="18"/>
              </w:rPr>
              <w:t>》</w:t>
            </w:r>
          </w:p>
        </w:tc>
      </w:tr>
      <w:tr w:rsidR="00E613FD" w:rsidRPr="00E613FD" w14:paraId="3A0D931F" w14:textId="77777777" w:rsidTr="00426642">
        <w:trPr>
          <w:jc w:val="center"/>
        </w:trPr>
        <w:tc>
          <w:tcPr>
            <w:tcW w:w="718" w:type="pct"/>
            <w:vAlign w:val="center"/>
          </w:tcPr>
          <w:p w14:paraId="179EEEB8"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3</w:t>
            </w:r>
          </w:p>
        </w:tc>
        <w:tc>
          <w:tcPr>
            <w:tcW w:w="719" w:type="pct"/>
          </w:tcPr>
          <w:p w14:paraId="4738BA12"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水稻</w:t>
            </w:r>
          </w:p>
        </w:tc>
        <w:tc>
          <w:tcPr>
            <w:tcW w:w="718" w:type="pct"/>
            <w:vAlign w:val="center"/>
          </w:tcPr>
          <w:p w14:paraId="66472B57"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稻飞虱</w:t>
            </w:r>
          </w:p>
        </w:tc>
        <w:tc>
          <w:tcPr>
            <w:tcW w:w="2845" w:type="pct"/>
            <w:vAlign w:val="center"/>
          </w:tcPr>
          <w:p w14:paraId="53568A89"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15794</w:t>
            </w:r>
            <w:r w:rsidRPr="00E613FD">
              <w:rPr>
                <w:rFonts w:ascii="宋体" w:hAnsi="宋体" w:hint="eastAsia"/>
                <w:noProof/>
                <w:kern w:val="0"/>
                <w:sz w:val="18"/>
                <w:szCs w:val="18"/>
              </w:rPr>
              <w:t>《</w:t>
            </w:r>
            <w:r w:rsidRPr="00E613FD">
              <w:rPr>
                <w:rFonts w:ascii="宋体" w:hAnsi="宋体"/>
                <w:noProof/>
                <w:kern w:val="0"/>
                <w:sz w:val="18"/>
                <w:szCs w:val="18"/>
              </w:rPr>
              <w:t>稻飞虱测报调查规范</w:t>
            </w:r>
            <w:r w:rsidRPr="00E613FD">
              <w:rPr>
                <w:rFonts w:ascii="宋体" w:hAnsi="宋体" w:hint="eastAsia"/>
                <w:noProof/>
                <w:kern w:val="0"/>
                <w:sz w:val="18"/>
                <w:szCs w:val="18"/>
              </w:rPr>
              <w:t>》》</w:t>
            </w:r>
          </w:p>
        </w:tc>
      </w:tr>
      <w:tr w:rsidR="00E613FD" w:rsidRPr="00E613FD" w14:paraId="233D7636" w14:textId="77777777" w:rsidTr="00426642">
        <w:trPr>
          <w:jc w:val="center"/>
        </w:trPr>
        <w:tc>
          <w:tcPr>
            <w:tcW w:w="718" w:type="pct"/>
            <w:vAlign w:val="center"/>
          </w:tcPr>
          <w:p w14:paraId="35D1CE93"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4</w:t>
            </w:r>
          </w:p>
        </w:tc>
        <w:tc>
          <w:tcPr>
            <w:tcW w:w="719" w:type="pct"/>
          </w:tcPr>
          <w:p w14:paraId="4CEEADBA"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小麦</w:t>
            </w:r>
          </w:p>
        </w:tc>
        <w:tc>
          <w:tcPr>
            <w:tcW w:w="718" w:type="pct"/>
            <w:vAlign w:val="center"/>
          </w:tcPr>
          <w:p w14:paraId="7B8B879E"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蚜虫</w:t>
            </w:r>
          </w:p>
        </w:tc>
        <w:tc>
          <w:tcPr>
            <w:tcW w:w="2845" w:type="pct"/>
            <w:vAlign w:val="center"/>
          </w:tcPr>
          <w:p w14:paraId="32DEAA71"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612</w:t>
            </w:r>
            <w:r w:rsidRPr="00E613FD">
              <w:rPr>
                <w:rFonts w:ascii="宋体" w:hAnsi="宋体" w:hint="eastAsia"/>
                <w:noProof/>
                <w:kern w:val="0"/>
                <w:sz w:val="18"/>
                <w:szCs w:val="18"/>
              </w:rPr>
              <w:t>《</w:t>
            </w:r>
            <w:r w:rsidRPr="00E613FD">
              <w:rPr>
                <w:rFonts w:ascii="宋体" w:hAnsi="宋体"/>
                <w:noProof/>
                <w:sz w:val="18"/>
                <w:szCs w:val="18"/>
              </w:rPr>
              <w:t>小麦蚜虫测报调查规范</w:t>
            </w:r>
            <w:r w:rsidRPr="00E613FD">
              <w:rPr>
                <w:rFonts w:ascii="宋体" w:hAnsi="宋体" w:hint="eastAsia"/>
                <w:noProof/>
                <w:kern w:val="0"/>
                <w:sz w:val="18"/>
                <w:szCs w:val="18"/>
              </w:rPr>
              <w:t>》</w:t>
            </w:r>
          </w:p>
        </w:tc>
      </w:tr>
      <w:tr w:rsidR="00E613FD" w:rsidRPr="00E613FD" w14:paraId="6C0CD7E7" w14:textId="77777777" w:rsidTr="00426642">
        <w:trPr>
          <w:jc w:val="center"/>
        </w:trPr>
        <w:tc>
          <w:tcPr>
            <w:tcW w:w="718" w:type="pct"/>
            <w:vAlign w:val="center"/>
          </w:tcPr>
          <w:p w14:paraId="07ECC233"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5</w:t>
            </w:r>
          </w:p>
        </w:tc>
        <w:tc>
          <w:tcPr>
            <w:tcW w:w="719" w:type="pct"/>
          </w:tcPr>
          <w:p w14:paraId="20E2C412"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小麦</w:t>
            </w:r>
          </w:p>
        </w:tc>
        <w:tc>
          <w:tcPr>
            <w:tcW w:w="718" w:type="pct"/>
            <w:vAlign w:val="center"/>
          </w:tcPr>
          <w:p w14:paraId="36889A17"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吸浆虫</w:t>
            </w:r>
          </w:p>
        </w:tc>
        <w:tc>
          <w:tcPr>
            <w:tcW w:w="2845" w:type="pct"/>
            <w:vAlign w:val="center"/>
          </w:tcPr>
          <w:p w14:paraId="318C3CFF"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616</w:t>
            </w:r>
            <w:r w:rsidRPr="00E613FD">
              <w:rPr>
                <w:rFonts w:ascii="宋体" w:hAnsi="宋体" w:hint="eastAsia"/>
                <w:noProof/>
                <w:kern w:val="0"/>
                <w:sz w:val="18"/>
                <w:szCs w:val="18"/>
              </w:rPr>
              <w:t>《</w:t>
            </w:r>
            <w:r w:rsidRPr="00E613FD">
              <w:rPr>
                <w:rFonts w:ascii="宋体" w:hAnsi="宋体"/>
                <w:noProof/>
                <w:sz w:val="18"/>
                <w:szCs w:val="18"/>
              </w:rPr>
              <w:t>小麦吸浆虫测报调查规范</w:t>
            </w:r>
            <w:r w:rsidRPr="00E613FD">
              <w:rPr>
                <w:rFonts w:ascii="宋体" w:hAnsi="宋体" w:hint="eastAsia"/>
                <w:noProof/>
                <w:kern w:val="0"/>
                <w:sz w:val="18"/>
                <w:szCs w:val="18"/>
              </w:rPr>
              <w:t>》</w:t>
            </w:r>
          </w:p>
        </w:tc>
      </w:tr>
      <w:tr w:rsidR="00E613FD" w:rsidRPr="00E613FD" w14:paraId="6F0808DB" w14:textId="77777777" w:rsidTr="00426642">
        <w:trPr>
          <w:jc w:val="center"/>
        </w:trPr>
        <w:tc>
          <w:tcPr>
            <w:tcW w:w="718" w:type="pct"/>
            <w:vAlign w:val="center"/>
          </w:tcPr>
          <w:p w14:paraId="43C3ADE2"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6</w:t>
            </w:r>
          </w:p>
        </w:tc>
        <w:tc>
          <w:tcPr>
            <w:tcW w:w="719" w:type="pct"/>
          </w:tcPr>
          <w:p w14:paraId="44F27F68"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玉米</w:t>
            </w:r>
          </w:p>
        </w:tc>
        <w:tc>
          <w:tcPr>
            <w:tcW w:w="718" w:type="pct"/>
            <w:vAlign w:val="center"/>
          </w:tcPr>
          <w:p w14:paraId="260E9D7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蚜虫</w:t>
            </w:r>
          </w:p>
        </w:tc>
        <w:tc>
          <w:tcPr>
            <w:tcW w:w="2845" w:type="pct"/>
            <w:vAlign w:val="center"/>
          </w:tcPr>
          <w:p w14:paraId="19BC7CAF"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3699</w:t>
            </w:r>
            <w:r w:rsidRPr="00E613FD">
              <w:rPr>
                <w:rFonts w:ascii="宋体" w:hAnsi="宋体" w:hint="eastAsia"/>
                <w:noProof/>
                <w:kern w:val="0"/>
                <w:sz w:val="18"/>
                <w:szCs w:val="18"/>
              </w:rPr>
              <w:t>《</w:t>
            </w:r>
            <w:r w:rsidRPr="00E613FD">
              <w:rPr>
                <w:rFonts w:ascii="宋体" w:hAnsi="宋体"/>
                <w:noProof/>
                <w:kern w:val="0"/>
                <w:sz w:val="18"/>
                <w:szCs w:val="18"/>
              </w:rPr>
              <w:t>玉米蚜虫测报技术规范</w:t>
            </w:r>
            <w:r w:rsidRPr="00E613FD">
              <w:rPr>
                <w:rFonts w:ascii="宋体" w:hAnsi="宋体" w:hint="eastAsia"/>
                <w:noProof/>
                <w:kern w:val="0"/>
                <w:sz w:val="18"/>
                <w:szCs w:val="18"/>
              </w:rPr>
              <w:t>》</w:t>
            </w:r>
          </w:p>
        </w:tc>
      </w:tr>
      <w:tr w:rsidR="00E613FD" w:rsidRPr="00E613FD" w14:paraId="460E8780" w14:textId="77777777" w:rsidTr="00426642">
        <w:trPr>
          <w:jc w:val="center"/>
        </w:trPr>
        <w:tc>
          <w:tcPr>
            <w:tcW w:w="718" w:type="pct"/>
            <w:vAlign w:val="center"/>
          </w:tcPr>
          <w:p w14:paraId="2248BE1C"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7</w:t>
            </w:r>
          </w:p>
        </w:tc>
        <w:tc>
          <w:tcPr>
            <w:tcW w:w="719" w:type="pct"/>
          </w:tcPr>
          <w:p w14:paraId="5BB1F816"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玉米</w:t>
            </w:r>
          </w:p>
        </w:tc>
        <w:tc>
          <w:tcPr>
            <w:tcW w:w="718" w:type="pct"/>
            <w:vAlign w:val="center"/>
          </w:tcPr>
          <w:p w14:paraId="55873B82"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螟虫</w:t>
            </w:r>
          </w:p>
        </w:tc>
        <w:tc>
          <w:tcPr>
            <w:tcW w:w="2845" w:type="pct"/>
            <w:vAlign w:val="center"/>
          </w:tcPr>
          <w:p w14:paraId="4002CA0F"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1611</w:t>
            </w:r>
            <w:r w:rsidRPr="00E613FD">
              <w:rPr>
                <w:rFonts w:ascii="宋体" w:hAnsi="宋体" w:hint="eastAsia"/>
                <w:noProof/>
                <w:kern w:val="0"/>
                <w:sz w:val="18"/>
                <w:szCs w:val="18"/>
              </w:rPr>
              <w:t>《</w:t>
            </w:r>
            <w:r w:rsidRPr="00E613FD">
              <w:rPr>
                <w:rFonts w:ascii="宋体" w:hAnsi="宋体"/>
                <w:noProof/>
                <w:kern w:val="0"/>
                <w:sz w:val="18"/>
                <w:szCs w:val="18"/>
              </w:rPr>
              <w:t>玉米螟测报技术规范</w:t>
            </w:r>
            <w:r w:rsidRPr="00E613FD">
              <w:rPr>
                <w:rFonts w:ascii="宋体" w:hAnsi="宋体" w:hint="eastAsia"/>
                <w:noProof/>
                <w:kern w:val="0"/>
                <w:sz w:val="18"/>
                <w:szCs w:val="18"/>
              </w:rPr>
              <w:t>》</w:t>
            </w:r>
          </w:p>
        </w:tc>
      </w:tr>
      <w:tr w:rsidR="00E613FD" w:rsidRPr="00E613FD" w14:paraId="0AB70A44" w14:textId="77777777" w:rsidTr="00426642">
        <w:trPr>
          <w:jc w:val="center"/>
        </w:trPr>
        <w:tc>
          <w:tcPr>
            <w:tcW w:w="718" w:type="pct"/>
            <w:vAlign w:val="center"/>
          </w:tcPr>
          <w:p w14:paraId="3671227A"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8</w:t>
            </w:r>
          </w:p>
        </w:tc>
        <w:tc>
          <w:tcPr>
            <w:tcW w:w="719" w:type="pct"/>
          </w:tcPr>
          <w:p w14:paraId="2D446828"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玉米</w:t>
            </w:r>
          </w:p>
        </w:tc>
        <w:tc>
          <w:tcPr>
            <w:tcW w:w="718" w:type="pct"/>
            <w:vAlign w:val="center"/>
          </w:tcPr>
          <w:p w14:paraId="345C8519"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棉铃虫</w:t>
            </w:r>
          </w:p>
        </w:tc>
        <w:tc>
          <w:tcPr>
            <w:tcW w:w="2845" w:type="pct"/>
            <w:vAlign w:val="center"/>
          </w:tcPr>
          <w:p w14:paraId="5C6ADD42"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NY/T 3547</w:t>
            </w:r>
            <w:r w:rsidRPr="00E613FD">
              <w:rPr>
                <w:rFonts w:ascii="宋体" w:hAnsi="宋体" w:hint="eastAsia"/>
                <w:noProof/>
                <w:kern w:val="0"/>
                <w:sz w:val="18"/>
                <w:szCs w:val="18"/>
              </w:rPr>
              <w:t>《</w:t>
            </w:r>
            <w:r w:rsidRPr="00E613FD">
              <w:rPr>
                <w:rFonts w:ascii="宋体" w:hAnsi="宋体"/>
                <w:noProof/>
                <w:kern w:val="0"/>
                <w:sz w:val="18"/>
                <w:szCs w:val="18"/>
              </w:rPr>
              <w:t>玉米田棉铃虫测报技术规程</w:t>
            </w:r>
            <w:r w:rsidRPr="00E613FD">
              <w:rPr>
                <w:rFonts w:ascii="宋体" w:hAnsi="宋体" w:hint="eastAsia"/>
                <w:noProof/>
                <w:kern w:val="0"/>
                <w:sz w:val="18"/>
                <w:szCs w:val="18"/>
              </w:rPr>
              <w:t>》</w:t>
            </w:r>
          </w:p>
        </w:tc>
      </w:tr>
      <w:tr w:rsidR="00E613FD" w:rsidRPr="00E613FD" w14:paraId="673CC630" w14:textId="77777777" w:rsidTr="00426642">
        <w:trPr>
          <w:jc w:val="center"/>
        </w:trPr>
        <w:tc>
          <w:tcPr>
            <w:tcW w:w="718" w:type="pct"/>
            <w:vAlign w:val="center"/>
          </w:tcPr>
          <w:p w14:paraId="2B118BA6"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9</w:t>
            </w:r>
          </w:p>
        </w:tc>
        <w:tc>
          <w:tcPr>
            <w:tcW w:w="719" w:type="pct"/>
          </w:tcPr>
          <w:p w14:paraId="5B273AF1"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玉米</w:t>
            </w:r>
          </w:p>
        </w:tc>
        <w:tc>
          <w:tcPr>
            <w:tcW w:w="718" w:type="pct"/>
            <w:vAlign w:val="center"/>
          </w:tcPr>
          <w:p w14:paraId="0B0D0F03"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粘虫</w:t>
            </w:r>
          </w:p>
        </w:tc>
        <w:tc>
          <w:tcPr>
            <w:tcW w:w="2845" w:type="pct"/>
            <w:vAlign w:val="center"/>
          </w:tcPr>
          <w:p w14:paraId="0F05A94E"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15798</w:t>
            </w:r>
            <w:r w:rsidRPr="00E613FD">
              <w:rPr>
                <w:rFonts w:ascii="宋体" w:hAnsi="宋体" w:hint="eastAsia"/>
                <w:noProof/>
                <w:kern w:val="0"/>
                <w:sz w:val="18"/>
                <w:szCs w:val="18"/>
              </w:rPr>
              <w:t>《</w:t>
            </w:r>
            <w:r w:rsidRPr="00E613FD">
              <w:rPr>
                <w:rFonts w:ascii="宋体" w:hAnsi="宋体"/>
                <w:noProof/>
                <w:kern w:val="0"/>
                <w:sz w:val="18"/>
                <w:szCs w:val="18"/>
              </w:rPr>
              <w:t>粘虫测报调查规范</w:t>
            </w:r>
            <w:r w:rsidRPr="00E613FD">
              <w:rPr>
                <w:rFonts w:ascii="宋体" w:hAnsi="宋体" w:hint="eastAsia"/>
                <w:noProof/>
                <w:kern w:val="0"/>
                <w:sz w:val="18"/>
                <w:szCs w:val="18"/>
              </w:rPr>
              <w:t>》</w:t>
            </w:r>
          </w:p>
        </w:tc>
      </w:tr>
      <w:tr w:rsidR="00E613FD" w:rsidRPr="00E613FD" w14:paraId="7B7F77D7" w14:textId="77777777" w:rsidTr="00426642">
        <w:trPr>
          <w:jc w:val="center"/>
        </w:trPr>
        <w:tc>
          <w:tcPr>
            <w:tcW w:w="718" w:type="pct"/>
            <w:vAlign w:val="center"/>
          </w:tcPr>
          <w:p w14:paraId="218C09C3"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10</w:t>
            </w:r>
          </w:p>
        </w:tc>
        <w:tc>
          <w:tcPr>
            <w:tcW w:w="719" w:type="pct"/>
          </w:tcPr>
          <w:p w14:paraId="145F4E04"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棉花</w:t>
            </w:r>
          </w:p>
        </w:tc>
        <w:tc>
          <w:tcPr>
            <w:tcW w:w="718" w:type="pct"/>
            <w:vAlign w:val="center"/>
          </w:tcPr>
          <w:p w14:paraId="2740B091"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叶螨</w:t>
            </w:r>
          </w:p>
        </w:tc>
        <w:tc>
          <w:tcPr>
            <w:tcW w:w="2845" w:type="pct"/>
            <w:vAlign w:val="center"/>
          </w:tcPr>
          <w:p w14:paraId="77C27E98"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15802</w:t>
            </w:r>
            <w:r w:rsidRPr="00E613FD">
              <w:rPr>
                <w:rFonts w:ascii="宋体" w:hAnsi="宋体" w:hint="eastAsia"/>
                <w:noProof/>
                <w:kern w:val="0"/>
                <w:sz w:val="18"/>
                <w:szCs w:val="18"/>
              </w:rPr>
              <w:t>《</w:t>
            </w:r>
            <w:r w:rsidRPr="00E613FD">
              <w:rPr>
                <w:rFonts w:ascii="宋体" w:hAnsi="宋体"/>
                <w:noProof/>
                <w:sz w:val="18"/>
                <w:szCs w:val="18"/>
              </w:rPr>
              <w:t>棉花叶螨测报技术规范</w:t>
            </w:r>
            <w:r w:rsidRPr="00E613FD">
              <w:rPr>
                <w:rFonts w:ascii="宋体" w:hAnsi="宋体" w:hint="eastAsia"/>
                <w:noProof/>
                <w:kern w:val="0"/>
                <w:sz w:val="18"/>
                <w:szCs w:val="18"/>
              </w:rPr>
              <w:t>》</w:t>
            </w:r>
          </w:p>
        </w:tc>
      </w:tr>
      <w:tr w:rsidR="00E613FD" w:rsidRPr="00E613FD" w14:paraId="00971483" w14:textId="77777777" w:rsidTr="00426642">
        <w:trPr>
          <w:jc w:val="center"/>
        </w:trPr>
        <w:tc>
          <w:tcPr>
            <w:tcW w:w="718" w:type="pct"/>
            <w:vAlign w:val="center"/>
          </w:tcPr>
          <w:p w14:paraId="64255F3A"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11</w:t>
            </w:r>
          </w:p>
        </w:tc>
        <w:tc>
          <w:tcPr>
            <w:tcW w:w="719" w:type="pct"/>
          </w:tcPr>
          <w:p w14:paraId="08C3121C"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棉花</w:t>
            </w:r>
          </w:p>
        </w:tc>
        <w:tc>
          <w:tcPr>
            <w:tcW w:w="718" w:type="pct"/>
            <w:vAlign w:val="center"/>
          </w:tcPr>
          <w:p w14:paraId="3E9A6E13"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棉蚜</w:t>
            </w:r>
          </w:p>
        </w:tc>
        <w:tc>
          <w:tcPr>
            <w:tcW w:w="2845" w:type="pct"/>
            <w:vAlign w:val="center"/>
          </w:tcPr>
          <w:p w14:paraId="457DA7B1"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15799</w:t>
            </w:r>
            <w:r w:rsidRPr="00E613FD">
              <w:rPr>
                <w:rFonts w:ascii="宋体" w:hAnsi="宋体" w:hint="eastAsia"/>
                <w:noProof/>
                <w:kern w:val="0"/>
                <w:sz w:val="18"/>
                <w:szCs w:val="18"/>
              </w:rPr>
              <w:t>《</w:t>
            </w:r>
            <w:r w:rsidRPr="00E613FD">
              <w:rPr>
                <w:rFonts w:ascii="宋体" w:hAnsi="宋体"/>
                <w:noProof/>
                <w:sz w:val="18"/>
                <w:szCs w:val="18"/>
              </w:rPr>
              <w:t>棉蚜测报技术规范</w:t>
            </w:r>
            <w:r w:rsidRPr="00E613FD">
              <w:rPr>
                <w:rFonts w:ascii="宋体" w:hAnsi="宋体" w:hint="eastAsia"/>
                <w:noProof/>
                <w:kern w:val="0"/>
                <w:sz w:val="18"/>
                <w:szCs w:val="18"/>
              </w:rPr>
              <w:t>》</w:t>
            </w:r>
          </w:p>
        </w:tc>
      </w:tr>
      <w:tr w:rsidR="00E613FD" w:rsidRPr="00E613FD" w14:paraId="4DDBA9E9" w14:textId="77777777" w:rsidTr="00426642">
        <w:trPr>
          <w:jc w:val="center"/>
        </w:trPr>
        <w:tc>
          <w:tcPr>
            <w:tcW w:w="718" w:type="pct"/>
            <w:vAlign w:val="center"/>
          </w:tcPr>
          <w:p w14:paraId="3EFA8596"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12</w:t>
            </w:r>
          </w:p>
        </w:tc>
        <w:tc>
          <w:tcPr>
            <w:tcW w:w="719" w:type="pct"/>
          </w:tcPr>
          <w:p w14:paraId="2BE3947A"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棉花</w:t>
            </w:r>
          </w:p>
        </w:tc>
        <w:tc>
          <w:tcPr>
            <w:tcW w:w="718" w:type="pct"/>
            <w:vAlign w:val="center"/>
          </w:tcPr>
          <w:p w14:paraId="54C3C81D"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棉铃虫</w:t>
            </w:r>
          </w:p>
        </w:tc>
        <w:tc>
          <w:tcPr>
            <w:tcW w:w="2845" w:type="pct"/>
            <w:vAlign w:val="center"/>
          </w:tcPr>
          <w:p w14:paraId="75E0D86C"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GB/T 22101.1</w:t>
            </w:r>
            <w:r w:rsidRPr="00E613FD">
              <w:rPr>
                <w:rFonts w:ascii="宋体" w:hAnsi="宋体" w:hint="eastAsia"/>
                <w:noProof/>
                <w:kern w:val="0"/>
                <w:sz w:val="18"/>
                <w:szCs w:val="18"/>
              </w:rPr>
              <w:t>《</w:t>
            </w:r>
            <w:r w:rsidRPr="00E613FD">
              <w:rPr>
                <w:rFonts w:ascii="宋体" w:hAnsi="宋体"/>
                <w:noProof/>
                <w:sz w:val="18"/>
                <w:szCs w:val="18"/>
              </w:rPr>
              <w:t>棉花抗病虫性评价技术规范 第1部分：棉铃虫</w:t>
            </w:r>
            <w:r w:rsidRPr="00E613FD">
              <w:rPr>
                <w:rFonts w:ascii="宋体" w:hAnsi="宋体" w:hint="eastAsia"/>
                <w:noProof/>
                <w:kern w:val="0"/>
                <w:sz w:val="18"/>
                <w:szCs w:val="18"/>
              </w:rPr>
              <w:t>》</w:t>
            </w:r>
          </w:p>
        </w:tc>
      </w:tr>
      <w:tr w:rsidR="00E613FD" w:rsidRPr="00E613FD" w14:paraId="308A8B42" w14:textId="77777777" w:rsidTr="00426642">
        <w:trPr>
          <w:jc w:val="center"/>
        </w:trPr>
        <w:tc>
          <w:tcPr>
            <w:tcW w:w="718" w:type="pct"/>
            <w:vAlign w:val="center"/>
          </w:tcPr>
          <w:p w14:paraId="7F122117"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color w:val="000000"/>
                <w:kern w:val="0"/>
                <w:sz w:val="18"/>
                <w:szCs w:val="18"/>
              </w:rPr>
              <w:t>13</w:t>
            </w:r>
          </w:p>
        </w:tc>
        <w:tc>
          <w:tcPr>
            <w:tcW w:w="719" w:type="pct"/>
          </w:tcPr>
          <w:p w14:paraId="758C5A33" w14:textId="77777777" w:rsidR="00E613FD" w:rsidRPr="00E613FD" w:rsidRDefault="00E613FD" w:rsidP="00E613FD">
            <w:pPr>
              <w:widowControl/>
              <w:autoSpaceDE w:val="0"/>
              <w:autoSpaceDN w:val="0"/>
              <w:adjustRightInd/>
              <w:spacing w:line="240" w:lineRule="auto"/>
              <w:jc w:val="center"/>
              <w:rPr>
                <w:rFonts w:ascii="宋体" w:hAnsi="宋体"/>
                <w:noProof/>
                <w:sz w:val="18"/>
                <w:szCs w:val="18"/>
              </w:rPr>
            </w:pPr>
            <w:r w:rsidRPr="00E613FD">
              <w:rPr>
                <w:rFonts w:ascii="宋体" w:hAnsi="宋体" w:hint="eastAsia"/>
                <w:noProof/>
                <w:sz w:val="18"/>
                <w:szCs w:val="18"/>
              </w:rPr>
              <w:t>油菜</w:t>
            </w:r>
          </w:p>
        </w:tc>
        <w:tc>
          <w:tcPr>
            <w:tcW w:w="718" w:type="pct"/>
            <w:vAlign w:val="center"/>
          </w:tcPr>
          <w:p w14:paraId="246D57A1"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蚜虫</w:t>
            </w:r>
          </w:p>
        </w:tc>
        <w:tc>
          <w:tcPr>
            <w:tcW w:w="2845" w:type="pct"/>
            <w:vAlign w:val="center"/>
          </w:tcPr>
          <w:p w14:paraId="11C79422" w14:textId="77777777" w:rsidR="00E613FD" w:rsidRPr="00E613FD" w:rsidRDefault="00E613FD" w:rsidP="00E613FD">
            <w:pPr>
              <w:widowControl/>
              <w:autoSpaceDE w:val="0"/>
              <w:autoSpaceDN w:val="0"/>
              <w:adjustRightInd/>
              <w:spacing w:line="240" w:lineRule="auto"/>
              <w:jc w:val="center"/>
              <w:rPr>
                <w:rFonts w:ascii="宋体" w:hAnsi="宋体"/>
                <w:noProof/>
                <w:kern w:val="0"/>
                <w:sz w:val="18"/>
                <w:szCs w:val="18"/>
              </w:rPr>
            </w:pPr>
            <w:r w:rsidRPr="00E613FD">
              <w:rPr>
                <w:rFonts w:ascii="宋体" w:hAnsi="宋体"/>
                <w:noProof/>
                <w:sz w:val="18"/>
                <w:szCs w:val="18"/>
              </w:rPr>
              <w:t>大田调查</w:t>
            </w:r>
          </w:p>
        </w:tc>
      </w:tr>
    </w:tbl>
    <w:p w14:paraId="054349E0" w14:textId="77777777" w:rsidR="00E613FD" w:rsidRDefault="00E613FD" w:rsidP="00E613FD">
      <w:pPr>
        <w:pStyle w:val="affffb"/>
        <w:ind w:firstLineChars="0" w:firstLine="0"/>
        <w:sectPr w:rsidR="00E613FD" w:rsidSect="00173969">
          <w:headerReference w:type="even" r:id="rId32"/>
          <w:headerReference w:type="default" r:id="rId33"/>
          <w:footerReference w:type="even" r:id="rId34"/>
          <w:footerReference w:type="default" r:id="rId35"/>
          <w:pgSz w:w="11906" w:h="16838" w:code="9"/>
          <w:pgMar w:top="1928" w:right="1134" w:bottom="1134" w:left="1134" w:header="1418" w:footer="1134" w:gutter="284"/>
          <w:cols w:space="425"/>
          <w:formProt w:val="0"/>
          <w:docGrid w:linePitch="312"/>
        </w:sectPr>
      </w:pPr>
    </w:p>
    <w:p w14:paraId="6509AE3F" w14:textId="77777777" w:rsidR="00E613FD" w:rsidRPr="00E613FD" w:rsidRDefault="00E613FD" w:rsidP="00E613FD">
      <w:pPr>
        <w:widowControl/>
        <w:autoSpaceDE w:val="0"/>
        <w:autoSpaceDN w:val="0"/>
        <w:adjustRightInd/>
        <w:spacing w:line="240" w:lineRule="auto"/>
        <w:ind w:firstLineChars="200" w:firstLine="420"/>
        <w:rPr>
          <w:rFonts w:ascii="宋体" w:hAnsi="Times New Roman"/>
          <w:noProof/>
          <w:kern w:val="0"/>
          <w:szCs w:val="20"/>
        </w:rPr>
      </w:pPr>
      <w:r w:rsidRPr="00E613FD">
        <w:rPr>
          <w:rFonts w:ascii="宋体" w:hAnsi="Times New Roman" w:hint="eastAsia"/>
          <w:noProof/>
          <w:kern w:val="0"/>
          <w:szCs w:val="20"/>
        </w:rPr>
        <w:lastRenderedPageBreak/>
        <w:t>主要农作物常见田间杂草种类见表</w:t>
      </w:r>
      <w:r w:rsidRPr="00E613FD">
        <w:rPr>
          <w:rFonts w:ascii="宋体" w:hAnsi="Times New Roman"/>
          <w:noProof/>
          <w:kern w:val="0"/>
          <w:szCs w:val="20"/>
        </w:rPr>
        <w:t>B</w:t>
      </w:r>
      <w:r w:rsidRPr="00E613FD">
        <w:rPr>
          <w:rFonts w:ascii="宋体" w:hAnsi="Times New Roman" w:hint="eastAsia"/>
          <w:noProof/>
          <w:kern w:val="0"/>
          <w:szCs w:val="20"/>
        </w:rPr>
        <w:t>.4。</w:t>
      </w:r>
    </w:p>
    <w:p w14:paraId="3F6E9F12" w14:textId="77777777" w:rsidR="00E613FD" w:rsidRPr="00E613FD" w:rsidRDefault="00E613FD" w:rsidP="00E613FD">
      <w:pPr>
        <w:pStyle w:val="aff"/>
        <w:spacing w:before="120" w:after="120"/>
      </w:pPr>
      <w:r w:rsidRPr="00E613FD">
        <w:rPr>
          <w:rFonts w:hint="eastAsia"/>
        </w:rPr>
        <w:t>主要农作物常见田间杂草种类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613FD" w:rsidRPr="00E613FD" w14:paraId="70EFF15A" w14:textId="77777777" w:rsidTr="00426642">
        <w:trPr>
          <w:tblHeader/>
          <w:jc w:val="center"/>
        </w:trPr>
        <w:tc>
          <w:tcPr>
            <w:tcW w:w="4667" w:type="dxa"/>
            <w:tcBorders>
              <w:top w:val="single" w:sz="8" w:space="0" w:color="auto"/>
              <w:bottom w:val="single" w:sz="8" w:space="0" w:color="auto"/>
            </w:tcBorders>
            <w:vAlign w:val="center"/>
          </w:tcPr>
          <w:p w14:paraId="11D95CD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Times New Roman" w:hAnsi="Times New Roman"/>
                <w:noProof/>
                <w:sz w:val="18"/>
                <w:szCs w:val="20"/>
              </w:rPr>
              <w:t>作物</w:t>
            </w:r>
          </w:p>
        </w:tc>
        <w:tc>
          <w:tcPr>
            <w:tcW w:w="4667" w:type="dxa"/>
            <w:tcBorders>
              <w:top w:val="single" w:sz="8" w:space="0" w:color="auto"/>
              <w:bottom w:val="single" w:sz="8" w:space="0" w:color="auto"/>
            </w:tcBorders>
            <w:vAlign w:val="center"/>
          </w:tcPr>
          <w:p w14:paraId="5ACC76A1"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Times New Roman" w:hAnsi="Times New Roman" w:hint="eastAsia"/>
                <w:noProof/>
                <w:sz w:val="18"/>
                <w:szCs w:val="20"/>
              </w:rPr>
              <w:t>常见杂草</w:t>
            </w:r>
            <w:r w:rsidRPr="00E613FD">
              <w:rPr>
                <w:rFonts w:ascii="Times New Roman" w:hAnsi="Times New Roman"/>
                <w:noProof/>
                <w:sz w:val="18"/>
                <w:szCs w:val="20"/>
              </w:rPr>
              <w:t>种类</w:t>
            </w:r>
          </w:p>
        </w:tc>
      </w:tr>
      <w:tr w:rsidR="00E613FD" w:rsidRPr="00E613FD" w14:paraId="76AAB8F6" w14:textId="77777777" w:rsidTr="00426642">
        <w:trPr>
          <w:jc w:val="center"/>
        </w:trPr>
        <w:tc>
          <w:tcPr>
            <w:tcW w:w="4667" w:type="dxa"/>
            <w:tcBorders>
              <w:top w:val="single" w:sz="8" w:space="0" w:color="auto"/>
            </w:tcBorders>
            <w:vAlign w:val="center"/>
          </w:tcPr>
          <w:p w14:paraId="400AF4F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Times New Roman" w:hAnsi="Times New Roman"/>
                <w:noProof/>
                <w:sz w:val="18"/>
                <w:szCs w:val="20"/>
              </w:rPr>
              <w:t>水稻</w:t>
            </w:r>
          </w:p>
        </w:tc>
        <w:tc>
          <w:tcPr>
            <w:tcW w:w="4667" w:type="dxa"/>
            <w:tcBorders>
              <w:top w:val="single" w:sz="8" w:space="0" w:color="auto"/>
            </w:tcBorders>
            <w:vAlign w:val="center"/>
          </w:tcPr>
          <w:p w14:paraId="7F65924E"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Times New Roman" w:hAnsi="Times New Roman"/>
                <w:noProof/>
                <w:sz w:val="18"/>
                <w:szCs w:val="20"/>
              </w:rPr>
              <w:t>稗草、莎草、慈姑、鸭舌草、马唐、萤蔺等</w:t>
            </w:r>
          </w:p>
        </w:tc>
      </w:tr>
      <w:tr w:rsidR="00E613FD" w:rsidRPr="00E613FD" w14:paraId="5849CFB0" w14:textId="77777777" w:rsidTr="00426642">
        <w:trPr>
          <w:jc w:val="center"/>
        </w:trPr>
        <w:tc>
          <w:tcPr>
            <w:tcW w:w="4667" w:type="dxa"/>
            <w:vAlign w:val="center"/>
          </w:tcPr>
          <w:p w14:paraId="0E86B4A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Times New Roman" w:hAnsi="Times New Roman"/>
                <w:noProof/>
                <w:sz w:val="18"/>
                <w:szCs w:val="20"/>
              </w:rPr>
              <w:t>小麦</w:t>
            </w:r>
          </w:p>
        </w:tc>
        <w:tc>
          <w:tcPr>
            <w:tcW w:w="4667" w:type="dxa"/>
            <w:vAlign w:val="center"/>
          </w:tcPr>
          <w:p w14:paraId="60CDF55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Times New Roman" w:hAnsi="Times New Roman"/>
                <w:noProof/>
                <w:sz w:val="18"/>
                <w:szCs w:val="20"/>
              </w:rPr>
              <w:t>马齿苋、牛筋草、马唐、看麦娘、野燕麦、节节麦等</w:t>
            </w:r>
          </w:p>
        </w:tc>
      </w:tr>
      <w:tr w:rsidR="00E613FD" w:rsidRPr="00E613FD" w14:paraId="5A7AF9A9" w14:textId="77777777" w:rsidTr="00426642">
        <w:trPr>
          <w:jc w:val="center"/>
        </w:trPr>
        <w:tc>
          <w:tcPr>
            <w:tcW w:w="4667" w:type="dxa"/>
            <w:vAlign w:val="center"/>
          </w:tcPr>
          <w:p w14:paraId="22B17EE9"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Times New Roman" w:hAnsi="Times New Roman"/>
                <w:noProof/>
                <w:sz w:val="18"/>
                <w:szCs w:val="20"/>
              </w:rPr>
              <w:t>玉米</w:t>
            </w:r>
          </w:p>
        </w:tc>
        <w:tc>
          <w:tcPr>
            <w:tcW w:w="4667" w:type="dxa"/>
            <w:vAlign w:val="center"/>
          </w:tcPr>
          <w:p w14:paraId="0E5E80AC"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宋体" w:hAnsi="宋体" w:cs="宋体" w:hint="eastAsia"/>
                <w:noProof/>
                <w:sz w:val="18"/>
                <w:szCs w:val="20"/>
              </w:rPr>
              <w:t>马唐</w:t>
            </w:r>
            <w:r w:rsidRPr="00E613FD">
              <w:rPr>
                <w:rFonts w:ascii="Times New Roman" w:hAnsi="Times New Roman"/>
                <w:noProof/>
                <w:sz w:val="18"/>
                <w:szCs w:val="20"/>
              </w:rPr>
              <w:t>、稗草、狗尾草、牛筋草、马齿苋、藜等</w:t>
            </w:r>
          </w:p>
        </w:tc>
      </w:tr>
      <w:tr w:rsidR="00E613FD" w:rsidRPr="00E613FD" w14:paraId="2E6D0C98" w14:textId="77777777" w:rsidTr="00426642">
        <w:trPr>
          <w:jc w:val="center"/>
        </w:trPr>
        <w:tc>
          <w:tcPr>
            <w:tcW w:w="4667" w:type="dxa"/>
            <w:vAlign w:val="center"/>
          </w:tcPr>
          <w:p w14:paraId="3AC8A48F"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Times New Roman" w:hAnsi="Times New Roman"/>
                <w:noProof/>
                <w:sz w:val="18"/>
                <w:szCs w:val="20"/>
              </w:rPr>
              <w:t>油菜</w:t>
            </w:r>
          </w:p>
        </w:tc>
        <w:tc>
          <w:tcPr>
            <w:tcW w:w="4667" w:type="dxa"/>
            <w:vAlign w:val="center"/>
          </w:tcPr>
          <w:p w14:paraId="3E5DC576" w14:textId="77777777" w:rsidR="00E613FD" w:rsidRPr="00E613FD" w:rsidRDefault="00E613FD" w:rsidP="00E613FD">
            <w:pPr>
              <w:widowControl/>
              <w:autoSpaceDE w:val="0"/>
              <w:autoSpaceDN w:val="0"/>
              <w:adjustRightInd/>
              <w:spacing w:line="240" w:lineRule="auto"/>
              <w:jc w:val="center"/>
              <w:rPr>
                <w:rFonts w:ascii="宋体" w:hAnsi="Times New Roman"/>
                <w:noProof/>
                <w:kern w:val="0"/>
                <w:sz w:val="18"/>
                <w:szCs w:val="20"/>
              </w:rPr>
            </w:pPr>
            <w:r w:rsidRPr="00E613FD">
              <w:rPr>
                <w:rFonts w:ascii="Times New Roman" w:hAnsi="Times New Roman"/>
                <w:noProof/>
                <w:sz w:val="18"/>
                <w:szCs w:val="20"/>
              </w:rPr>
              <w:t>看麦娘、棒头草、繁缕、菵草、猪殃殃、野燕麦等</w:t>
            </w:r>
          </w:p>
        </w:tc>
      </w:tr>
    </w:tbl>
    <w:p w14:paraId="61C201DA" w14:textId="77777777" w:rsidR="00E613FD" w:rsidRDefault="00E613FD" w:rsidP="00E613FD">
      <w:pPr>
        <w:pStyle w:val="affffb"/>
        <w:ind w:firstLineChars="0" w:firstLine="0"/>
        <w:sectPr w:rsidR="00E613FD" w:rsidSect="00173969">
          <w:headerReference w:type="even" r:id="rId36"/>
          <w:headerReference w:type="default" r:id="rId37"/>
          <w:footerReference w:type="even" r:id="rId38"/>
          <w:footerReference w:type="default" r:id="rId39"/>
          <w:pgSz w:w="11906" w:h="16838" w:code="9"/>
          <w:pgMar w:top="1928" w:right="1134" w:bottom="1134" w:left="1134" w:header="1418" w:footer="1134" w:gutter="284"/>
          <w:cols w:space="425"/>
          <w:formProt w:val="0"/>
          <w:docGrid w:linePitch="312"/>
        </w:sectPr>
      </w:pPr>
    </w:p>
    <w:p w14:paraId="5B84A39B" w14:textId="2F8807E1" w:rsidR="00E613FD" w:rsidRDefault="00E613FD" w:rsidP="00E613FD">
      <w:pPr>
        <w:pStyle w:val="afffff2"/>
        <w:spacing w:after="120"/>
      </w:pPr>
      <w:bookmarkStart w:id="50" w:name="BookMark6"/>
      <w:bookmarkEnd w:id="48"/>
      <w:r w:rsidRPr="00E613FD">
        <w:rPr>
          <w:rFonts w:hint="eastAsia"/>
          <w:spacing w:val="105"/>
        </w:rPr>
        <w:lastRenderedPageBreak/>
        <w:t>参考文</w:t>
      </w:r>
      <w:r>
        <w:rPr>
          <w:rFonts w:hint="eastAsia"/>
        </w:rPr>
        <w:t>献</w:t>
      </w:r>
    </w:p>
    <w:p w14:paraId="267A2F8C" w14:textId="77777777" w:rsidR="00E613FD" w:rsidRDefault="00E613FD" w:rsidP="00E613FD">
      <w:pPr>
        <w:pStyle w:val="affffb"/>
        <w:ind w:firstLine="420"/>
      </w:pPr>
      <w:r>
        <w:rPr>
          <w:rFonts w:hint="eastAsia"/>
        </w:rPr>
        <w:t>[1]</w:t>
      </w:r>
      <w:r>
        <w:rPr>
          <w:rFonts w:hint="eastAsia"/>
        </w:rPr>
        <w:t>《土壤农业化学分析方法》，</w:t>
      </w:r>
      <w:r>
        <w:rPr>
          <w:rFonts w:hint="eastAsia"/>
        </w:rPr>
        <w:t>2000</w:t>
      </w:r>
      <w:r>
        <w:rPr>
          <w:rFonts w:hint="eastAsia"/>
        </w:rPr>
        <w:t>，鲁如坤，中国农业科技出版社。</w:t>
      </w:r>
    </w:p>
    <w:p w14:paraId="387EDC4F" w14:textId="77777777" w:rsidR="00E613FD" w:rsidRDefault="00E613FD" w:rsidP="00E613FD">
      <w:pPr>
        <w:pStyle w:val="affffb"/>
        <w:ind w:firstLine="420"/>
      </w:pPr>
      <w:r>
        <w:rPr>
          <w:rFonts w:hint="eastAsia"/>
        </w:rPr>
        <w:t>[2]</w:t>
      </w:r>
      <w:r>
        <w:rPr>
          <w:rFonts w:hint="eastAsia"/>
        </w:rPr>
        <w:t>《一类农作物病虫害监测调查方法》，</w:t>
      </w:r>
      <w:r>
        <w:rPr>
          <w:rFonts w:hint="eastAsia"/>
        </w:rPr>
        <w:t>2020</w:t>
      </w:r>
      <w:r>
        <w:rPr>
          <w:rFonts w:hint="eastAsia"/>
        </w:rPr>
        <w:t>，农业农村部。</w:t>
      </w:r>
    </w:p>
    <w:p w14:paraId="75D6A35B" w14:textId="77777777" w:rsidR="00E613FD" w:rsidRDefault="00E613FD" w:rsidP="00E613FD">
      <w:pPr>
        <w:pStyle w:val="affffb"/>
        <w:ind w:firstLine="420"/>
      </w:pPr>
      <w:r>
        <w:rPr>
          <w:rFonts w:hint="eastAsia"/>
        </w:rPr>
        <w:t>[3]</w:t>
      </w:r>
      <w:r>
        <w:rPr>
          <w:rFonts w:hint="eastAsia"/>
        </w:rPr>
        <w:t>《植物病虫害测报学》，</w:t>
      </w:r>
      <w:r>
        <w:rPr>
          <w:rFonts w:hint="eastAsia"/>
        </w:rPr>
        <w:t>2022</w:t>
      </w:r>
      <w:r>
        <w:rPr>
          <w:rFonts w:hint="eastAsia"/>
        </w:rPr>
        <w:t>，胡小平，科学出版社。</w:t>
      </w:r>
    </w:p>
    <w:p w14:paraId="4645C009" w14:textId="77777777" w:rsidR="00E613FD" w:rsidRDefault="00E613FD" w:rsidP="00E613FD">
      <w:pPr>
        <w:pStyle w:val="affffb"/>
        <w:ind w:firstLine="420"/>
      </w:pPr>
      <w:r>
        <w:rPr>
          <w:rFonts w:hint="eastAsia"/>
        </w:rPr>
        <w:t>[4]</w:t>
      </w:r>
      <w:r>
        <w:rPr>
          <w:rFonts w:hint="eastAsia"/>
        </w:rPr>
        <w:t>《全国粮食高产创建测产验收办法（试行）》（农农发〔</w:t>
      </w:r>
      <w:r>
        <w:rPr>
          <w:rFonts w:hint="eastAsia"/>
        </w:rPr>
        <w:t>2008</w:t>
      </w:r>
      <w:r>
        <w:rPr>
          <w:rFonts w:hint="eastAsia"/>
        </w:rPr>
        <w:t>〕</w:t>
      </w:r>
      <w:r>
        <w:rPr>
          <w:rFonts w:hint="eastAsia"/>
        </w:rPr>
        <w:t>82</w:t>
      </w:r>
      <w:r>
        <w:rPr>
          <w:rFonts w:hint="eastAsia"/>
        </w:rPr>
        <w:t>号）</w:t>
      </w:r>
    </w:p>
    <w:p w14:paraId="4DF7BA02" w14:textId="115B0504" w:rsidR="00E613FD" w:rsidRDefault="00E613FD" w:rsidP="00E613FD">
      <w:pPr>
        <w:pStyle w:val="affffb"/>
        <w:ind w:firstLineChars="0" w:firstLine="0"/>
        <w:jc w:val="center"/>
      </w:pPr>
      <w:bookmarkStart w:id="51" w:name="BookMark8"/>
      <w:bookmarkEnd w:id="50"/>
      <w:r>
        <w:rPr>
          <w:rFonts w:hint="eastAsia"/>
        </w:rPr>
        <w:drawing>
          <wp:inline distT="0" distB="0" distL="0" distR="0" wp14:anchorId="6BDC147C" wp14:editId="4A24DA87">
            <wp:extent cx="1485900" cy="317500"/>
            <wp:effectExtent l="0" t="0" r="0" b="6350"/>
            <wp:docPr id="195825332" name="图片 1"/>
            <wp:cNvGraphicFramePr/>
            <a:graphic xmlns:a="http://schemas.openxmlformats.org/drawingml/2006/main">
              <a:graphicData uri="http://schemas.openxmlformats.org/drawingml/2006/picture">
                <pic:pic xmlns:pic="http://schemas.openxmlformats.org/drawingml/2006/picture">
                  <pic:nvPicPr>
                    <pic:cNvPr id="195825332" name=""/>
                    <pic:cNvPicPr/>
                  </pic:nvPicPr>
                  <pic:blipFill>
                    <a:blip r:embed="rId4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rsidR="00E613FD" w:rsidSect="00173969">
      <w:headerReference w:type="even" r:id="rId41"/>
      <w:headerReference w:type="default" r:id="rId42"/>
      <w:footerReference w:type="even" r:id="rId43"/>
      <w:footerReference w:type="default" r:id="rId44"/>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3735E" w14:textId="77777777" w:rsidR="001321A5" w:rsidRDefault="001321A5" w:rsidP="00D86DB7">
      <w:r>
        <w:separator/>
      </w:r>
    </w:p>
    <w:p w14:paraId="6D8DCA05" w14:textId="77777777" w:rsidR="001321A5" w:rsidRDefault="001321A5"/>
    <w:p w14:paraId="738C0432" w14:textId="77777777" w:rsidR="001321A5" w:rsidRDefault="001321A5"/>
  </w:endnote>
  <w:endnote w:type="continuationSeparator" w:id="0">
    <w:p w14:paraId="0D3E3344" w14:textId="77777777" w:rsidR="001321A5" w:rsidRDefault="001321A5" w:rsidP="00D86DB7">
      <w:r>
        <w:continuationSeparator/>
      </w:r>
    </w:p>
    <w:p w14:paraId="264166C3" w14:textId="77777777" w:rsidR="001321A5" w:rsidRDefault="001321A5"/>
    <w:p w14:paraId="360FFD04" w14:textId="77777777" w:rsidR="001321A5" w:rsidRDefault="00132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30F1" w14:textId="77777777" w:rsidR="00426642" w:rsidRDefault="00426642">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3A7A" w14:textId="5DBA26D9" w:rsidR="00426642" w:rsidRDefault="00426642" w:rsidP="00173969">
    <w:pPr>
      <w:pStyle w:val="affff8"/>
    </w:pPr>
    <w:r>
      <w:fldChar w:fldCharType="begin"/>
    </w:r>
    <w:r>
      <w:instrText>PAGE   \* MERGEFORMAT</w:instrText>
    </w:r>
    <w:r>
      <w:fldChar w:fldCharType="separate"/>
    </w:r>
    <w:r w:rsidR="0084356A" w:rsidRPr="0084356A">
      <w:rPr>
        <w:noProof/>
        <w:lang w:val="zh-CN"/>
      </w:rPr>
      <w:t>11</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2923" w14:textId="55C84D8B" w:rsidR="00426642" w:rsidRPr="00173969" w:rsidRDefault="00426642" w:rsidP="00173969">
    <w:pPr>
      <w:pStyle w:val="affff7"/>
    </w:pPr>
    <w:r>
      <w:fldChar w:fldCharType="begin"/>
    </w:r>
    <w:r>
      <w:instrText xml:space="preserve"> PAGE   \* MERGEFORMAT \* MERGEFORMAT </w:instrText>
    </w:r>
    <w:r>
      <w:fldChar w:fldCharType="separate"/>
    </w:r>
    <w:r w:rsidR="0084356A">
      <w:rPr>
        <w:noProof/>
      </w:rPr>
      <w:t>12</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A90A" w14:textId="77777777" w:rsidR="00426642" w:rsidRDefault="00426642" w:rsidP="00173969">
    <w:pPr>
      <w:pStyle w:val="affff8"/>
    </w:pPr>
    <w:r>
      <w:fldChar w:fldCharType="begin"/>
    </w:r>
    <w:r>
      <w:instrText>PAGE   \* MERGEFORMAT</w:instrText>
    </w:r>
    <w:r>
      <w:fldChar w:fldCharType="separate"/>
    </w:r>
    <w:r w:rsidRPr="00E33542">
      <w:rPr>
        <w:noProof/>
        <w:lang w:val="zh-CN"/>
      </w:rPr>
      <w:t>1</w:t>
    </w:r>
    <w: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0CC3" w14:textId="2469FB93" w:rsidR="00426642" w:rsidRPr="00173969" w:rsidRDefault="00426642" w:rsidP="00173969">
    <w:pPr>
      <w:pStyle w:val="affff7"/>
    </w:pPr>
    <w:r>
      <w:fldChar w:fldCharType="begin"/>
    </w:r>
    <w:r>
      <w:instrText xml:space="preserve"> PAGE   \* MERGEFORMAT \* MERGEFORMAT </w:instrText>
    </w:r>
    <w:r>
      <w:fldChar w:fldCharType="separate"/>
    </w:r>
    <w:r>
      <w:rPr>
        <w:noProof/>
      </w:rPr>
      <w:t>1</w:t>
    </w:r>
    <w: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D7E2" w14:textId="7EA955D7" w:rsidR="00426642" w:rsidRDefault="00426642" w:rsidP="00173969">
    <w:pPr>
      <w:pStyle w:val="affff8"/>
    </w:pPr>
    <w:r>
      <w:fldChar w:fldCharType="begin"/>
    </w:r>
    <w:r>
      <w:instrText>PAGE   \* MERGEFORMAT</w:instrText>
    </w:r>
    <w:r>
      <w:fldChar w:fldCharType="separate"/>
    </w:r>
    <w:r w:rsidR="0084356A" w:rsidRPr="0084356A">
      <w:rPr>
        <w:noProof/>
        <w:lang w:val="zh-CN"/>
      </w:rPr>
      <w:t>13</w:t>
    </w:r>
    <w: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FB7B" w14:textId="13D1E665" w:rsidR="00426642" w:rsidRPr="00173969" w:rsidRDefault="00426642" w:rsidP="00173969">
    <w:pPr>
      <w:pStyle w:val="affff7"/>
    </w:pPr>
    <w:r>
      <w:fldChar w:fldCharType="begin"/>
    </w:r>
    <w:r>
      <w:instrText xml:space="preserve"> PAGE   \* MERGEFORMAT \* MERGEFORMAT </w:instrText>
    </w:r>
    <w:r>
      <w:fldChar w:fldCharType="separate"/>
    </w:r>
    <w:r w:rsidR="0084356A">
      <w:rPr>
        <w:noProof/>
      </w:rPr>
      <w:t>14</w:t>
    </w:r>
    <w: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E828" w14:textId="77777777" w:rsidR="00426642" w:rsidRDefault="00426642" w:rsidP="00173969">
    <w:pPr>
      <w:pStyle w:val="affff8"/>
    </w:pPr>
    <w:r>
      <w:fldChar w:fldCharType="begin"/>
    </w:r>
    <w:r>
      <w:instrText>PAGE   \* MERGEFORMAT</w:instrText>
    </w:r>
    <w:r>
      <w:fldChar w:fldCharType="separate"/>
    </w:r>
    <w:r w:rsidRPr="00E33542">
      <w:rPr>
        <w:noProof/>
        <w:lang w:val="zh-CN"/>
      </w:rPr>
      <w:t>1</w:t>
    </w:r>
    <w: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25E1" w14:textId="55AC78CF" w:rsidR="00426642" w:rsidRPr="00173969" w:rsidRDefault="00426642" w:rsidP="00173969">
    <w:pPr>
      <w:pStyle w:val="affff7"/>
    </w:pPr>
    <w:r>
      <w:fldChar w:fldCharType="begin"/>
    </w:r>
    <w:r>
      <w:instrText xml:space="preserve"> PAGE   \* MERGEFORMAT \* MERGEFORMAT </w:instrText>
    </w:r>
    <w:r>
      <w:fldChar w:fldCharType="separate"/>
    </w:r>
    <w:r>
      <w:rPr>
        <w:noProof/>
      </w:rPr>
      <w:t>1</w:t>
    </w:r>
    <w: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45DA" w14:textId="70651997" w:rsidR="00426642" w:rsidRDefault="00426642" w:rsidP="00173969">
    <w:pPr>
      <w:pStyle w:val="affff8"/>
    </w:pPr>
    <w:r>
      <w:fldChar w:fldCharType="begin"/>
    </w:r>
    <w:r>
      <w:instrText>PAGE   \* MERGEFORMAT</w:instrText>
    </w:r>
    <w:r>
      <w:fldChar w:fldCharType="separate"/>
    </w:r>
    <w:r w:rsidR="0084356A" w:rsidRPr="0084356A">
      <w:rPr>
        <w:noProof/>
        <w:lang w:val="zh-CN"/>
      </w:rPr>
      <w:t>15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06F53" w14:textId="77777777" w:rsidR="00426642" w:rsidRPr="00324EDD" w:rsidRDefault="00426642"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4CE1" w14:textId="4349E7C7" w:rsidR="00426642" w:rsidRPr="00173969" w:rsidRDefault="00426642" w:rsidP="00173969">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AF1F" w14:textId="1D9FEEF8" w:rsidR="00426642" w:rsidRDefault="00426642" w:rsidP="00173969">
    <w:pPr>
      <w:pStyle w:val="affff8"/>
    </w:pPr>
    <w:r>
      <w:fldChar w:fldCharType="begin"/>
    </w:r>
    <w:r>
      <w:instrText>PAGE   \* MERGEFORMAT</w:instrText>
    </w:r>
    <w:r>
      <w:fldChar w:fldCharType="separate"/>
    </w:r>
    <w:r w:rsidR="00F87D3B" w:rsidRPr="00F87D3B">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63D1" w14:textId="5E6E3033" w:rsidR="00426642" w:rsidRPr="00173969" w:rsidRDefault="00426642" w:rsidP="00173969">
    <w:pPr>
      <w:pStyle w:val="affff7"/>
    </w:pPr>
    <w:r>
      <w:fldChar w:fldCharType="begin"/>
    </w:r>
    <w:r>
      <w:instrText xml:space="preserve"> PAGE   \* MERGEFORMAT \* MERGEFORMAT </w:instrText>
    </w:r>
    <w:r>
      <w:fldChar w:fldCharType="separate"/>
    </w:r>
    <w:r w:rsidR="0084356A">
      <w:rPr>
        <w:noProof/>
      </w:rPr>
      <w:t>4</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56A71" w14:textId="65FA9ACF" w:rsidR="00426642" w:rsidRDefault="00426642" w:rsidP="00173969">
    <w:pPr>
      <w:pStyle w:val="affff8"/>
    </w:pPr>
    <w:r>
      <w:fldChar w:fldCharType="begin"/>
    </w:r>
    <w:r>
      <w:instrText>PAGE   \* MERGEFORMAT</w:instrText>
    </w:r>
    <w:r>
      <w:fldChar w:fldCharType="separate"/>
    </w:r>
    <w:r w:rsidR="0084356A" w:rsidRPr="0084356A">
      <w:rPr>
        <w:noProof/>
        <w:lang w:val="zh-CN"/>
      </w:rPr>
      <w:t>5</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F690" w14:textId="68A75939" w:rsidR="00426642" w:rsidRPr="00173969" w:rsidRDefault="00426642" w:rsidP="00173969">
    <w:pPr>
      <w:pStyle w:val="affff7"/>
    </w:pPr>
    <w:r>
      <w:fldChar w:fldCharType="begin"/>
    </w:r>
    <w:r>
      <w:instrText xml:space="preserve"> PAGE   \* MERGEFORMAT \* MERGEFORMAT </w:instrText>
    </w:r>
    <w:r>
      <w:fldChar w:fldCharType="separate"/>
    </w:r>
    <w:r w:rsidR="0084356A">
      <w:rPr>
        <w:noProof/>
      </w:rPr>
      <w:t>10</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77A7" w14:textId="7D5F2F26" w:rsidR="00426642" w:rsidRDefault="00426642" w:rsidP="00173969">
    <w:pPr>
      <w:pStyle w:val="affff8"/>
    </w:pPr>
    <w:r>
      <w:fldChar w:fldCharType="begin"/>
    </w:r>
    <w:r>
      <w:instrText>PAGE   \* MERGEFORMAT</w:instrText>
    </w:r>
    <w:r>
      <w:fldChar w:fldCharType="separate"/>
    </w:r>
    <w:r w:rsidR="0084356A" w:rsidRPr="0084356A">
      <w:rPr>
        <w:noProof/>
        <w:lang w:val="zh-CN"/>
      </w:rPr>
      <w:t>9</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B88D" w14:textId="5711BB11" w:rsidR="00426642" w:rsidRPr="00173969" w:rsidRDefault="00426642" w:rsidP="00173969">
    <w:pPr>
      <w:pStyle w:val="affff7"/>
    </w:pPr>
    <w:r>
      <w:fldChar w:fldCharType="begin"/>
    </w:r>
    <w:r>
      <w:instrText xml:space="preserve"> PAGE   \* MERGEFORMAT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F089" w14:textId="77777777" w:rsidR="001321A5" w:rsidRDefault="001321A5" w:rsidP="00D86DB7">
      <w:r>
        <w:separator/>
      </w:r>
    </w:p>
  </w:footnote>
  <w:footnote w:type="continuationSeparator" w:id="0">
    <w:p w14:paraId="471F77D8" w14:textId="77777777" w:rsidR="001321A5" w:rsidRDefault="001321A5" w:rsidP="00D86DB7">
      <w:r>
        <w:continuationSeparator/>
      </w:r>
    </w:p>
    <w:p w14:paraId="1D457ED9" w14:textId="77777777" w:rsidR="001321A5" w:rsidRDefault="001321A5"/>
    <w:p w14:paraId="0E201B75" w14:textId="77777777" w:rsidR="001321A5" w:rsidRDefault="001321A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D73B" w14:textId="77777777" w:rsidR="00426642" w:rsidRPr="00E70388" w:rsidRDefault="0042664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DB03" w14:textId="1995F862" w:rsidR="00426642" w:rsidRPr="00D84FA1" w:rsidRDefault="00426642" w:rsidP="00173969">
    <w:pPr>
      <w:pStyle w:val="afffff0"/>
    </w:pPr>
    <w:r>
      <w:fldChar w:fldCharType="begin"/>
    </w:r>
    <w:r>
      <w:instrText xml:space="preserve"> STYLEREF  标准文件_文件编号  \* MERGEFORMAT </w:instrText>
    </w:r>
    <w:r>
      <w:fldChar w:fldCharType="separate"/>
    </w:r>
    <w:r w:rsidR="0084356A">
      <w:t>XX/T XXXXX</w:t>
    </w:r>
    <w:r w:rsidR="0084356A">
      <w:t>—</w:t>
    </w:r>
    <w:r w:rsidR="0084356A">
      <w:t>XXXX</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78350" w14:textId="16789229" w:rsidR="00426642" w:rsidRPr="00173969" w:rsidRDefault="00426642" w:rsidP="00173969">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sidR="0084356A">
      <w:t>XX/T XXXXX</w:t>
    </w:r>
    <w:r w:rsidR="0084356A">
      <w:t>—</w:t>
    </w:r>
    <w:r w:rsidR="0084356A">
      <w:t>XXXX</w:t>
    </w:r>
    <w:r>
      <w:rPr>
        <w:rFonts w:hint="eastAsi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990B2" w14:textId="77777777" w:rsidR="00426642" w:rsidRPr="00D84FA1" w:rsidRDefault="00426642" w:rsidP="00173969">
    <w:pPr>
      <w:pStyle w:val="afffff0"/>
    </w:pPr>
    <w:r>
      <w:fldChar w:fldCharType="begin"/>
    </w:r>
    <w:r>
      <w:instrText xml:space="preserve"> STYLEREF  标准文件_文件编号  \* MERGEFORMAT </w:instrText>
    </w:r>
    <w:r>
      <w:fldChar w:fldCharType="separate"/>
    </w:r>
    <w:r>
      <w:rPr>
        <w:rFonts w:hint="eastAsia"/>
      </w:rPr>
      <w:t>XX/T XXXXX—XXXX</w:t>
    </w:r>
    <w: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4791" w14:textId="6C28F48F" w:rsidR="00426642" w:rsidRPr="00173969" w:rsidRDefault="00426642" w:rsidP="00173969">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XX/T XXXXX—XXXX</w:t>
    </w:r>
    <w:r>
      <w:rPr>
        <w:rFonts w:hint="eastAsi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F186" w14:textId="0431A15F" w:rsidR="00426642" w:rsidRPr="00D84FA1" w:rsidRDefault="00426642" w:rsidP="00173969">
    <w:pPr>
      <w:pStyle w:val="afffff0"/>
    </w:pPr>
    <w:r>
      <w:fldChar w:fldCharType="begin"/>
    </w:r>
    <w:r>
      <w:instrText xml:space="preserve"> STYLEREF  标准文件_文件编号  \* MERGEFORMAT </w:instrText>
    </w:r>
    <w:r>
      <w:fldChar w:fldCharType="separate"/>
    </w:r>
    <w:r w:rsidR="0084356A">
      <w:t>XX/T XXXXX</w:t>
    </w:r>
    <w:r w:rsidR="0084356A">
      <w:t>—</w:t>
    </w:r>
    <w:r w:rsidR="0084356A">
      <w:t>XXXX</w:t>
    </w:r>
    <w: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14C7" w14:textId="4D1003FC" w:rsidR="00426642" w:rsidRPr="00173969" w:rsidRDefault="00426642" w:rsidP="00173969">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sidR="0084356A">
      <w:t>XX/T XXXXX</w:t>
    </w:r>
    <w:r w:rsidR="0084356A">
      <w:t>—</w:t>
    </w:r>
    <w:r w:rsidR="0084356A">
      <w:t>XXXX</w:t>
    </w:r>
    <w:r>
      <w:rPr>
        <w:rFonts w:hint="eastAsia"/>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72B4" w14:textId="77777777" w:rsidR="00426642" w:rsidRPr="00D84FA1" w:rsidRDefault="00426642" w:rsidP="00173969">
    <w:pPr>
      <w:pStyle w:val="afffff0"/>
    </w:pPr>
    <w:r>
      <w:fldChar w:fldCharType="begin"/>
    </w:r>
    <w:r>
      <w:instrText xml:space="preserve"> STYLEREF  标准文件_文件编号  \* MERGEFORMAT </w:instrText>
    </w:r>
    <w:r>
      <w:fldChar w:fldCharType="separate"/>
    </w:r>
    <w:r>
      <w:rPr>
        <w:rFonts w:hint="eastAsia"/>
      </w:rPr>
      <w:t>XX/T XXXXX—XXXX</w:t>
    </w:r>
    <w: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3B3A" w14:textId="1C89F85F" w:rsidR="00426642" w:rsidRPr="00173969" w:rsidRDefault="00426642" w:rsidP="00173969">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XX/T XXXXX—XXXX</w:t>
    </w:r>
    <w:r>
      <w:rPr>
        <w:rFonts w:hint="eastAsia"/>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7B13" w14:textId="4DCA3699" w:rsidR="00426642" w:rsidRPr="00D84FA1" w:rsidRDefault="00426642" w:rsidP="00173969">
    <w:pPr>
      <w:pStyle w:val="afffff0"/>
    </w:pPr>
    <w:r>
      <w:fldChar w:fldCharType="begin"/>
    </w:r>
    <w:r>
      <w:instrText xml:space="preserve"> STYLEREF  标准文件_文件编号  \* MERGEFORMAT </w:instrText>
    </w:r>
    <w:r>
      <w:fldChar w:fldCharType="separate"/>
    </w:r>
    <w:r w:rsidR="0084356A">
      <w:t>XX/T XXXXX</w:t>
    </w:r>
    <w:r w:rsidR="0084356A">
      <w:t>—</w:t>
    </w:r>
    <w:r w:rsidR="0084356A">
      <w:t>XXXX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BB7A" w14:textId="77777777" w:rsidR="00426642" w:rsidRPr="00324EDD" w:rsidRDefault="00426642"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C1C9" w14:textId="3095BD9E" w:rsidR="00426642" w:rsidRPr="00173969" w:rsidRDefault="00426642" w:rsidP="00173969">
    <w:pPr>
      <w:pStyle w:val="afffff1"/>
    </w:pPr>
    <w:r>
      <w:fldChar w:fldCharType="begin"/>
    </w:r>
    <w:r>
      <w:instrText xml:space="preserve"> STYLEREF  标准文件_文件编号 \* MERGEFORMAT </w:instrText>
    </w:r>
    <w:r>
      <w:fldChar w:fldCharType="separate"/>
    </w:r>
    <w:r>
      <w:t>XX/T XXXXX</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2FB3" w14:textId="0C54B2BF" w:rsidR="00426642" w:rsidRPr="00D84FA1" w:rsidRDefault="00426642" w:rsidP="00173969">
    <w:pPr>
      <w:pStyle w:val="afffff0"/>
    </w:pPr>
    <w:r>
      <w:fldChar w:fldCharType="begin"/>
    </w:r>
    <w:r>
      <w:instrText xml:space="preserve"> STYLEREF  标准文件_文件编号  \* MERGEFORMAT </w:instrText>
    </w:r>
    <w:r>
      <w:fldChar w:fldCharType="separate"/>
    </w:r>
    <w:r w:rsidR="00F87D3B">
      <w:t>XX/T XXXXX</w:t>
    </w:r>
    <w:r w:rsidR="00F87D3B">
      <w:t>—</w:t>
    </w:r>
    <w:r w:rsidR="00F87D3B">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B2F0A" w14:textId="1BC5DF65" w:rsidR="00426642" w:rsidRPr="00173969" w:rsidRDefault="00426642" w:rsidP="00173969">
    <w:pPr>
      <w:pStyle w:val="afffff1"/>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84356A">
      <w:t>XX/T XXXXX</w:t>
    </w:r>
    <w:r w:rsidR="0084356A">
      <w:t>—</w:t>
    </w:r>
    <w:r w:rsidR="0084356A">
      <w:t>XXXX</w:t>
    </w:r>
    <w:r>
      <w:rPr>
        <w:rFonts w:hint="eastAsi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7BB3" w14:textId="4E28304C" w:rsidR="00426642" w:rsidRPr="00D84FA1" w:rsidRDefault="00426642" w:rsidP="00173969">
    <w:pPr>
      <w:pStyle w:val="afffff0"/>
    </w:pPr>
    <w:r>
      <w:fldChar w:fldCharType="begin"/>
    </w:r>
    <w:r>
      <w:instrText xml:space="preserve"> STYLEREF  标准文件_文件编号  \* MERGEFORMAT </w:instrText>
    </w:r>
    <w:r>
      <w:fldChar w:fldCharType="separate"/>
    </w:r>
    <w:r w:rsidR="0084356A">
      <w:t>XX/T XXXXX</w:t>
    </w:r>
    <w:r w:rsidR="0084356A">
      <w:t>—</w:t>
    </w:r>
    <w:r w:rsidR="0084356A">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ACEC" w14:textId="7E4828BF" w:rsidR="00426642" w:rsidRPr="00173969" w:rsidRDefault="00426642" w:rsidP="00173969">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sidR="0084356A">
      <w:t>XX/T XXXXX</w:t>
    </w:r>
    <w:r w:rsidR="0084356A">
      <w:t>—</w:t>
    </w:r>
    <w:r w:rsidR="0084356A">
      <w:t>XXXX</w:t>
    </w:r>
    <w:r>
      <w:rPr>
        <w:rFonts w:hint="eastAsia"/>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00F8" w14:textId="320E6F3E" w:rsidR="00426642" w:rsidRPr="00D84FA1" w:rsidRDefault="00426642" w:rsidP="00173969">
    <w:pPr>
      <w:pStyle w:val="afffff0"/>
    </w:pPr>
    <w:r>
      <w:fldChar w:fldCharType="begin"/>
    </w:r>
    <w:r>
      <w:instrText xml:space="preserve"> STYLEREF  标准文件_文件编号  \* MERGEFORMAT </w:instrText>
    </w:r>
    <w:r>
      <w:fldChar w:fldCharType="separate"/>
    </w:r>
    <w:r w:rsidR="0084356A">
      <w:t>XX/T XXXXX</w:t>
    </w:r>
    <w:r w:rsidR="0084356A">
      <w:t>—</w:t>
    </w:r>
    <w:r w:rsidR="0084356A">
      <w:t>XXXX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705F" w14:textId="1A7437A5" w:rsidR="00426642" w:rsidRPr="00173969" w:rsidRDefault="00426642" w:rsidP="00173969">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XX/T XXXXX—XXXX</w:t>
    </w:r>
    <w:r>
      <w:rPr>
        <w:rFonts w:hint="eastAsi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08F27ED0"/>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20969BD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2411"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yhalx0zfinM5dih62T0O76KR4ezG2W4ucN3nRGJE83jpslX244rBzutChubFUxzwCLNoHefcaP8OvfIGh9f9A==" w:salt="VAqa2j58rCv/usg6I2a0V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D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04C3"/>
    <w:rsid w:val="001321A5"/>
    <w:rsid w:val="001321C6"/>
    <w:rsid w:val="001325C4"/>
    <w:rsid w:val="00133010"/>
    <w:rsid w:val="001338EE"/>
    <w:rsid w:val="00133AAE"/>
    <w:rsid w:val="00135323"/>
    <w:rsid w:val="001356C4"/>
    <w:rsid w:val="00141114"/>
    <w:rsid w:val="00142969"/>
    <w:rsid w:val="00142974"/>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969"/>
    <w:rsid w:val="00173FB1"/>
    <w:rsid w:val="00176DFD"/>
    <w:rsid w:val="001852C9"/>
    <w:rsid w:val="0018648E"/>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7F1"/>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17DAB"/>
    <w:rsid w:val="002204BB"/>
    <w:rsid w:val="00221B79"/>
    <w:rsid w:val="00221C6B"/>
    <w:rsid w:val="00224340"/>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1FD2"/>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6F52"/>
    <w:rsid w:val="00407D39"/>
    <w:rsid w:val="0041477A"/>
    <w:rsid w:val="004167A3"/>
    <w:rsid w:val="0042054E"/>
    <w:rsid w:val="00426642"/>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9622A"/>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6D93"/>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00F4"/>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861"/>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263"/>
    <w:rsid w:val="00725949"/>
    <w:rsid w:val="00725BEF"/>
    <w:rsid w:val="00727FA2"/>
    <w:rsid w:val="007322D9"/>
    <w:rsid w:val="00732BC0"/>
    <w:rsid w:val="00732F4E"/>
    <w:rsid w:val="0073720F"/>
    <w:rsid w:val="00737796"/>
    <w:rsid w:val="0074165C"/>
    <w:rsid w:val="00742C35"/>
    <w:rsid w:val="007432CA"/>
    <w:rsid w:val="007439EB"/>
    <w:rsid w:val="00743CB4"/>
    <w:rsid w:val="00743F0A"/>
    <w:rsid w:val="007443FE"/>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19BF"/>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304C"/>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56A"/>
    <w:rsid w:val="00843C13"/>
    <w:rsid w:val="008454F8"/>
    <w:rsid w:val="0084695B"/>
    <w:rsid w:val="0085173A"/>
    <w:rsid w:val="00854343"/>
    <w:rsid w:val="00856811"/>
    <w:rsid w:val="00860297"/>
    <w:rsid w:val="008603CE"/>
    <w:rsid w:val="008620FC"/>
    <w:rsid w:val="008627A5"/>
    <w:rsid w:val="00863E05"/>
    <w:rsid w:val="0086431E"/>
    <w:rsid w:val="00865ACA"/>
    <w:rsid w:val="00865D28"/>
    <w:rsid w:val="00865F85"/>
    <w:rsid w:val="00867C10"/>
    <w:rsid w:val="00870439"/>
    <w:rsid w:val="008707AC"/>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08B7"/>
    <w:rsid w:val="009A118E"/>
    <w:rsid w:val="009A21CD"/>
    <w:rsid w:val="009A278C"/>
    <w:rsid w:val="009A2BC2"/>
    <w:rsid w:val="009A42C1"/>
    <w:rsid w:val="009A5429"/>
    <w:rsid w:val="009A72AD"/>
    <w:rsid w:val="009B09E0"/>
    <w:rsid w:val="009B0BC5"/>
    <w:rsid w:val="009B1247"/>
    <w:rsid w:val="009B1A95"/>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020"/>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5DCF"/>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43D6"/>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14D"/>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02"/>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13FD"/>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18A6"/>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4585"/>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87D3B"/>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A7AE4"/>
  <w15:docId w15:val="{EA97A4ED-6B26-47F7-B5C8-D2A3CDA7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633861"/>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ind w:left="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633861"/>
    <w:rPr>
      <w:rFonts w:ascii="Times New Roman"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1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style>
  <w:style w:type="paragraph" w:customStyle="1" w:styleId="20">
    <w:name w:val="标准文件_一级项2"/>
    <w:basedOn w:val="affffb"/>
    <w:qFormat/>
    <w:rsid w:val="00941FA3"/>
    <w:pPr>
      <w:numPr>
        <w:numId w:val="17"/>
      </w:numPr>
      <w:spacing w:line="300" w:lineRule="exact"/>
      <w:ind w:firstLineChars="0"/>
    </w:p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41FA3"/>
    <w:pPr>
      <w:spacing w:line="300" w:lineRule="exact"/>
      <w:ind w:left="420"/>
    </w:pPr>
    <w:rPr>
      <w:rFonts w:ascii="宋体"/>
    </w:rPr>
  </w:style>
  <w:style w:type="paragraph" w:styleId="42">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41FA3"/>
    <w:pPr>
      <w:ind w:left="839"/>
    </w:pPr>
    <w:rPr>
      <w:rFonts w:ascii="宋体"/>
    </w:rPr>
  </w:style>
  <w:style w:type="paragraph" w:styleId="62">
    <w:name w:val="toc 6"/>
    <w:basedOn w:val="afff5"/>
    <w:next w:val="afff5"/>
    <w:autoRedefine/>
    <w:uiPriority w:val="39"/>
    <w:unhideWhenUsed/>
    <w:rsid w:val="00941FA3"/>
    <w:pPr>
      <w:spacing w:line="300" w:lineRule="exact"/>
      <w:ind w:left="1049"/>
    </w:pPr>
    <w:rPr>
      <w:rFonts w:ascii="宋体"/>
    </w:rPr>
  </w:style>
  <w:style w:type="paragraph" w:styleId="72">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image" Target="media/image1.jp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glossaryDocument" Target="glossary/document.xml"/><Relationship Id="rId20" Type="http://schemas.openxmlformats.org/officeDocument/2006/relationships/header" Target="header7.xml"/><Relationship Id="rId41"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32AAADF4DB4F758168056524FEF03E"/>
        <w:category>
          <w:name w:val="常规"/>
          <w:gallery w:val="placeholder"/>
        </w:category>
        <w:types>
          <w:type w:val="bbPlcHdr"/>
        </w:types>
        <w:behaviors>
          <w:behavior w:val="content"/>
        </w:behaviors>
        <w:guid w:val="{82811C37-D5E9-496F-8E66-5AFC923811EF}"/>
      </w:docPartPr>
      <w:docPartBody>
        <w:p w:rsidR="00E1101B" w:rsidRDefault="00605111">
          <w:pPr>
            <w:pStyle w:val="9732AAADF4DB4F758168056524FEF03E"/>
          </w:pPr>
          <w:r w:rsidRPr="00751A05">
            <w:rPr>
              <w:rStyle w:val="a3"/>
              <w:rFonts w:hint="eastAsia"/>
            </w:rPr>
            <w:t>单击或点击此处输入文字。</w:t>
          </w:r>
        </w:p>
      </w:docPartBody>
    </w:docPart>
    <w:docPart>
      <w:docPartPr>
        <w:name w:val="F34A5CEBA6F7427D9329A444F011B51E"/>
        <w:category>
          <w:name w:val="常规"/>
          <w:gallery w:val="placeholder"/>
        </w:category>
        <w:types>
          <w:type w:val="bbPlcHdr"/>
        </w:types>
        <w:behaviors>
          <w:behavior w:val="content"/>
        </w:behaviors>
        <w:guid w:val="{95723D22-79B1-4523-8516-E5F934CE72F0}"/>
      </w:docPartPr>
      <w:docPartBody>
        <w:p w:rsidR="00E1101B" w:rsidRDefault="00605111">
          <w:pPr>
            <w:pStyle w:val="F34A5CEBA6F7427D9329A444F011B51E"/>
          </w:pPr>
          <w:r w:rsidRPr="00FB6243">
            <w:rPr>
              <w:rStyle w:val="a3"/>
              <w:rFonts w:hint="eastAsia"/>
            </w:rPr>
            <w:t>选择一项。</w:t>
          </w:r>
        </w:p>
      </w:docPartBody>
    </w:docPart>
    <w:docPart>
      <w:docPartPr>
        <w:name w:val="3CF594436C8948668C01AD5033794FE7"/>
        <w:category>
          <w:name w:val="常规"/>
          <w:gallery w:val="placeholder"/>
        </w:category>
        <w:types>
          <w:type w:val="bbPlcHdr"/>
        </w:types>
        <w:behaviors>
          <w:behavior w:val="content"/>
        </w:behaviors>
        <w:guid w:val="{E1448338-B879-4396-BEC6-CC7F30E3EE89}"/>
      </w:docPartPr>
      <w:docPartBody>
        <w:p w:rsidR="00E1101B" w:rsidRDefault="00605111">
          <w:pPr>
            <w:pStyle w:val="3CF594436C8948668C01AD5033794F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31"/>
    <w:rsid w:val="0043336E"/>
    <w:rsid w:val="00605111"/>
    <w:rsid w:val="00BA0731"/>
    <w:rsid w:val="00C4214D"/>
    <w:rsid w:val="00C84FE4"/>
    <w:rsid w:val="00E1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732AAADF4DB4F758168056524FEF03E">
    <w:name w:val="9732AAADF4DB4F758168056524FEF03E"/>
    <w:pPr>
      <w:widowControl w:val="0"/>
    </w:pPr>
  </w:style>
  <w:style w:type="paragraph" w:customStyle="1" w:styleId="F34A5CEBA6F7427D9329A444F011B51E">
    <w:name w:val="F34A5CEBA6F7427D9329A444F011B51E"/>
    <w:pPr>
      <w:widowControl w:val="0"/>
    </w:pPr>
  </w:style>
  <w:style w:type="paragraph" w:customStyle="1" w:styleId="3CF594436C8948668C01AD5033794FE7">
    <w:name w:val="3CF594436C8948668C01AD5033794FE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D7DF-BCD0-4268-A1C6-88C91E57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17</TotalTime>
  <Pages>19</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陈旭蕾</dc:creator>
  <cp:keywords/>
  <cp:lastModifiedBy>Author</cp:lastModifiedBy>
  <cp:revision>7</cp:revision>
  <cp:lastPrinted>2021-02-02T08:18:00Z</cp:lastPrinted>
  <dcterms:created xsi:type="dcterms:W3CDTF">2025-07-21T03:31:00Z</dcterms:created>
  <dcterms:modified xsi:type="dcterms:W3CDTF">2025-07-21T03:48:00Z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