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CAC8E" w14:textId="77777777" w:rsidR="00AF2B7A" w:rsidRPr="009E13CA" w:rsidRDefault="00AF2B7A">
      <w:pPr>
        <w:rPr>
          <w:rFonts w:ascii="黑体" w:eastAsia="黑体" w:hAnsi="黑体" w:cs="黑体"/>
          <w:color w:val="000000" w:themeColor="text1"/>
          <w:sz w:val="28"/>
          <w:szCs w:val="28"/>
        </w:rPr>
      </w:pPr>
      <w:r w:rsidRPr="009E13CA">
        <w:rPr>
          <w:rFonts w:ascii="黑体" w:eastAsia="黑体" w:hAnsi="黑体" w:cs="黑体" w:hint="eastAsia"/>
          <w:color w:val="000000" w:themeColor="text1"/>
          <w:sz w:val="28"/>
          <w:szCs w:val="28"/>
        </w:rPr>
        <w:t>附件2</w:t>
      </w:r>
    </w:p>
    <w:p w14:paraId="31B47604" w14:textId="77777777" w:rsidR="00AF2B7A" w:rsidRPr="009E13CA" w:rsidRDefault="00AF2B7A">
      <w:pPr>
        <w:rPr>
          <w:rFonts w:ascii="黑体" w:eastAsia="黑体" w:hAnsi="黑体" w:cs="黑体"/>
          <w:color w:val="000000" w:themeColor="text1"/>
        </w:rPr>
      </w:pPr>
      <w:proofErr w:type="gramStart"/>
      <w:r w:rsidRPr="009E13CA">
        <w:rPr>
          <w:rFonts w:ascii="黑体" w:eastAsia="黑体" w:hAnsi="黑体" w:cs="黑体" w:hint="eastAsia"/>
          <w:color w:val="000000" w:themeColor="text1"/>
        </w:rPr>
        <w:t>ICS  *</w:t>
      </w:r>
      <w:proofErr w:type="gramEnd"/>
      <w:r w:rsidRPr="009E13CA">
        <w:rPr>
          <w:rFonts w:ascii="黑体" w:eastAsia="黑体" w:hAnsi="黑体" w:cs="黑体" w:hint="eastAsia"/>
          <w:color w:val="000000" w:themeColor="text1"/>
        </w:rPr>
        <w:t>**</w:t>
      </w:r>
    </w:p>
    <w:p w14:paraId="7320344B" w14:textId="77777777" w:rsidR="00AF2B7A" w:rsidRPr="009E13CA" w:rsidRDefault="00AF2B7A">
      <w:pPr>
        <w:rPr>
          <w:rFonts w:ascii="黑体" w:eastAsia="黑体" w:hAnsi="黑体" w:cs="黑体"/>
          <w:color w:val="000000" w:themeColor="text1"/>
        </w:rPr>
      </w:pPr>
      <w:proofErr w:type="gramStart"/>
      <w:r w:rsidRPr="009E13CA">
        <w:rPr>
          <w:rFonts w:ascii="黑体" w:eastAsia="黑体" w:hAnsi="黑体" w:cs="黑体" w:hint="eastAsia"/>
          <w:color w:val="000000" w:themeColor="text1"/>
        </w:rPr>
        <w:t>CCS  *</w:t>
      </w:r>
      <w:proofErr w:type="gramEnd"/>
      <w:r w:rsidRPr="009E13CA">
        <w:rPr>
          <w:rFonts w:ascii="黑体" w:eastAsia="黑体" w:hAnsi="黑体" w:cs="黑体" w:hint="eastAsia"/>
          <w:color w:val="000000" w:themeColor="text1"/>
        </w:rPr>
        <w:t xml:space="preserve">** </w:t>
      </w:r>
    </w:p>
    <w:p w14:paraId="35830DF8" w14:textId="77777777" w:rsidR="00AF2B7A" w:rsidRPr="009E13CA" w:rsidRDefault="00AF2B7A">
      <w:pPr>
        <w:pStyle w:val="a6"/>
        <w:framePr w:w="0" w:hRule="auto" w:hSpace="0" w:vSpace="0" w:wrap="auto" w:hAnchor="text" w:xAlign="left" w:yAlign="inline"/>
        <w:ind w:right="628"/>
        <w:rPr>
          <w:b w:val="0"/>
          <w:color w:val="000000" w:themeColor="text1"/>
          <w:w w:val="130"/>
          <w:szCs w:val="20"/>
        </w:rPr>
      </w:pPr>
      <w:r w:rsidRPr="009E13CA">
        <w:rPr>
          <w:rFonts w:eastAsia="黑体" w:hint="eastAsia"/>
          <w:b w:val="0"/>
          <w:color w:val="000000" w:themeColor="text1"/>
          <w:spacing w:val="57"/>
          <w:sz w:val="52"/>
          <w:szCs w:val="52"/>
        </w:rPr>
        <w:t xml:space="preserve">             </w:t>
      </w:r>
      <w:r w:rsidRPr="009E13CA">
        <w:rPr>
          <w:b w:val="0"/>
          <w:color w:val="000000" w:themeColor="text1"/>
          <w:w w:val="130"/>
          <w:szCs w:val="20"/>
        </w:rPr>
        <w:t>NY</w:t>
      </w:r>
    </w:p>
    <w:p w14:paraId="7FBBAC25" w14:textId="77777777" w:rsidR="00AF2B7A" w:rsidRPr="009E13CA" w:rsidRDefault="00AF2B7A">
      <w:pPr>
        <w:autoSpaceDE w:val="0"/>
        <w:autoSpaceDN w:val="0"/>
        <w:adjustRightInd w:val="0"/>
        <w:jc w:val="center"/>
        <w:rPr>
          <w:rFonts w:eastAsia="黑体"/>
          <w:color w:val="000000" w:themeColor="text1"/>
          <w:spacing w:val="100"/>
          <w:kern w:val="0"/>
          <w:sz w:val="44"/>
          <w:szCs w:val="44"/>
        </w:rPr>
      </w:pPr>
      <w:r w:rsidRPr="009E13CA">
        <w:rPr>
          <w:rFonts w:eastAsia="黑体"/>
          <w:color w:val="000000" w:themeColor="text1"/>
          <w:spacing w:val="57"/>
          <w:kern w:val="0"/>
          <w:sz w:val="56"/>
          <w:szCs w:val="56"/>
        </w:rPr>
        <w:t>中华人民共和国农业行业标准</w:t>
      </w:r>
    </w:p>
    <w:p w14:paraId="5DC80B77" w14:textId="72A003E8" w:rsidR="00AF2B7A" w:rsidRPr="009E13CA" w:rsidRDefault="00AF2B7A">
      <w:pPr>
        <w:pStyle w:val="2"/>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color w:val="000000" w:themeColor="text1"/>
          <w:szCs w:val="20"/>
        </w:rPr>
      </w:pPr>
      <w:r w:rsidRPr="009E13CA">
        <w:rPr>
          <w:rFonts w:hAnsi="黑体" w:cs="黑体" w:hint="eastAsia"/>
          <w:color w:val="000000" w:themeColor="text1"/>
          <w:szCs w:val="20"/>
        </w:rPr>
        <w:t>NY/</w:t>
      </w:r>
      <w:proofErr w:type="gramStart"/>
      <w:r w:rsidRPr="009E13CA">
        <w:rPr>
          <w:rFonts w:hAnsi="黑体" w:cs="黑体" w:hint="eastAsia"/>
          <w:color w:val="000000" w:themeColor="text1"/>
          <w:szCs w:val="20"/>
        </w:rPr>
        <w:t>T  XXXX</w:t>
      </w:r>
      <w:proofErr w:type="gramEnd"/>
      <w:r w:rsidRPr="009E13CA">
        <w:rPr>
          <w:rFonts w:hAnsi="黑体" w:cs="黑体" w:hint="eastAsia"/>
          <w:color w:val="000000" w:themeColor="text1"/>
          <w:szCs w:val="20"/>
        </w:rPr>
        <w:t>-202</w:t>
      </w:r>
      <w:r w:rsidR="0070145F" w:rsidRPr="009E13CA">
        <w:rPr>
          <w:rFonts w:hAnsi="黑体" w:cs="黑体" w:hint="eastAsia"/>
          <w:color w:val="000000" w:themeColor="text1"/>
          <w:szCs w:val="20"/>
        </w:rPr>
        <w:t>5</w:t>
      </w:r>
    </w:p>
    <w:p w14:paraId="5E6CB02A" w14:textId="38E1C93B" w:rsidR="00AF2B7A" w:rsidRPr="009E13CA" w:rsidRDefault="00931F3F">
      <w:pPr>
        <w:spacing w:line="380" w:lineRule="exact"/>
        <w:rPr>
          <w:b/>
          <w:color w:val="000000" w:themeColor="text1"/>
          <w:sz w:val="32"/>
          <w:szCs w:val="32"/>
        </w:rPr>
      </w:pPr>
      <w:r w:rsidRPr="009E13CA">
        <w:rPr>
          <w:b/>
          <w:noProof/>
          <w:color w:val="000000" w:themeColor="text1"/>
          <w:sz w:val="32"/>
          <w:szCs w:val="32"/>
        </w:rPr>
        <mc:AlternateContent>
          <mc:Choice Requires="wps">
            <w:drawing>
              <wp:anchor distT="0" distB="0" distL="114300" distR="114300" simplePos="0" relativeHeight="251657216" behindDoc="0" locked="0" layoutInCell="1" allowOverlap="1" wp14:anchorId="0134F2E2" wp14:editId="30E4140B">
                <wp:simplePos x="0" y="0"/>
                <wp:positionH relativeFrom="column">
                  <wp:posOffset>0</wp:posOffset>
                </wp:positionH>
                <wp:positionV relativeFrom="paragraph">
                  <wp:posOffset>80010</wp:posOffset>
                </wp:positionV>
                <wp:extent cx="6012180" cy="19050"/>
                <wp:effectExtent l="9525" t="10160" r="7620" b="8890"/>
                <wp:wrapNone/>
                <wp:docPr id="1824834567"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218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C492" id="直接连接符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7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"/>
            </w:pict>
          </mc:Fallback>
        </mc:AlternateContent>
      </w:r>
    </w:p>
    <w:p w14:paraId="0AAF3698" w14:textId="77777777" w:rsidR="00AF2B7A" w:rsidRPr="009E13CA" w:rsidRDefault="00AF2B7A">
      <w:pPr>
        <w:spacing w:line="380" w:lineRule="exact"/>
        <w:rPr>
          <w:b/>
          <w:color w:val="000000" w:themeColor="text1"/>
          <w:sz w:val="44"/>
          <w:szCs w:val="44"/>
        </w:rPr>
      </w:pPr>
    </w:p>
    <w:p w14:paraId="4809BA10" w14:textId="77777777" w:rsidR="00717579" w:rsidRPr="009E13CA" w:rsidRDefault="00717579">
      <w:pPr>
        <w:spacing w:line="360" w:lineRule="auto"/>
        <w:jc w:val="center"/>
        <w:rPr>
          <w:color w:val="000000" w:themeColor="text1"/>
          <w:sz w:val="44"/>
          <w:szCs w:val="44"/>
        </w:rPr>
      </w:pPr>
    </w:p>
    <w:p w14:paraId="0783413D" w14:textId="13059768" w:rsidR="00337257" w:rsidRPr="001844CD" w:rsidRDefault="0054270C">
      <w:pPr>
        <w:spacing w:line="360" w:lineRule="auto"/>
        <w:jc w:val="center"/>
        <w:rPr>
          <w:rFonts w:eastAsia="黑体" w:hAnsi="黑体"/>
          <w:color w:val="000000" w:themeColor="text1"/>
          <w:sz w:val="52"/>
          <w:szCs w:val="52"/>
        </w:rPr>
      </w:pPr>
      <w:bookmarkStart w:id="0" w:name="OLE_LINK213"/>
      <w:r w:rsidRPr="001844CD">
        <w:rPr>
          <w:rFonts w:eastAsia="黑体" w:hAnsi="黑体" w:hint="eastAsia"/>
          <w:color w:val="000000" w:themeColor="text1"/>
          <w:sz w:val="52"/>
          <w:szCs w:val="52"/>
        </w:rPr>
        <w:t>东北稻田秋打浆</w:t>
      </w:r>
      <w:r w:rsidR="00846A66" w:rsidRPr="001844CD">
        <w:rPr>
          <w:rFonts w:eastAsia="黑体" w:hAnsi="黑体" w:hint="eastAsia"/>
          <w:color w:val="000000" w:themeColor="text1"/>
          <w:sz w:val="52"/>
          <w:szCs w:val="52"/>
        </w:rPr>
        <w:t>技术</w:t>
      </w:r>
      <w:r w:rsidR="000A4621" w:rsidRPr="001844CD">
        <w:rPr>
          <w:rFonts w:eastAsia="黑体" w:hAnsi="黑体" w:hint="eastAsia"/>
          <w:color w:val="000000" w:themeColor="text1"/>
          <w:sz w:val="52"/>
          <w:szCs w:val="52"/>
        </w:rPr>
        <w:t>规范</w:t>
      </w:r>
    </w:p>
    <w:bookmarkEnd w:id="0"/>
    <w:p w14:paraId="6539A50C" w14:textId="741E9601" w:rsidR="003C1EBB" w:rsidRPr="009E13CA" w:rsidRDefault="00C9682F">
      <w:pPr>
        <w:spacing w:line="380" w:lineRule="exact"/>
        <w:ind w:left="560" w:hangingChars="200" w:hanging="560"/>
        <w:jc w:val="center"/>
        <w:outlineLvl w:val="0"/>
        <w:rPr>
          <w:rFonts w:eastAsia="黑体"/>
          <w:color w:val="000000" w:themeColor="text1"/>
          <w:sz w:val="28"/>
          <w:szCs w:val="28"/>
        </w:rPr>
      </w:pPr>
      <w:r w:rsidRPr="009E13CA">
        <w:rPr>
          <w:rFonts w:eastAsia="黑体"/>
          <w:color w:val="000000" w:themeColor="text1"/>
          <w:sz w:val="28"/>
          <w:szCs w:val="28"/>
        </w:rPr>
        <w:t>Technical Specification for Autumn Pulping in Northeastern Rice Paddies</w:t>
      </w:r>
    </w:p>
    <w:p w14:paraId="4348ECBB" w14:textId="77777777" w:rsidR="00AF2B7A" w:rsidRPr="009E13CA" w:rsidRDefault="00AF2B7A">
      <w:pPr>
        <w:spacing w:line="380" w:lineRule="exact"/>
        <w:outlineLvl w:val="0"/>
        <w:rPr>
          <w:color w:val="000000" w:themeColor="text1"/>
          <w:sz w:val="24"/>
        </w:rPr>
      </w:pPr>
    </w:p>
    <w:p w14:paraId="429518FE" w14:textId="77777777" w:rsidR="00802B9A" w:rsidRPr="009E13CA" w:rsidRDefault="00802B9A">
      <w:pPr>
        <w:spacing w:line="380" w:lineRule="exact"/>
        <w:outlineLvl w:val="0"/>
        <w:rPr>
          <w:color w:val="000000" w:themeColor="text1"/>
          <w:sz w:val="24"/>
        </w:rPr>
      </w:pPr>
    </w:p>
    <w:p w14:paraId="4B1FDAB6" w14:textId="77777777" w:rsidR="00802B9A" w:rsidRPr="009E13CA" w:rsidRDefault="00802B9A">
      <w:pPr>
        <w:spacing w:line="380" w:lineRule="exact"/>
        <w:outlineLvl w:val="0"/>
        <w:rPr>
          <w:color w:val="000000" w:themeColor="text1"/>
          <w:sz w:val="24"/>
        </w:rPr>
      </w:pPr>
    </w:p>
    <w:p w14:paraId="117B8AE3" w14:textId="77777777" w:rsidR="00802B9A" w:rsidRPr="009E13CA" w:rsidRDefault="00802B9A">
      <w:pPr>
        <w:spacing w:line="380" w:lineRule="exact"/>
        <w:outlineLvl w:val="0"/>
        <w:rPr>
          <w:color w:val="000000" w:themeColor="text1"/>
          <w:sz w:val="24"/>
        </w:rPr>
      </w:pPr>
    </w:p>
    <w:p w14:paraId="5FAE9015" w14:textId="77777777" w:rsidR="00AF2B7A" w:rsidRPr="009E13CA" w:rsidRDefault="00AF2B7A">
      <w:pPr>
        <w:spacing w:line="380" w:lineRule="exact"/>
        <w:outlineLvl w:val="0"/>
        <w:rPr>
          <w:color w:val="000000" w:themeColor="text1"/>
          <w:sz w:val="24"/>
        </w:rPr>
      </w:pPr>
    </w:p>
    <w:p w14:paraId="50C5617C" w14:textId="77777777" w:rsidR="00B40F01" w:rsidRPr="009E13CA" w:rsidRDefault="00B40F01">
      <w:pPr>
        <w:spacing w:line="380" w:lineRule="exact"/>
        <w:outlineLvl w:val="0"/>
        <w:rPr>
          <w:color w:val="000000" w:themeColor="text1"/>
          <w:sz w:val="24"/>
        </w:rPr>
      </w:pPr>
    </w:p>
    <w:p w14:paraId="46DA60C7" w14:textId="07126B61" w:rsidR="00AF2B7A" w:rsidRPr="009E13CA" w:rsidRDefault="00AF2B7A">
      <w:pPr>
        <w:spacing w:line="380" w:lineRule="exact"/>
        <w:jc w:val="center"/>
        <w:outlineLvl w:val="0"/>
        <w:rPr>
          <w:rFonts w:eastAsia="黑体"/>
          <w:b/>
          <w:bCs/>
          <w:color w:val="000000" w:themeColor="text1"/>
          <w:sz w:val="32"/>
          <w:szCs w:val="32"/>
        </w:rPr>
      </w:pPr>
      <w:bookmarkStart w:id="1" w:name="_Toc20663828"/>
      <w:r w:rsidRPr="009E13CA">
        <w:rPr>
          <w:rFonts w:eastAsia="黑体"/>
          <w:color w:val="000000" w:themeColor="text1"/>
          <w:sz w:val="32"/>
          <w:szCs w:val="32"/>
        </w:rPr>
        <w:t>（</w:t>
      </w:r>
      <w:r w:rsidR="00802B9A" w:rsidRPr="009E13CA">
        <w:rPr>
          <w:rFonts w:eastAsia="黑体" w:hint="eastAsia"/>
          <w:color w:val="000000" w:themeColor="text1"/>
          <w:sz w:val="32"/>
          <w:szCs w:val="32"/>
        </w:rPr>
        <w:t>征求意见稿</w:t>
      </w:r>
      <w:r w:rsidRPr="009E13CA">
        <w:rPr>
          <w:rFonts w:eastAsia="黑体"/>
          <w:color w:val="000000" w:themeColor="text1"/>
          <w:sz w:val="32"/>
          <w:szCs w:val="32"/>
        </w:rPr>
        <w:t>）</w:t>
      </w:r>
      <w:bookmarkEnd w:id="1"/>
    </w:p>
    <w:p w14:paraId="42BF8264" w14:textId="77777777" w:rsidR="00AF2B7A" w:rsidRPr="009E13CA" w:rsidRDefault="00AF2B7A">
      <w:pPr>
        <w:spacing w:line="380" w:lineRule="exact"/>
        <w:outlineLvl w:val="0"/>
        <w:rPr>
          <w:b/>
          <w:color w:val="000000" w:themeColor="text1"/>
          <w:sz w:val="24"/>
        </w:rPr>
      </w:pPr>
    </w:p>
    <w:p w14:paraId="47FA16D6" w14:textId="77777777" w:rsidR="00AF2B7A" w:rsidRPr="009E13CA" w:rsidRDefault="00AF2B7A">
      <w:pPr>
        <w:spacing w:line="380" w:lineRule="exact"/>
        <w:outlineLvl w:val="0"/>
        <w:rPr>
          <w:b/>
          <w:color w:val="000000" w:themeColor="text1"/>
          <w:sz w:val="24"/>
        </w:rPr>
      </w:pPr>
    </w:p>
    <w:p w14:paraId="604AE7C8" w14:textId="77777777" w:rsidR="00AF2B7A" w:rsidRPr="009E13CA" w:rsidRDefault="00AF2B7A">
      <w:pPr>
        <w:spacing w:line="380" w:lineRule="exact"/>
        <w:jc w:val="center"/>
        <w:outlineLvl w:val="0"/>
        <w:rPr>
          <w:b/>
          <w:color w:val="000000" w:themeColor="text1"/>
          <w:sz w:val="24"/>
        </w:rPr>
      </w:pPr>
      <w:r w:rsidRPr="009E13CA">
        <w:rPr>
          <w:rFonts w:hint="eastAsia"/>
          <w:b/>
          <w:color w:val="000000" w:themeColor="text1"/>
          <w:sz w:val="24"/>
        </w:rPr>
        <w:t>在提交反馈意见时，请将您知道的相关专利连同支持性文件一并附上。</w:t>
      </w:r>
    </w:p>
    <w:p w14:paraId="34AACDE8" w14:textId="77777777" w:rsidR="00AF2B7A" w:rsidRPr="009E13CA" w:rsidRDefault="00AF2B7A">
      <w:pPr>
        <w:spacing w:line="380" w:lineRule="exact"/>
        <w:jc w:val="center"/>
        <w:outlineLvl w:val="0"/>
        <w:rPr>
          <w:b/>
          <w:color w:val="000000" w:themeColor="text1"/>
          <w:sz w:val="24"/>
        </w:rPr>
      </w:pPr>
      <w:r w:rsidRPr="009E13CA">
        <w:rPr>
          <w:rFonts w:hint="eastAsia"/>
          <w:b/>
          <w:color w:val="000000" w:themeColor="text1"/>
          <w:sz w:val="24"/>
        </w:rPr>
        <w:t>（注：征求意见时必须保留这句话。）</w:t>
      </w:r>
    </w:p>
    <w:p w14:paraId="17AA067D" w14:textId="77777777" w:rsidR="00AF2B7A" w:rsidRPr="009E13CA" w:rsidRDefault="00AF2B7A">
      <w:pPr>
        <w:spacing w:line="380" w:lineRule="exact"/>
        <w:outlineLvl w:val="0"/>
        <w:rPr>
          <w:b/>
          <w:color w:val="000000" w:themeColor="text1"/>
          <w:sz w:val="24"/>
        </w:rPr>
      </w:pPr>
    </w:p>
    <w:p w14:paraId="70C7AEA4" w14:textId="77777777" w:rsidR="00AF2B7A" w:rsidRPr="009E13CA" w:rsidRDefault="00AF2B7A">
      <w:pPr>
        <w:spacing w:line="380" w:lineRule="exact"/>
        <w:outlineLvl w:val="0"/>
        <w:rPr>
          <w:b/>
          <w:color w:val="000000" w:themeColor="text1"/>
          <w:sz w:val="24"/>
        </w:rPr>
      </w:pPr>
    </w:p>
    <w:p w14:paraId="7D66C3F5" w14:textId="77777777" w:rsidR="00AF2B7A" w:rsidRPr="009E13CA" w:rsidRDefault="00AF2B7A">
      <w:pPr>
        <w:spacing w:line="380" w:lineRule="exact"/>
        <w:outlineLvl w:val="0"/>
        <w:rPr>
          <w:b/>
          <w:color w:val="000000" w:themeColor="text1"/>
          <w:sz w:val="24"/>
        </w:rPr>
      </w:pPr>
    </w:p>
    <w:p w14:paraId="6A78855D" w14:textId="77777777" w:rsidR="00AF2B7A" w:rsidRPr="009E13CA" w:rsidRDefault="00AF2B7A">
      <w:pPr>
        <w:spacing w:line="380" w:lineRule="exact"/>
        <w:outlineLvl w:val="0"/>
        <w:rPr>
          <w:b/>
          <w:color w:val="000000" w:themeColor="text1"/>
          <w:sz w:val="24"/>
        </w:rPr>
      </w:pPr>
    </w:p>
    <w:p w14:paraId="2CA12843" w14:textId="77777777" w:rsidR="00AF2B7A" w:rsidRPr="009E13CA" w:rsidRDefault="00AF2B7A">
      <w:pPr>
        <w:spacing w:line="380" w:lineRule="exact"/>
        <w:jc w:val="center"/>
        <w:outlineLvl w:val="0"/>
        <w:rPr>
          <w:rFonts w:ascii="黑体" w:eastAsia="黑体" w:hAnsi="黑体" w:cs="黑体"/>
          <w:b/>
          <w:color w:val="000000" w:themeColor="text1"/>
          <w:sz w:val="28"/>
          <w:szCs w:val="28"/>
        </w:rPr>
      </w:pPr>
      <w:bookmarkStart w:id="2" w:name="_Toc20663829"/>
      <w:r w:rsidRPr="009E13CA">
        <w:rPr>
          <w:rFonts w:ascii="黑体" w:eastAsia="黑体" w:hAnsi="黑体" w:cs="黑体" w:hint="eastAsia"/>
          <w:color w:val="000000" w:themeColor="text1"/>
          <w:kern w:val="0"/>
          <w:sz w:val="28"/>
          <w:szCs w:val="28"/>
        </w:rPr>
        <w:t>XXXX -XX-XX 发布                              XXXX -XX-XX 实施</w:t>
      </w:r>
      <w:bookmarkEnd w:id="2"/>
    </w:p>
    <w:p w14:paraId="3D926643" w14:textId="259C3AA3" w:rsidR="00AF2B7A" w:rsidRPr="009E13CA" w:rsidRDefault="00931F3F">
      <w:pPr>
        <w:spacing w:line="380" w:lineRule="exact"/>
        <w:outlineLvl w:val="0"/>
        <w:rPr>
          <w:b/>
          <w:color w:val="000000" w:themeColor="text1"/>
          <w:sz w:val="24"/>
        </w:rPr>
      </w:pPr>
      <w:r w:rsidRPr="009E13CA">
        <w:rPr>
          <w:b/>
          <w:noProof/>
          <w:color w:val="000000" w:themeColor="text1"/>
          <w:sz w:val="32"/>
          <w:szCs w:val="32"/>
        </w:rPr>
        <mc:AlternateContent>
          <mc:Choice Requires="wps">
            <w:drawing>
              <wp:anchor distT="0" distB="0" distL="114300" distR="114300" simplePos="0" relativeHeight="251658240" behindDoc="0" locked="0" layoutInCell="1" allowOverlap="1" wp14:anchorId="67568ADC" wp14:editId="3547FC06">
                <wp:simplePos x="0" y="0"/>
                <wp:positionH relativeFrom="margin">
                  <wp:align>center</wp:align>
                </wp:positionH>
                <wp:positionV relativeFrom="paragraph">
                  <wp:posOffset>84455</wp:posOffset>
                </wp:positionV>
                <wp:extent cx="5400040" cy="0"/>
                <wp:effectExtent l="6350" t="13335" r="13335" b="5715"/>
                <wp:wrapNone/>
                <wp:docPr id="1155823125"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B077" id="直接连接符 6"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65pt" to="42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5rwEAAEgDAAAOAAAAZHJzL2Uyb0RvYy54bWysU8Fu2zAMvQ/YPwi6L3aCZt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">
                <w10:wrap anchorx="margin"/>
              </v:line>
            </w:pict>
          </mc:Fallback>
        </mc:AlternateContent>
      </w:r>
    </w:p>
    <w:p w14:paraId="3469DC9A" w14:textId="77777777" w:rsidR="00AF2B7A" w:rsidRPr="009E13CA" w:rsidRDefault="00AF2B7A">
      <w:pPr>
        <w:widowControl/>
        <w:jc w:val="center"/>
        <w:rPr>
          <w:rFonts w:eastAsia="黑体"/>
          <w:color w:val="000000" w:themeColor="text1"/>
          <w:spacing w:val="20"/>
          <w:w w:val="135"/>
          <w:kern w:val="0"/>
          <w:sz w:val="28"/>
          <w:szCs w:val="20"/>
        </w:rPr>
        <w:sectPr w:rsidR="00AF2B7A" w:rsidRPr="009E13CA" w:rsidSect="0027795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418" w:footer="964" w:gutter="0"/>
          <w:pgNumType w:fmt="numberInDash" w:start="6"/>
          <w:cols w:space="720"/>
          <w:formProt w:val="0"/>
          <w:titlePg/>
          <w:docGrid w:type="lines" w:linePitch="312"/>
        </w:sectPr>
      </w:pPr>
      <w:r w:rsidRPr="009E13CA">
        <w:rPr>
          <w:rFonts w:eastAsia="黑体"/>
          <w:color w:val="000000" w:themeColor="text1"/>
          <w:spacing w:val="20"/>
          <w:w w:val="135"/>
          <w:kern w:val="0"/>
          <w:sz w:val="28"/>
          <w:szCs w:val="28"/>
        </w:rPr>
        <w:t>中华人民共和国农业</w:t>
      </w:r>
      <w:r w:rsidRPr="009E13CA">
        <w:rPr>
          <w:rFonts w:eastAsia="黑体" w:hint="eastAsia"/>
          <w:color w:val="000000" w:themeColor="text1"/>
          <w:spacing w:val="20"/>
          <w:w w:val="135"/>
          <w:kern w:val="0"/>
          <w:sz w:val="28"/>
          <w:szCs w:val="28"/>
        </w:rPr>
        <w:t>农村</w:t>
      </w:r>
      <w:r w:rsidRPr="009E13CA">
        <w:rPr>
          <w:rFonts w:eastAsia="黑体"/>
          <w:color w:val="000000" w:themeColor="text1"/>
          <w:spacing w:val="20"/>
          <w:w w:val="135"/>
          <w:kern w:val="0"/>
          <w:sz w:val="28"/>
          <w:szCs w:val="28"/>
        </w:rPr>
        <w:t>部</w:t>
      </w:r>
      <w:r w:rsidRPr="009E13CA">
        <w:rPr>
          <w:rFonts w:eastAsia="黑体" w:hint="eastAsia"/>
          <w:color w:val="000000" w:themeColor="text1"/>
          <w:spacing w:val="20"/>
          <w:w w:val="135"/>
          <w:kern w:val="0"/>
          <w:sz w:val="28"/>
          <w:szCs w:val="28"/>
        </w:rPr>
        <w:t xml:space="preserve"> </w:t>
      </w:r>
      <w:r w:rsidRPr="009E13CA">
        <w:rPr>
          <w:rFonts w:eastAsia="黑体"/>
          <w:color w:val="000000" w:themeColor="text1"/>
          <w:spacing w:val="20"/>
          <w:w w:val="135"/>
          <w:kern w:val="0"/>
          <w:sz w:val="28"/>
          <w:szCs w:val="20"/>
        </w:rPr>
        <w:t>发布</w:t>
      </w:r>
    </w:p>
    <w:p w14:paraId="5C40C5A1" w14:textId="77777777" w:rsidR="00AF2B7A" w:rsidRPr="009E13CA" w:rsidRDefault="00AF2B7A">
      <w:pPr>
        <w:rPr>
          <w:rFonts w:eastAsia="黑体"/>
          <w:color w:val="000000" w:themeColor="text1"/>
          <w:sz w:val="28"/>
          <w:szCs w:val="20"/>
        </w:rPr>
        <w:sectPr w:rsidR="00AF2B7A" w:rsidRPr="009E13CA" w:rsidSect="00277957">
          <w:type w:val="continuous"/>
          <w:pgSz w:w="11906" w:h="16838"/>
          <w:pgMar w:top="1440" w:right="1080" w:bottom="1440" w:left="1080" w:header="1418" w:footer="964" w:gutter="0"/>
          <w:pgNumType w:fmt="numberInDash"/>
          <w:cols w:space="720"/>
          <w:formProt w:val="0"/>
          <w:docGrid w:type="lines" w:linePitch="312"/>
        </w:sectPr>
      </w:pPr>
    </w:p>
    <w:p w14:paraId="3BEA887B" w14:textId="77777777" w:rsidR="00AF2B7A" w:rsidRPr="009E13CA" w:rsidRDefault="00AF2B7A">
      <w:pPr>
        <w:pStyle w:val="a7"/>
        <w:rPr>
          <w:color w:val="000000" w:themeColor="text1"/>
        </w:rPr>
      </w:pPr>
      <w:r w:rsidRPr="009E13CA">
        <w:rPr>
          <w:rFonts w:hint="eastAsia"/>
          <w:color w:val="000000" w:themeColor="text1"/>
        </w:rPr>
        <w:lastRenderedPageBreak/>
        <w:t>前</w:t>
      </w:r>
      <w:bookmarkStart w:id="3" w:name="BKQY"/>
      <w:r w:rsidRPr="009E13CA">
        <w:rPr>
          <w:color w:val="000000" w:themeColor="text1"/>
        </w:rPr>
        <w:t>  </w:t>
      </w:r>
      <w:r w:rsidRPr="009E13CA">
        <w:rPr>
          <w:rFonts w:hint="eastAsia"/>
          <w:color w:val="000000" w:themeColor="text1"/>
        </w:rPr>
        <w:t>言</w:t>
      </w:r>
      <w:bookmarkEnd w:id="3"/>
    </w:p>
    <w:p w14:paraId="2F82AC1A" w14:textId="77777777" w:rsidR="00AF2B7A" w:rsidRPr="009E13CA" w:rsidRDefault="00AF2B7A">
      <w:pPr>
        <w:pStyle w:val="a8"/>
        <w:rPr>
          <w:color w:val="000000" w:themeColor="text1"/>
        </w:rPr>
      </w:pPr>
      <w:r w:rsidRPr="009E13CA">
        <w:rPr>
          <w:rFonts w:hint="eastAsia"/>
          <w:color w:val="000000" w:themeColor="text1"/>
        </w:rPr>
        <w:t>本文件</w:t>
      </w:r>
      <w:r w:rsidRPr="009E13CA">
        <w:rPr>
          <w:color w:val="000000" w:themeColor="text1"/>
        </w:rPr>
        <w:t>按照GB/T 1.1-20</w:t>
      </w:r>
      <w:r w:rsidRPr="009E13CA">
        <w:rPr>
          <w:rFonts w:hint="eastAsia"/>
          <w:color w:val="000000" w:themeColor="text1"/>
        </w:rPr>
        <w:t>20《标准化工作导则  第1部分：标准化文件的结构和起草规则》</w:t>
      </w:r>
      <w:r w:rsidRPr="009E13CA">
        <w:rPr>
          <w:color w:val="000000" w:themeColor="text1"/>
        </w:rPr>
        <w:t>的规</w:t>
      </w:r>
      <w:r w:rsidRPr="009E13CA">
        <w:rPr>
          <w:rFonts w:hint="eastAsia"/>
          <w:color w:val="000000" w:themeColor="text1"/>
        </w:rPr>
        <w:t>定</w:t>
      </w:r>
      <w:r w:rsidRPr="009E13CA">
        <w:rPr>
          <w:color w:val="000000" w:themeColor="text1"/>
        </w:rPr>
        <w:t>起草。</w:t>
      </w:r>
    </w:p>
    <w:p w14:paraId="43113DFB" w14:textId="77777777" w:rsidR="00AF2B7A" w:rsidRPr="009E13CA" w:rsidRDefault="00AF2B7A">
      <w:pPr>
        <w:pStyle w:val="a8"/>
        <w:rPr>
          <w:color w:val="000000" w:themeColor="text1"/>
        </w:rPr>
      </w:pPr>
      <w:r w:rsidRPr="009E13CA">
        <w:rPr>
          <w:rFonts w:hint="eastAsia"/>
          <w:color w:val="000000" w:themeColor="text1"/>
        </w:rPr>
        <w:t>请注意本文件的某些内容可能涉及专利。本文件的发布机构不承担识别专利的责任。</w:t>
      </w:r>
    </w:p>
    <w:p w14:paraId="0783AC8A" w14:textId="1E195B9F" w:rsidR="00AF2B7A" w:rsidRPr="009E13CA" w:rsidRDefault="00AF2B7A">
      <w:pPr>
        <w:pStyle w:val="a8"/>
        <w:rPr>
          <w:color w:val="000000" w:themeColor="text1"/>
        </w:rPr>
      </w:pPr>
      <w:r w:rsidRPr="009E13CA">
        <w:rPr>
          <w:rFonts w:hint="eastAsia"/>
          <w:color w:val="000000" w:themeColor="text1"/>
        </w:rPr>
        <w:t>本文件</w:t>
      </w:r>
      <w:r w:rsidRPr="009E13CA">
        <w:rPr>
          <w:color w:val="000000" w:themeColor="text1"/>
        </w:rPr>
        <w:t>由</w:t>
      </w:r>
      <w:r w:rsidR="00D25F6E">
        <w:rPr>
          <w:rFonts w:hint="eastAsia"/>
          <w:color w:val="000000" w:themeColor="text1"/>
        </w:rPr>
        <w:t>中华人民共和国</w:t>
      </w:r>
      <w:r w:rsidRPr="009E13CA">
        <w:rPr>
          <w:rFonts w:hint="eastAsia"/>
          <w:color w:val="000000" w:themeColor="text1"/>
        </w:rPr>
        <w:t>农</w:t>
      </w:r>
      <w:r w:rsidRPr="009E13CA">
        <w:rPr>
          <w:color w:val="000000" w:themeColor="text1"/>
        </w:rPr>
        <w:t>业</w:t>
      </w:r>
      <w:r w:rsidRPr="009E13CA">
        <w:rPr>
          <w:rFonts w:hint="eastAsia"/>
          <w:color w:val="000000" w:themeColor="text1"/>
        </w:rPr>
        <w:t>农村</w:t>
      </w:r>
      <w:r w:rsidRPr="009E13CA">
        <w:rPr>
          <w:color w:val="000000" w:themeColor="text1"/>
        </w:rPr>
        <w:t>部</w:t>
      </w:r>
      <w:r w:rsidR="00D25F6E">
        <w:rPr>
          <w:rFonts w:hint="eastAsia"/>
          <w:color w:val="000000" w:themeColor="text1"/>
        </w:rPr>
        <w:t>科学技术司</w:t>
      </w:r>
      <w:r w:rsidRPr="009E13CA">
        <w:rPr>
          <w:color w:val="000000" w:themeColor="text1"/>
        </w:rPr>
        <w:t>提出</w:t>
      </w:r>
      <w:r w:rsidRPr="009E13CA">
        <w:rPr>
          <w:rFonts w:hint="eastAsia"/>
          <w:color w:val="000000" w:themeColor="text1"/>
        </w:rPr>
        <w:t>。</w:t>
      </w:r>
    </w:p>
    <w:p w14:paraId="617EE241" w14:textId="77777777" w:rsidR="00AF2B7A" w:rsidRPr="009E13CA" w:rsidRDefault="00AF2B7A">
      <w:pPr>
        <w:pStyle w:val="a8"/>
        <w:rPr>
          <w:color w:val="000000" w:themeColor="text1"/>
        </w:rPr>
      </w:pPr>
      <w:r w:rsidRPr="009E13CA">
        <w:rPr>
          <w:rFonts w:hint="eastAsia"/>
          <w:color w:val="000000" w:themeColor="text1"/>
        </w:rPr>
        <w:t>本文件由农业农村部农业资源环境标准化技术委员会</w:t>
      </w:r>
      <w:r w:rsidRPr="009E13CA">
        <w:rPr>
          <w:color w:val="000000" w:themeColor="text1"/>
        </w:rPr>
        <w:t>归口。</w:t>
      </w:r>
    </w:p>
    <w:p w14:paraId="5BBAB353" w14:textId="4D52C961" w:rsidR="00AF2B7A" w:rsidRPr="009E13CA" w:rsidRDefault="00AF2B7A">
      <w:pPr>
        <w:pStyle w:val="a8"/>
        <w:rPr>
          <w:color w:val="000000" w:themeColor="text1"/>
        </w:rPr>
      </w:pPr>
      <w:r w:rsidRPr="009E13CA">
        <w:rPr>
          <w:rFonts w:hint="eastAsia"/>
          <w:color w:val="000000" w:themeColor="text1"/>
        </w:rPr>
        <w:t>本文件起草单位：</w:t>
      </w:r>
    </w:p>
    <w:p w14:paraId="247E5D95" w14:textId="6A522ACD" w:rsidR="00AF2B7A" w:rsidRPr="009E13CA" w:rsidRDefault="00AF2B7A">
      <w:pPr>
        <w:pStyle w:val="a8"/>
        <w:rPr>
          <w:color w:val="000000" w:themeColor="text1"/>
        </w:rPr>
      </w:pPr>
      <w:r w:rsidRPr="009E13CA">
        <w:rPr>
          <w:rFonts w:hint="eastAsia"/>
          <w:color w:val="000000" w:themeColor="text1"/>
        </w:rPr>
        <w:t>本文件主要起草人：</w:t>
      </w:r>
    </w:p>
    <w:p w14:paraId="135F5B24" w14:textId="77777777" w:rsidR="00F52F95" w:rsidRPr="009E13CA" w:rsidRDefault="00F52F95">
      <w:pPr>
        <w:pStyle w:val="a8"/>
        <w:rPr>
          <w:color w:val="000000" w:themeColor="text1"/>
        </w:rPr>
      </w:pPr>
    </w:p>
    <w:p w14:paraId="223B19C9" w14:textId="77777777" w:rsidR="00F52F95" w:rsidRPr="009E13CA" w:rsidRDefault="00F52F95">
      <w:pPr>
        <w:pStyle w:val="a8"/>
        <w:rPr>
          <w:color w:val="000000" w:themeColor="text1"/>
        </w:rPr>
      </w:pPr>
    </w:p>
    <w:p w14:paraId="669E2D1C" w14:textId="77777777" w:rsidR="00F52F95" w:rsidRPr="009E13CA" w:rsidRDefault="00F52F95">
      <w:pPr>
        <w:pStyle w:val="a8"/>
        <w:rPr>
          <w:color w:val="000000" w:themeColor="text1"/>
        </w:rPr>
        <w:sectPr w:rsidR="00F52F95" w:rsidRPr="009E13CA" w:rsidSect="00D46BC9">
          <w:headerReference w:type="default" r:id="rId14"/>
          <w:footerReference w:type="default" r:id="rId15"/>
          <w:pgSz w:w="11906" w:h="16838"/>
          <w:pgMar w:top="1440" w:right="1800" w:bottom="1440" w:left="1800" w:header="851" w:footer="992" w:gutter="0"/>
          <w:pgNumType w:fmt="upperRoman" w:start="1"/>
          <w:cols w:space="720"/>
          <w:docGrid w:type="lines" w:linePitch="312"/>
        </w:sectPr>
      </w:pPr>
    </w:p>
    <w:p w14:paraId="4E03785F" w14:textId="0C62ECE3" w:rsidR="004B09FE" w:rsidRPr="001844CD" w:rsidRDefault="004B09FE">
      <w:pPr>
        <w:pStyle w:val="a9"/>
        <w:rPr>
          <w:color w:val="000000" w:themeColor="text1"/>
        </w:rPr>
      </w:pPr>
      <w:bookmarkStart w:id="4" w:name="OLE_LINK2"/>
      <w:r w:rsidRPr="001844CD">
        <w:rPr>
          <w:rFonts w:hint="eastAsia"/>
          <w:color w:val="000000" w:themeColor="text1"/>
        </w:rPr>
        <w:lastRenderedPageBreak/>
        <w:t>东北稻田秋打浆技术规范</w:t>
      </w:r>
    </w:p>
    <w:bookmarkEnd w:id="4"/>
    <w:p w14:paraId="008527F0" w14:textId="77777777" w:rsidR="00AF2B7A" w:rsidRPr="009E13CA" w:rsidRDefault="00AF2B7A" w:rsidP="002D5109">
      <w:pPr>
        <w:pStyle w:val="a"/>
        <w:outlineLvl w:val="0"/>
        <w:rPr>
          <w:color w:val="000000" w:themeColor="text1"/>
        </w:rPr>
      </w:pPr>
      <w:r w:rsidRPr="009E13CA">
        <w:rPr>
          <w:rFonts w:hint="eastAsia"/>
          <w:color w:val="000000" w:themeColor="text1"/>
        </w:rPr>
        <w:t>范围</w:t>
      </w:r>
    </w:p>
    <w:p w14:paraId="0F59E2A1" w14:textId="5EB377A3" w:rsidR="00AF2B7A" w:rsidRPr="009E13CA" w:rsidRDefault="00AF2B7A">
      <w:pPr>
        <w:pStyle w:val="a8"/>
        <w:rPr>
          <w:color w:val="000000" w:themeColor="text1"/>
        </w:rPr>
      </w:pPr>
      <w:r w:rsidRPr="009E13CA">
        <w:rPr>
          <w:rFonts w:hint="eastAsia"/>
          <w:color w:val="000000" w:themeColor="text1"/>
        </w:rPr>
        <w:t>本文件</w:t>
      </w:r>
      <w:r w:rsidR="001844CD">
        <w:rPr>
          <w:rFonts w:hint="eastAsia"/>
          <w:color w:val="000000" w:themeColor="text1"/>
        </w:rPr>
        <w:t>规定</w:t>
      </w:r>
      <w:r w:rsidR="002E5865" w:rsidRPr="009E13CA">
        <w:rPr>
          <w:rFonts w:hint="eastAsia"/>
          <w:color w:val="000000" w:themeColor="text1"/>
        </w:rPr>
        <w:t>了</w:t>
      </w:r>
      <w:bookmarkStart w:id="5" w:name="_Hlk166083626"/>
      <w:r w:rsidR="009006CC" w:rsidRPr="009E13CA">
        <w:rPr>
          <w:rFonts w:hint="eastAsia"/>
          <w:color w:val="000000" w:themeColor="text1"/>
        </w:rPr>
        <w:t>北方</w:t>
      </w:r>
      <w:r w:rsidR="00C938AC">
        <w:rPr>
          <w:rFonts w:hint="eastAsia"/>
          <w:color w:val="000000" w:themeColor="text1"/>
        </w:rPr>
        <w:t>水稻</w:t>
      </w:r>
      <w:r w:rsidR="002E5865" w:rsidRPr="009E13CA">
        <w:rPr>
          <w:rFonts w:hint="eastAsia"/>
          <w:color w:val="000000" w:themeColor="text1"/>
        </w:rPr>
        <w:t>秸秆</w:t>
      </w:r>
      <w:r w:rsidR="001844CD">
        <w:rPr>
          <w:rFonts w:hint="eastAsia"/>
          <w:color w:val="000000" w:themeColor="text1"/>
        </w:rPr>
        <w:t>秋打浆</w:t>
      </w:r>
      <w:r w:rsidR="002E5865" w:rsidRPr="009E13CA">
        <w:rPr>
          <w:rFonts w:hint="eastAsia"/>
          <w:color w:val="000000" w:themeColor="text1"/>
        </w:rPr>
        <w:t>还田的</w:t>
      </w:r>
      <w:r w:rsidR="00F3660A" w:rsidRPr="009E13CA">
        <w:rPr>
          <w:rFonts w:hint="eastAsia"/>
          <w:color w:val="000000" w:themeColor="text1"/>
        </w:rPr>
        <w:t>技术</w:t>
      </w:r>
      <w:r w:rsidR="00673494" w:rsidRPr="009E13CA">
        <w:rPr>
          <w:rFonts w:hint="eastAsia"/>
          <w:color w:val="000000" w:themeColor="text1"/>
        </w:rPr>
        <w:t>要求</w:t>
      </w:r>
      <w:r w:rsidR="00690673" w:rsidRPr="009E13CA">
        <w:rPr>
          <w:rFonts w:hint="eastAsia"/>
          <w:color w:val="000000" w:themeColor="text1"/>
        </w:rPr>
        <w:t>、</w:t>
      </w:r>
      <w:r w:rsidR="00673494" w:rsidRPr="009E13CA">
        <w:rPr>
          <w:rFonts w:hint="eastAsia"/>
          <w:color w:val="000000" w:themeColor="text1"/>
        </w:rPr>
        <w:t>效果评价</w:t>
      </w:r>
      <w:r w:rsidR="00C938AC">
        <w:rPr>
          <w:rFonts w:hint="eastAsia"/>
          <w:color w:val="000000" w:themeColor="text1"/>
        </w:rPr>
        <w:t>、注意事项</w:t>
      </w:r>
      <w:r w:rsidRPr="009E13CA">
        <w:rPr>
          <w:rFonts w:hint="eastAsia"/>
          <w:color w:val="000000" w:themeColor="text1"/>
        </w:rPr>
        <w:t>。</w:t>
      </w:r>
      <w:bookmarkEnd w:id="5"/>
    </w:p>
    <w:p w14:paraId="0657F610" w14:textId="5654A8F6" w:rsidR="00AF2B7A" w:rsidRPr="009E13CA" w:rsidRDefault="00AF2B7A">
      <w:pPr>
        <w:pStyle w:val="a8"/>
        <w:rPr>
          <w:color w:val="000000" w:themeColor="text1"/>
        </w:rPr>
      </w:pPr>
      <w:r w:rsidRPr="009E13CA">
        <w:rPr>
          <w:rFonts w:hint="eastAsia"/>
          <w:color w:val="000000" w:themeColor="text1"/>
        </w:rPr>
        <w:t>本文件适用于</w:t>
      </w:r>
      <w:bookmarkStart w:id="6" w:name="_Hlk166083638"/>
      <w:r w:rsidR="0048129C" w:rsidRPr="009E13CA">
        <w:rPr>
          <w:rFonts w:hint="eastAsia"/>
          <w:color w:val="000000" w:themeColor="text1"/>
        </w:rPr>
        <w:t>北方</w:t>
      </w:r>
      <w:r w:rsidR="007A1ED4" w:rsidRPr="009E13CA">
        <w:rPr>
          <w:rFonts w:hint="eastAsia"/>
          <w:color w:val="000000" w:themeColor="text1"/>
        </w:rPr>
        <w:t>水稻</w:t>
      </w:r>
      <w:r w:rsidR="00C53B3F" w:rsidRPr="009E13CA">
        <w:rPr>
          <w:rFonts w:hint="eastAsia"/>
          <w:color w:val="000000" w:themeColor="text1"/>
        </w:rPr>
        <w:t>秸秆</w:t>
      </w:r>
      <w:r w:rsidR="001844CD">
        <w:rPr>
          <w:rFonts w:hint="eastAsia"/>
          <w:color w:val="000000" w:themeColor="text1"/>
        </w:rPr>
        <w:t>秋打浆</w:t>
      </w:r>
      <w:r w:rsidR="00C53B3F" w:rsidRPr="009E13CA">
        <w:rPr>
          <w:rFonts w:hint="eastAsia"/>
          <w:color w:val="000000" w:themeColor="text1"/>
        </w:rPr>
        <w:t>还田</w:t>
      </w:r>
      <w:r w:rsidR="005F2B89" w:rsidRPr="009E13CA">
        <w:rPr>
          <w:rFonts w:hint="eastAsia"/>
          <w:color w:val="000000" w:themeColor="text1"/>
        </w:rPr>
        <w:t>作业</w:t>
      </w:r>
      <w:r w:rsidR="00B74611" w:rsidRPr="009E13CA">
        <w:rPr>
          <w:rFonts w:hint="eastAsia"/>
          <w:color w:val="000000" w:themeColor="text1"/>
        </w:rPr>
        <w:t>。</w:t>
      </w:r>
      <w:bookmarkEnd w:id="6"/>
    </w:p>
    <w:p w14:paraId="77876BEF" w14:textId="77777777" w:rsidR="00AF2B7A" w:rsidRPr="009E13CA" w:rsidRDefault="00AF2B7A" w:rsidP="002D5109">
      <w:pPr>
        <w:pStyle w:val="a"/>
        <w:outlineLvl w:val="0"/>
        <w:rPr>
          <w:color w:val="000000" w:themeColor="text1"/>
        </w:rPr>
      </w:pPr>
      <w:r w:rsidRPr="009E13CA">
        <w:rPr>
          <w:rFonts w:hint="eastAsia"/>
          <w:color w:val="000000" w:themeColor="text1"/>
        </w:rPr>
        <w:t>规范性引用文件</w:t>
      </w:r>
    </w:p>
    <w:p w14:paraId="2144A726" w14:textId="77777777" w:rsidR="00AF2B7A" w:rsidRPr="009E13CA" w:rsidRDefault="00AF2B7A">
      <w:pPr>
        <w:pStyle w:val="a8"/>
        <w:adjustRightInd w:val="0"/>
        <w:snapToGrid w:val="0"/>
        <w:rPr>
          <w:rFonts w:ascii="Times New Roman"/>
          <w:color w:val="000000" w:themeColor="text1"/>
        </w:rPr>
      </w:pPr>
      <w:r w:rsidRPr="009E13CA">
        <w:rPr>
          <w:rFonts w:ascii="Times New Roman"/>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51F1AF0" w14:textId="1EE1D8C0" w:rsidR="00345E46" w:rsidRPr="009E13CA" w:rsidRDefault="00345E46" w:rsidP="0076404D">
      <w:pPr>
        <w:pStyle w:val="a8"/>
        <w:spacing w:line="400" w:lineRule="exact"/>
        <w:rPr>
          <w:color w:val="000000" w:themeColor="text1"/>
        </w:rPr>
      </w:pPr>
      <w:bookmarkStart w:id="7" w:name="OLE_LINK9"/>
      <w:bookmarkStart w:id="8" w:name="_Hlk173160124"/>
      <w:r w:rsidRPr="009E13CA">
        <w:rPr>
          <w:color w:val="000000" w:themeColor="text1"/>
        </w:rPr>
        <w:t>GB/T 5668</w:t>
      </w:r>
      <w:r w:rsidR="00233EDB" w:rsidRPr="009E13CA">
        <w:rPr>
          <w:rFonts w:hint="eastAsia"/>
          <w:color w:val="000000" w:themeColor="text1"/>
        </w:rPr>
        <w:t xml:space="preserve"> </w:t>
      </w:r>
      <w:r w:rsidRPr="009E13CA">
        <w:rPr>
          <w:rFonts w:hint="eastAsia"/>
          <w:color w:val="000000" w:themeColor="text1"/>
        </w:rPr>
        <w:t>旋耕机</w:t>
      </w:r>
    </w:p>
    <w:p w14:paraId="1E7D0D13" w14:textId="740F1512" w:rsidR="00EE3782" w:rsidRPr="009E13CA" w:rsidRDefault="00EE3782" w:rsidP="00EE3782">
      <w:pPr>
        <w:pStyle w:val="a8"/>
        <w:spacing w:line="400" w:lineRule="exact"/>
        <w:rPr>
          <w:color w:val="000000" w:themeColor="text1"/>
        </w:rPr>
      </w:pPr>
      <w:r w:rsidRPr="009E13CA">
        <w:rPr>
          <w:rFonts w:hint="eastAsia"/>
          <w:color w:val="000000" w:themeColor="text1"/>
        </w:rPr>
        <w:t>GB/T</w:t>
      </w:r>
      <w:r w:rsidR="00F24650" w:rsidRPr="009E13CA">
        <w:rPr>
          <w:rFonts w:hint="eastAsia"/>
          <w:color w:val="000000" w:themeColor="text1"/>
        </w:rPr>
        <w:t xml:space="preserve"> </w:t>
      </w:r>
      <w:r w:rsidRPr="009E13CA">
        <w:rPr>
          <w:rFonts w:hint="eastAsia"/>
          <w:color w:val="000000" w:themeColor="text1"/>
        </w:rPr>
        <w:t>8321</w:t>
      </w:r>
      <w:r w:rsidR="005C774A" w:rsidRPr="009E13CA">
        <w:rPr>
          <w:rFonts w:hint="eastAsia"/>
          <w:color w:val="000000" w:themeColor="text1"/>
        </w:rPr>
        <w:t xml:space="preserve"> </w:t>
      </w:r>
      <w:r w:rsidRPr="009E13CA">
        <w:rPr>
          <w:rFonts w:hint="eastAsia"/>
          <w:color w:val="000000" w:themeColor="text1"/>
        </w:rPr>
        <w:t>农药合理使用准则</w:t>
      </w:r>
    </w:p>
    <w:p w14:paraId="75127F14" w14:textId="37233E90" w:rsidR="00531848" w:rsidRPr="009E13CA" w:rsidRDefault="00531848" w:rsidP="001224E6">
      <w:pPr>
        <w:pStyle w:val="a8"/>
        <w:spacing w:line="400" w:lineRule="exact"/>
        <w:rPr>
          <w:color w:val="000000" w:themeColor="text1"/>
        </w:rPr>
      </w:pPr>
      <w:r w:rsidRPr="009E13CA">
        <w:rPr>
          <w:rFonts w:hint="eastAsia"/>
          <w:color w:val="000000" w:themeColor="text1"/>
        </w:rPr>
        <w:t>GB/T 40750 农用沼液</w:t>
      </w:r>
    </w:p>
    <w:p w14:paraId="07DB7074" w14:textId="435D4757" w:rsidR="007F5B56" w:rsidRPr="009E13CA" w:rsidRDefault="007F5B56" w:rsidP="00D86D49">
      <w:pPr>
        <w:pStyle w:val="a8"/>
        <w:spacing w:line="400" w:lineRule="exact"/>
        <w:rPr>
          <w:color w:val="000000" w:themeColor="text1"/>
        </w:rPr>
      </w:pPr>
      <w:r w:rsidRPr="009E13CA">
        <w:rPr>
          <w:rFonts w:hint="eastAsia"/>
          <w:color w:val="000000" w:themeColor="text1"/>
        </w:rPr>
        <w:t xml:space="preserve">NY/T 798 </w:t>
      </w:r>
      <w:r w:rsidR="00354142" w:rsidRPr="009E13CA">
        <w:rPr>
          <w:rFonts w:hint="eastAsia"/>
          <w:color w:val="000000" w:themeColor="text1"/>
        </w:rPr>
        <w:t>复合微生物肥料</w:t>
      </w:r>
    </w:p>
    <w:bookmarkEnd w:id="7"/>
    <w:bookmarkEnd w:id="8"/>
    <w:p w14:paraId="31960E0E" w14:textId="77777777" w:rsidR="002D5109" w:rsidRPr="009E13CA" w:rsidRDefault="002D5109" w:rsidP="002D5109">
      <w:pPr>
        <w:spacing w:before="240" w:after="240" w:line="276" w:lineRule="auto"/>
        <w:jc w:val="left"/>
        <w:outlineLvl w:val="0"/>
        <w:rPr>
          <w:rFonts w:ascii="黑体" w:eastAsia="黑体" w:hAnsi="黑体"/>
          <w:color w:val="000000" w:themeColor="text1"/>
          <w:szCs w:val="21"/>
        </w:rPr>
      </w:pPr>
      <w:r w:rsidRPr="009E13CA">
        <w:rPr>
          <w:rFonts w:ascii="黑体" w:eastAsia="黑体" w:hAnsi="黑体"/>
          <w:color w:val="000000" w:themeColor="text1"/>
          <w:szCs w:val="21"/>
        </w:rPr>
        <w:t>3 术语和定义</w:t>
      </w:r>
    </w:p>
    <w:p w14:paraId="64A60387" w14:textId="77777777" w:rsidR="002D5109" w:rsidRPr="009E13CA" w:rsidRDefault="002D5109" w:rsidP="002D5109">
      <w:pPr>
        <w:autoSpaceDE w:val="0"/>
        <w:autoSpaceDN w:val="0"/>
        <w:adjustRightInd w:val="0"/>
        <w:spacing w:line="276" w:lineRule="auto"/>
        <w:ind w:firstLineChars="200" w:firstLine="420"/>
        <w:jc w:val="left"/>
        <w:rPr>
          <w:bCs/>
          <w:color w:val="000000" w:themeColor="text1"/>
          <w:szCs w:val="21"/>
        </w:rPr>
      </w:pPr>
      <w:r w:rsidRPr="009E13CA">
        <w:rPr>
          <w:bCs/>
          <w:color w:val="000000" w:themeColor="text1"/>
          <w:szCs w:val="21"/>
        </w:rPr>
        <w:t>下</w:t>
      </w:r>
      <w:r w:rsidRPr="009E13CA">
        <w:rPr>
          <w:rFonts w:hint="eastAsia"/>
          <w:bCs/>
          <w:color w:val="000000" w:themeColor="text1"/>
          <w:szCs w:val="21"/>
        </w:rPr>
        <w:t>列</w:t>
      </w:r>
      <w:r w:rsidRPr="009E13CA">
        <w:rPr>
          <w:bCs/>
          <w:color w:val="000000" w:themeColor="text1"/>
          <w:szCs w:val="21"/>
        </w:rPr>
        <w:t>术语和定义适用于本文件。</w:t>
      </w:r>
    </w:p>
    <w:p w14:paraId="21E179EA" w14:textId="77777777" w:rsidR="00653D5F" w:rsidRPr="009E13CA" w:rsidRDefault="00653D5F" w:rsidP="00D54443">
      <w:pPr>
        <w:pStyle w:val="a8"/>
        <w:spacing w:beforeLines="50" w:before="156" w:afterLines="50" w:after="156"/>
        <w:ind w:firstLineChars="0" w:firstLine="0"/>
        <w:outlineLvl w:val="1"/>
        <w:rPr>
          <w:rFonts w:ascii="黑体" w:eastAsia="黑体" w:hAnsi="黑体" w:cs="黑体"/>
          <w:color w:val="000000" w:themeColor="text1"/>
          <w:szCs w:val="21"/>
        </w:rPr>
      </w:pPr>
      <w:bookmarkStart w:id="9" w:name="_Hlk166083702"/>
      <w:r w:rsidRPr="009E13CA">
        <w:rPr>
          <w:rFonts w:ascii="黑体" w:eastAsia="黑体" w:hAnsi="黑体" w:cs="黑体" w:hint="eastAsia"/>
          <w:color w:val="000000" w:themeColor="text1"/>
          <w:szCs w:val="21"/>
        </w:rPr>
        <w:t xml:space="preserve">3.1  </w:t>
      </w:r>
    </w:p>
    <w:bookmarkEnd w:id="9"/>
    <w:p w14:paraId="620EBCEE" w14:textId="5E23F9A8" w:rsidR="00653D5F" w:rsidRPr="009E13CA" w:rsidRDefault="001844CD" w:rsidP="006F0A37">
      <w:pPr>
        <w:pStyle w:val="a8"/>
        <w:spacing w:beforeLines="50" w:before="156" w:afterLines="50" w:after="156"/>
        <w:rPr>
          <w:rFonts w:ascii="黑体" w:eastAsia="黑体" w:hAnsi="黑体" w:cs="黑体"/>
          <w:color w:val="000000" w:themeColor="text1"/>
          <w:szCs w:val="21"/>
        </w:rPr>
      </w:pPr>
      <w:r>
        <w:rPr>
          <w:rFonts w:ascii="黑体" w:eastAsia="黑体" w:hAnsi="黑体" w:cs="黑体" w:hint="eastAsia"/>
          <w:color w:val="000000" w:themeColor="text1"/>
          <w:szCs w:val="21"/>
        </w:rPr>
        <w:t>水稻秸秆秋打浆</w:t>
      </w:r>
      <w:r w:rsidR="00D13DC6" w:rsidRPr="00E37C3C">
        <w:rPr>
          <w:rFonts w:ascii="黑体" w:eastAsia="黑体" w:hAnsi="黑体" w:cs="黑体" w:hint="eastAsia"/>
          <w:color w:val="000000" w:themeColor="text1"/>
          <w:szCs w:val="21"/>
        </w:rPr>
        <w:t>还田</w:t>
      </w:r>
      <w:r w:rsidR="00653D5F" w:rsidRPr="009E13CA">
        <w:rPr>
          <w:rFonts w:ascii="黑体" w:eastAsia="黑体" w:hAnsi="黑体" w:cs="黑体" w:hint="eastAsia"/>
          <w:color w:val="000000" w:themeColor="text1"/>
          <w:szCs w:val="21"/>
        </w:rPr>
        <w:t xml:space="preserve"> </w:t>
      </w:r>
      <w:bookmarkStart w:id="10" w:name="_Hlk166083714"/>
      <w:r w:rsidR="00653D5F" w:rsidRPr="009E13CA">
        <w:rPr>
          <w:rFonts w:ascii="黑体" w:eastAsia="黑体" w:hAnsi="黑体" w:cs="黑体"/>
          <w:color w:val="000000" w:themeColor="text1"/>
          <w:szCs w:val="21"/>
        </w:rPr>
        <w:t>straw return by waterlogged press-bury in autumn</w:t>
      </w:r>
      <w:bookmarkEnd w:id="10"/>
    </w:p>
    <w:p w14:paraId="6A72D5C4" w14:textId="77777777" w:rsidR="00653D5F" w:rsidRPr="009E13CA" w:rsidRDefault="00653D5F" w:rsidP="00841272">
      <w:pPr>
        <w:pStyle w:val="a8"/>
        <w:spacing w:line="400" w:lineRule="exact"/>
        <w:rPr>
          <w:color w:val="000000" w:themeColor="text1"/>
        </w:rPr>
      </w:pPr>
      <w:bookmarkStart w:id="11" w:name="_Hlk166083730"/>
      <w:r w:rsidRPr="009E13CA">
        <w:rPr>
          <w:rFonts w:hint="eastAsia"/>
          <w:color w:val="000000" w:themeColor="text1"/>
        </w:rPr>
        <w:t>秋季水稻收获后、上冻前，在耕层</w:t>
      </w:r>
      <w:r>
        <w:rPr>
          <w:rFonts w:hint="eastAsia"/>
          <w:color w:val="000000" w:themeColor="text1"/>
        </w:rPr>
        <w:t>土壤</w:t>
      </w:r>
      <w:r w:rsidRPr="009E13CA">
        <w:rPr>
          <w:rFonts w:hint="eastAsia"/>
          <w:color w:val="000000" w:themeColor="text1"/>
        </w:rPr>
        <w:t>饱和</w:t>
      </w:r>
      <w:r>
        <w:rPr>
          <w:rFonts w:hint="eastAsia"/>
          <w:color w:val="000000" w:themeColor="text1"/>
        </w:rPr>
        <w:t>、地表略有明水</w:t>
      </w:r>
      <w:r w:rsidRPr="009E13CA">
        <w:rPr>
          <w:rFonts w:hint="eastAsia"/>
          <w:color w:val="000000" w:themeColor="text1"/>
        </w:rPr>
        <w:t>状态下，利用特定机械将秸秆切压、翻埋至</w:t>
      </w:r>
      <w:r>
        <w:rPr>
          <w:rFonts w:hint="eastAsia"/>
          <w:color w:val="000000" w:themeColor="text1"/>
        </w:rPr>
        <w:t>地表以下</w:t>
      </w:r>
      <w:r w:rsidRPr="009E13CA">
        <w:rPr>
          <w:rFonts w:hint="eastAsia"/>
          <w:color w:val="000000" w:themeColor="text1"/>
        </w:rPr>
        <w:t>20</w:t>
      </w:r>
      <w:r w:rsidRPr="009E13CA">
        <w:rPr>
          <w:color w:val="000000" w:themeColor="text1"/>
        </w:rPr>
        <w:t xml:space="preserve"> cm</w:t>
      </w:r>
      <w:r w:rsidRPr="009E13CA">
        <w:rPr>
          <w:rFonts w:hint="eastAsia"/>
          <w:color w:val="000000" w:themeColor="text1"/>
        </w:rPr>
        <w:t>土壤的还田方法。</w:t>
      </w:r>
    </w:p>
    <w:p w14:paraId="527FC234" w14:textId="77777777" w:rsidR="00653D5F" w:rsidRPr="009E13CA" w:rsidRDefault="00653D5F" w:rsidP="009218E7">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hint="eastAsia"/>
          <w:color w:val="000000" w:themeColor="text1"/>
          <w:szCs w:val="21"/>
        </w:rPr>
        <w:t xml:space="preserve">3.2  </w:t>
      </w:r>
    </w:p>
    <w:p w14:paraId="0A4A245A" w14:textId="77777777" w:rsidR="00653D5F" w:rsidRPr="009E13CA" w:rsidRDefault="00653D5F" w:rsidP="00841272">
      <w:pPr>
        <w:pStyle w:val="a8"/>
        <w:spacing w:beforeLines="50" w:before="156" w:afterLines="50" w:after="156" w:line="400" w:lineRule="exact"/>
        <w:rPr>
          <w:rFonts w:ascii="黑体" w:eastAsia="黑体" w:hAnsi="黑体" w:cs="黑体"/>
          <w:color w:val="000000" w:themeColor="text1"/>
          <w:szCs w:val="21"/>
        </w:rPr>
      </w:pPr>
      <w:r w:rsidRPr="009E13CA">
        <w:rPr>
          <w:rFonts w:ascii="黑体" w:eastAsia="黑体" w:hAnsi="黑体" w:cs="黑体" w:hint="eastAsia"/>
          <w:color w:val="000000" w:themeColor="text1"/>
          <w:szCs w:val="21"/>
        </w:rPr>
        <w:t>秸秆裸露率 Straw exposure rate/ Crop residue exposure index</w:t>
      </w:r>
    </w:p>
    <w:p w14:paraId="596153E8" w14:textId="77777777" w:rsidR="00653D5F" w:rsidRPr="009E13CA" w:rsidRDefault="00653D5F" w:rsidP="00B07A5E">
      <w:pPr>
        <w:pStyle w:val="a8"/>
        <w:spacing w:line="400" w:lineRule="exact"/>
        <w:rPr>
          <w:color w:val="000000" w:themeColor="text1"/>
        </w:rPr>
      </w:pPr>
      <w:r w:rsidRPr="009E13CA">
        <w:rPr>
          <w:rFonts w:hint="eastAsia"/>
          <w:color w:val="000000" w:themeColor="text1"/>
        </w:rPr>
        <w:t>秸秆还田作业后，单位面积地表裸露的秸秆干重占总秸秆干重的比例，通常用%表示。</w:t>
      </w:r>
    </w:p>
    <w:bookmarkEnd w:id="11"/>
    <w:p w14:paraId="51CDB2B5" w14:textId="423F0D00" w:rsidR="002272A5" w:rsidRPr="009E13CA" w:rsidRDefault="005D2BDB" w:rsidP="002D5109">
      <w:pPr>
        <w:pStyle w:val="a"/>
        <w:numPr>
          <w:ilvl w:val="0"/>
          <w:numId w:val="0"/>
        </w:numPr>
        <w:outlineLvl w:val="0"/>
        <w:rPr>
          <w:color w:val="000000" w:themeColor="text1"/>
        </w:rPr>
      </w:pPr>
      <w:r w:rsidRPr="009E13CA">
        <w:rPr>
          <w:rFonts w:hint="eastAsia"/>
          <w:color w:val="000000" w:themeColor="text1"/>
        </w:rPr>
        <w:t>4</w:t>
      </w:r>
      <w:r w:rsidR="00BE2416" w:rsidRPr="009E13CA">
        <w:rPr>
          <w:rFonts w:hint="eastAsia"/>
          <w:color w:val="000000" w:themeColor="text1"/>
        </w:rPr>
        <w:t xml:space="preserve">  </w:t>
      </w:r>
      <w:r w:rsidR="002A210F" w:rsidRPr="009E13CA">
        <w:rPr>
          <w:rFonts w:hint="eastAsia"/>
          <w:color w:val="000000" w:themeColor="text1"/>
        </w:rPr>
        <w:t>技术要求</w:t>
      </w:r>
    </w:p>
    <w:p w14:paraId="3F31CF5E" w14:textId="2F67FF38" w:rsidR="0088490F" w:rsidRPr="009E13CA" w:rsidRDefault="0088490F" w:rsidP="0088490F">
      <w:pPr>
        <w:pStyle w:val="a8"/>
        <w:spacing w:beforeLines="50" w:before="156" w:afterLines="50" w:after="156"/>
        <w:ind w:firstLineChars="0" w:firstLine="0"/>
        <w:outlineLvl w:val="1"/>
        <w:rPr>
          <w:rFonts w:ascii="黑体" w:eastAsia="黑体" w:hAnsi="黑体" w:cs="黑体"/>
          <w:color w:val="000000" w:themeColor="text1"/>
          <w:szCs w:val="21"/>
        </w:rPr>
      </w:pPr>
      <w:bookmarkStart w:id="12" w:name="_Hlk166084143"/>
      <w:r w:rsidRPr="009E13CA">
        <w:rPr>
          <w:rFonts w:ascii="黑体" w:eastAsia="黑体" w:hAnsi="黑体" w:cs="黑体"/>
          <w:color w:val="000000" w:themeColor="text1"/>
          <w:szCs w:val="21"/>
        </w:rPr>
        <w:t xml:space="preserve">4.1  </w:t>
      </w:r>
      <w:r w:rsidRPr="009E13CA">
        <w:rPr>
          <w:rFonts w:ascii="黑体" w:eastAsia="黑体" w:hAnsi="黑体" w:cs="黑体" w:hint="eastAsia"/>
          <w:color w:val="000000" w:themeColor="text1"/>
          <w:szCs w:val="21"/>
        </w:rPr>
        <w:t>还田</w:t>
      </w:r>
      <w:r w:rsidR="0094584B" w:rsidRPr="009E13CA">
        <w:rPr>
          <w:rFonts w:ascii="黑体" w:eastAsia="黑体" w:hAnsi="黑体" w:cs="黑体" w:hint="eastAsia"/>
          <w:color w:val="000000" w:themeColor="text1"/>
          <w:szCs w:val="21"/>
        </w:rPr>
        <w:t>时间</w:t>
      </w:r>
    </w:p>
    <w:p w14:paraId="0D19F501" w14:textId="6B9018B2" w:rsidR="002E0020" w:rsidRPr="009E13CA" w:rsidRDefault="00465BE6" w:rsidP="0050211A">
      <w:pPr>
        <w:pStyle w:val="a8"/>
        <w:spacing w:line="400" w:lineRule="exact"/>
        <w:rPr>
          <w:rFonts w:hAnsi="宋体" w:cs="宋体"/>
          <w:color w:val="000000" w:themeColor="text1"/>
          <w:szCs w:val="21"/>
        </w:rPr>
      </w:pPr>
      <w:r w:rsidRPr="009E13CA">
        <w:rPr>
          <w:rFonts w:hAnsi="宋体" w:cs="宋体" w:hint="eastAsia"/>
          <w:color w:val="000000" w:themeColor="text1"/>
          <w:szCs w:val="21"/>
        </w:rPr>
        <w:t>秋季水稻收获后</w:t>
      </w:r>
      <w:r w:rsidR="002154E1">
        <w:rPr>
          <w:rFonts w:hAnsi="宋体" w:cs="宋体" w:hint="eastAsia"/>
          <w:color w:val="000000" w:themeColor="text1"/>
          <w:szCs w:val="21"/>
        </w:rPr>
        <w:t>及早作业</w:t>
      </w:r>
      <w:r w:rsidRPr="009E13CA">
        <w:rPr>
          <w:rFonts w:hAnsi="宋体" w:cs="宋体" w:hint="eastAsia"/>
          <w:color w:val="000000" w:themeColor="text1"/>
          <w:szCs w:val="21"/>
        </w:rPr>
        <w:t>。</w:t>
      </w:r>
    </w:p>
    <w:p w14:paraId="5B4DA8E9" w14:textId="24C87018" w:rsidR="002272A5" w:rsidRPr="009E13CA" w:rsidRDefault="005D2BDB" w:rsidP="006C68F6">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hint="eastAsia"/>
          <w:color w:val="000000" w:themeColor="text1"/>
          <w:szCs w:val="21"/>
        </w:rPr>
        <w:t>4.</w:t>
      </w:r>
      <w:r w:rsidR="00CE6436" w:rsidRPr="009E13CA">
        <w:rPr>
          <w:rFonts w:ascii="黑体" w:eastAsia="黑体" w:hAnsi="黑体" w:cs="黑体" w:hint="eastAsia"/>
          <w:color w:val="000000" w:themeColor="text1"/>
          <w:szCs w:val="21"/>
        </w:rPr>
        <w:t>2</w:t>
      </w:r>
      <w:r w:rsidRPr="009E13CA">
        <w:rPr>
          <w:rFonts w:ascii="黑体" w:eastAsia="黑体" w:hAnsi="黑体" w:cs="黑体" w:hint="eastAsia"/>
          <w:color w:val="000000" w:themeColor="text1"/>
          <w:szCs w:val="21"/>
        </w:rPr>
        <w:t xml:space="preserve"> </w:t>
      </w:r>
      <w:r w:rsidR="0005206C" w:rsidRPr="009E13CA">
        <w:rPr>
          <w:rFonts w:ascii="黑体" w:eastAsia="黑体" w:hAnsi="黑体" w:cs="黑体" w:hint="eastAsia"/>
          <w:color w:val="000000" w:themeColor="text1"/>
          <w:szCs w:val="21"/>
        </w:rPr>
        <w:t xml:space="preserve"> </w:t>
      </w:r>
      <w:r w:rsidR="00FB62D0" w:rsidRPr="009E13CA">
        <w:rPr>
          <w:rFonts w:ascii="黑体" w:eastAsia="黑体" w:hAnsi="黑体" w:cs="黑体" w:hint="eastAsia"/>
          <w:color w:val="000000" w:themeColor="text1"/>
          <w:szCs w:val="21"/>
        </w:rPr>
        <w:t>秸秆</w:t>
      </w:r>
      <w:r w:rsidR="00A424A1" w:rsidRPr="009E13CA">
        <w:rPr>
          <w:rFonts w:ascii="黑体" w:eastAsia="黑体" w:hAnsi="黑体" w:cs="黑体" w:hint="eastAsia"/>
          <w:color w:val="000000" w:themeColor="text1"/>
          <w:szCs w:val="21"/>
        </w:rPr>
        <w:t>粉碎</w:t>
      </w:r>
    </w:p>
    <w:p w14:paraId="771B4173" w14:textId="3A3E5FC3" w:rsidR="00570438" w:rsidRPr="009E13CA" w:rsidRDefault="00570438" w:rsidP="00E958EB">
      <w:pPr>
        <w:pStyle w:val="a8"/>
        <w:spacing w:line="400" w:lineRule="exact"/>
        <w:rPr>
          <w:rFonts w:hAnsi="宋体" w:cs="宋体"/>
          <w:color w:val="000000" w:themeColor="text1"/>
          <w:szCs w:val="21"/>
        </w:rPr>
      </w:pPr>
      <w:bookmarkStart w:id="13" w:name="OLE_LINK4"/>
      <w:r w:rsidRPr="009E13CA">
        <w:rPr>
          <w:rFonts w:hAnsi="宋体" w:cs="宋体" w:hint="eastAsia"/>
          <w:color w:val="000000" w:themeColor="text1"/>
          <w:szCs w:val="21"/>
        </w:rPr>
        <w:t>水稻收割</w:t>
      </w:r>
      <w:r w:rsidR="001E7756" w:rsidRPr="009E13CA">
        <w:rPr>
          <w:rFonts w:hAnsi="宋体" w:cs="宋体" w:hint="eastAsia"/>
          <w:color w:val="000000" w:themeColor="text1"/>
          <w:szCs w:val="21"/>
        </w:rPr>
        <w:t>时，将秸秆粉碎并均匀抛撒。</w:t>
      </w:r>
    </w:p>
    <w:p w14:paraId="079CD47D" w14:textId="1536383D" w:rsidR="006E5E60" w:rsidRPr="009E13CA" w:rsidRDefault="006E5E60" w:rsidP="006E5E60">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hint="eastAsia"/>
          <w:color w:val="000000" w:themeColor="text1"/>
          <w:szCs w:val="21"/>
        </w:rPr>
        <w:lastRenderedPageBreak/>
        <w:t>4.</w:t>
      </w:r>
      <w:r>
        <w:rPr>
          <w:rFonts w:ascii="黑体" w:eastAsia="黑体" w:hAnsi="黑体" w:cs="黑体"/>
          <w:color w:val="000000" w:themeColor="text1"/>
          <w:szCs w:val="21"/>
        </w:rPr>
        <w:t>3</w:t>
      </w:r>
      <w:r w:rsidRPr="009E13CA">
        <w:rPr>
          <w:rFonts w:ascii="黑体" w:eastAsia="黑体" w:hAnsi="黑体" w:cs="黑体" w:hint="eastAsia"/>
          <w:color w:val="000000" w:themeColor="text1"/>
          <w:szCs w:val="21"/>
        </w:rPr>
        <w:t xml:space="preserve">  </w:t>
      </w:r>
      <w:r w:rsidR="00DC0C5A">
        <w:rPr>
          <w:rFonts w:ascii="黑体" w:eastAsia="黑体" w:hAnsi="黑体" w:cs="黑体" w:hint="eastAsia"/>
          <w:color w:val="000000" w:themeColor="text1"/>
          <w:szCs w:val="21"/>
        </w:rPr>
        <w:t>及早</w:t>
      </w:r>
      <w:r w:rsidRPr="009E13CA">
        <w:rPr>
          <w:rFonts w:ascii="黑体" w:eastAsia="黑体" w:hAnsi="黑体" w:cs="黑体" w:hint="eastAsia"/>
          <w:color w:val="000000" w:themeColor="text1"/>
          <w:szCs w:val="21"/>
        </w:rPr>
        <w:t>补水</w:t>
      </w:r>
    </w:p>
    <w:p w14:paraId="269068EC" w14:textId="20CECAC3" w:rsidR="006E5E60" w:rsidRPr="009E13CA" w:rsidRDefault="00DC0C5A" w:rsidP="006E5E60">
      <w:pPr>
        <w:pStyle w:val="a8"/>
        <w:spacing w:line="400" w:lineRule="exact"/>
        <w:rPr>
          <w:rFonts w:hAnsi="宋体" w:cs="宋体"/>
          <w:color w:val="000000" w:themeColor="text1"/>
          <w:szCs w:val="21"/>
        </w:rPr>
      </w:pPr>
      <w:r>
        <w:rPr>
          <w:rFonts w:hAnsi="宋体" w:cs="宋体" w:hint="eastAsia"/>
          <w:color w:val="000000" w:themeColor="text1"/>
          <w:szCs w:val="21"/>
        </w:rPr>
        <w:t>秸秆抛撒均匀后</w:t>
      </w:r>
      <w:r w:rsidR="006E5E60" w:rsidRPr="009E13CA">
        <w:rPr>
          <w:rFonts w:hAnsi="宋体" w:cs="宋体" w:hint="eastAsia"/>
          <w:color w:val="000000" w:themeColor="text1"/>
          <w:szCs w:val="21"/>
        </w:rPr>
        <w:t>若地表无明水，应</w:t>
      </w:r>
      <w:r>
        <w:rPr>
          <w:rFonts w:hAnsi="宋体" w:cs="宋体" w:hint="eastAsia"/>
          <w:color w:val="000000" w:themeColor="text1"/>
          <w:szCs w:val="21"/>
        </w:rPr>
        <w:t>及早</w:t>
      </w:r>
      <w:r w:rsidR="006E5E60" w:rsidRPr="009E13CA">
        <w:rPr>
          <w:rFonts w:hAnsi="宋体" w:cs="宋体" w:hint="eastAsia"/>
          <w:color w:val="000000" w:themeColor="text1"/>
          <w:szCs w:val="21"/>
        </w:rPr>
        <w:t>补水至0</w:t>
      </w:r>
      <w:r w:rsidR="006E5E60" w:rsidRPr="009E13CA">
        <w:rPr>
          <w:rFonts w:hAnsi="宋体" w:cs="宋体"/>
          <w:color w:val="000000" w:themeColor="text1"/>
          <w:szCs w:val="21"/>
        </w:rPr>
        <w:t>～</w:t>
      </w:r>
      <w:r w:rsidR="006E5E60" w:rsidRPr="009E13CA">
        <w:rPr>
          <w:rFonts w:hAnsi="宋体" w:cs="宋体" w:hint="eastAsia"/>
          <w:color w:val="000000" w:themeColor="text1"/>
          <w:szCs w:val="21"/>
        </w:rPr>
        <w:t>20 cm耕层土壤饱和，并保留1</w:t>
      </w:r>
      <w:r w:rsidR="006E5E60" w:rsidRPr="009E13CA">
        <w:rPr>
          <w:rFonts w:hAnsi="宋体" w:cs="宋体"/>
          <w:color w:val="000000" w:themeColor="text1"/>
          <w:szCs w:val="21"/>
        </w:rPr>
        <w:t>～</w:t>
      </w:r>
      <w:r w:rsidR="006E5E60" w:rsidRPr="009E13CA">
        <w:rPr>
          <w:rFonts w:hAnsi="宋体" w:cs="宋体" w:hint="eastAsia"/>
          <w:color w:val="000000" w:themeColor="text1"/>
          <w:szCs w:val="21"/>
        </w:rPr>
        <w:t>2 cm水层。</w:t>
      </w:r>
    </w:p>
    <w:p w14:paraId="72121163" w14:textId="5ECB8AF2" w:rsidR="00AF37CD" w:rsidRPr="009E13CA" w:rsidRDefault="00AF37CD" w:rsidP="00AF37CD">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color w:val="000000" w:themeColor="text1"/>
          <w:szCs w:val="21"/>
        </w:rPr>
        <w:t>4.</w:t>
      </w:r>
      <w:r w:rsidR="006E5E60">
        <w:rPr>
          <w:rFonts w:ascii="黑体" w:eastAsia="黑体" w:hAnsi="黑体" w:cs="黑体"/>
          <w:color w:val="000000" w:themeColor="text1"/>
          <w:szCs w:val="21"/>
        </w:rPr>
        <w:t>4</w:t>
      </w:r>
      <w:r w:rsidRPr="009E13CA">
        <w:rPr>
          <w:rFonts w:ascii="黑体" w:eastAsia="黑体" w:hAnsi="黑体" w:cs="黑体"/>
          <w:color w:val="000000" w:themeColor="text1"/>
          <w:szCs w:val="21"/>
        </w:rPr>
        <w:t xml:space="preserve">  </w:t>
      </w:r>
      <w:r w:rsidRPr="009E13CA">
        <w:rPr>
          <w:rFonts w:ascii="黑体" w:eastAsia="黑体" w:hAnsi="黑体" w:cs="黑体" w:hint="eastAsia"/>
          <w:color w:val="000000" w:themeColor="text1"/>
          <w:szCs w:val="21"/>
        </w:rPr>
        <w:t>春肥秋施</w:t>
      </w:r>
    </w:p>
    <w:p w14:paraId="3A2A2A0D" w14:textId="64CF229D" w:rsidR="00C660C5" w:rsidRPr="009E13CA" w:rsidRDefault="00C46557" w:rsidP="00C660C5">
      <w:pPr>
        <w:pStyle w:val="a8"/>
        <w:spacing w:line="400" w:lineRule="exact"/>
        <w:rPr>
          <w:color w:val="000000" w:themeColor="text1"/>
        </w:rPr>
      </w:pPr>
      <w:r>
        <w:rPr>
          <w:rFonts w:hAnsi="宋体" w:cs="宋体" w:hint="eastAsia"/>
          <w:color w:val="000000" w:themeColor="text1"/>
          <w:szCs w:val="21"/>
        </w:rPr>
        <w:t>补水后、</w:t>
      </w:r>
      <w:r w:rsidR="00DC0C5A">
        <w:rPr>
          <w:rFonts w:hAnsi="宋体" w:cs="宋体" w:hint="eastAsia"/>
          <w:color w:val="000000" w:themeColor="text1"/>
          <w:szCs w:val="21"/>
        </w:rPr>
        <w:t>秸秆</w:t>
      </w:r>
      <w:r w:rsidR="002154E1">
        <w:rPr>
          <w:rFonts w:hAnsi="宋体" w:cs="宋体" w:hint="eastAsia"/>
          <w:color w:val="000000" w:themeColor="text1"/>
          <w:szCs w:val="21"/>
        </w:rPr>
        <w:t>还田作业前</w:t>
      </w:r>
      <w:r w:rsidR="00267A17" w:rsidRPr="009E13CA">
        <w:rPr>
          <w:rFonts w:hAnsi="宋体" w:cs="宋体" w:hint="eastAsia"/>
          <w:color w:val="000000" w:themeColor="text1"/>
          <w:szCs w:val="21"/>
        </w:rPr>
        <w:t>，采用无人机将</w:t>
      </w:r>
      <w:r w:rsidR="00BD0D98" w:rsidRPr="009E13CA">
        <w:rPr>
          <w:rFonts w:hAnsi="宋体" w:cs="宋体" w:hint="eastAsia"/>
          <w:color w:val="000000" w:themeColor="text1"/>
          <w:szCs w:val="21"/>
        </w:rPr>
        <w:t>水稻</w:t>
      </w:r>
      <w:r w:rsidR="00267A17" w:rsidRPr="009E13CA">
        <w:rPr>
          <w:rFonts w:hAnsi="宋体" w:cs="宋体" w:hint="eastAsia"/>
          <w:color w:val="000000" w:themeColor="text1"/>
          <w:szCs w:val="21"/>
        </w:rPr>
        <w:t>全生育期需氮量的</w:t>
      </w:r>
      <w:r w:rsidR="00EC0D19" w:rsidRPr="009E13CA">
        <w:rPr>
          <w:rFonts w:hAnsi="宋体" w:cs="宋体" w:hint="eastAsia"/>
          <w:color w:val="000000" w:themeColor="text1"/>
          <w:szCs w:val="21"/>
        </w:rPr>
        <w:t>30</w:t>
      </w:r>
      <w:r w:rsidR="00267A17" w:rsidRPr="009E13CA">
        <w:rPr>
          <w:rFonts w:hAnsi="宋体" w:cs="宋体" w:hint="eastAsia"/>
          <w:color w:val="000000" w:themeColor="text1"/>
          <w:szCs w:val="21"/>
        </w:rPr>
        <w:t>%</w:t>
      </w:r>
      <w:r w:rsidR="00267A17" w:rsidRPr="009E13CA">
        <w:rPr>
          <w:rFonts w:hAnsi="宋体" w:cs="宋体"/>
          <w:color w:val="000000" w:themeColor="text1"/>
          <w:szCs w:val="21"/>
        </w:rPr>
        <w:t>～</w:t>
      </w:r>
      <w:r w:rsidR="00EC0D19" w:rsidRPr="009E13CA">
        <w:rPr>
          <w:rFonts w:hAnsi="宋体" w:cs="宋体" w:hint="eastAsia"/>
          <w:color w:val="000000" w:themeColor="text1"/>
          <w:szCs w:val="21"/>
        </w:rPr>
        <w:t>4</w:t>
      </w:r>
      <w:r w:rsidR="00267A17" w:rsidRPr="009E13CA">
        <w:rPr>
          <w:rFonts w:hAnsi="宋体" w:cs="宋体" w:hint="eastAsia"/>
          <w:color w:val="000000" w:themeColor="text1"/>
          <w:szCs w:val="21"/>
        </w:rPr>
        <w:t>0%</w:t>
      </w:r>
      <w:r w:rsidR="00B9791F" w:rsidRPr="009E13CA">
        <w:rPr>
          <w:rFonts w:hAnsi="宋体" w:cs="宋体" w:hint="eastAsia"/>
          <w:color w:val="000000" w:themeColor="text1"/>
          <w:szCs w:val="21"/>
        </w:rPr>
        <w:t>，</w:t>
      </w:r>
      <w:r w:rsidR="00B3179D" w:rsidRPr="009E13CA">
        <w:rPr>
          <w:rFonts w:hAnsi="宋体" w:cs="宋体" w:hint="eastAsia"/>
          <w:color w:val="000000" w:themeColor="text1"/>
          <w:szCs w:val="21"/>
        </w:rPr>
        <w:t>以及</w:t>
      </w:r>
      <w:r w:rsidR="00B9791F" w:rsidRPr="009E13CA">
        <w:rPr>
          <w:rFonts w:hAnsi="宋体" w:cs="宋体" w:hint="eastAsia"/>
          <w:color w:val="000000" w:themeColor="text1"/>
          <w:szCs w:val="21"/>
        </w:rPr>
        <w:t>全部磷肥</w:t>
      </w:r>
      <w:r w:rsidR="00267A17" w:rsidRPr="009E13CA">
        <w:rPr>
          <w:rFonts w:hAnsi="宋体" w:cs="宋体" w:hint="eastAsia"/>
          <w:color w:val="000000" w:themeColor="text1"/>
          <w:szCs w:val="21"/>
        </w:rPr>
        <w:t>作为基肥一次</w:t>
      </w:r>
      <w:r w:rsidR="00BD0D98" w:rsidRPr="009E13CA">
        <w:rPr>
          <w:rFonts w:hAnsi="宋体" w:cs="宋体" w:hint="eastAsia"/>
          <w:color w:val="000000" w:themeColor="text1"/>
          <w:szCs w:val="21"/>
        </w:rPr>
        <w:t>性施入</w:t>
      </w:r>
      <w:r w:rsidR="008E0211" w:rsidRPr="009E13CA">
        <w:rPr>
          <w:rFonts w:hAnsi="宋体" w:cs="宋体" w:hint="eastAsia"/>
          <w:color w:val="000000" w:themeColor="text1"/>
          <w:szCs w:val="21"/>
        </w:rPr>
        <w:t>。</w:t>
      </w:r>
      <w:r w:rsidR="003155F9" w:rsidRPr="009E13CA">
        <w:rPr>
          <w:rFonts w:hAnsi="宋体" w:cs="宋体" w:hint="eastAsia"/>
          <w:color w:val="000000" w:themeColor="text1"/>
          <w:szCs w:val="21"/>
        </w:rPr>
        <w:t>条件允许时</w:t>
      </w:r>
      <w:r w:rsidR="00C660C5" w:rsidRPr="009E13CA">
        <w:rPr>
          <w:rFonts w:hAnsi="宋体" w:cs="宋体" w:hint="eastAsia"/>
          <w:color w:val="000000" w:themeColor="text1"/>
          <w:szCs w:val="21"/>
        </w:rPr>
        <w:t>，</w:t>
      </w:r>
      <w:r w:rsidR="009E570A" w:rsidRPr="009E13CA">
        <w:rPr>
          <w:rFonts w:hAnsi="宋体" w:cs="宋体" w:hint="eastAsia"/>
          <w:color w:val="000000" w:themeColor="text1"/>
          <w:szCs w:val="21"/>
        </w:rPr>
        <w:t>可施用</w:t>
      </w:r>
      <w:r w:rsidR="002154E1" w:rsidRPr="009E13CA">
        <w:rPr>
          <w:rFonts w:hAnsi="宋体" w:cs="宋体" w:hint="eastAsia"/>
          <w:color w:val="000000" w:themeColor="text1"/>
          <w:szCs w:val="21"/>
        </w:rPr>
        <w:t>沼液3</w:t>
      </w:r>
      <w:r w:rsidR="002154E1" w:rsidRPr="009E13CA">
        <w:rPr>
          <w:rFonts w:hAnsi="宋体" w:cs="宋体"/>
          <w:color w:val="000000" w:themeColor="text1"/>
          <w:szCs w:val="21"/>
        </w:rPr>
        <w:t>～</w:t>
      </w:r>
      <w:r w:rsidR="002154E1" w:rsidRPr="009E13CA">
        <w:rPr>
          <w:rFonts w:hAnsi="宋体" w:cs="宋体" w:hint="eastAsia"/>
          <w:color w:val="000000" w:themeColor="text1"/>
          <w:szCs w:val="21"/>
        </w:rPr>
        <w:t>5</w:t>
      </w:r>
      <w:r w:rsidR="002154E1" w:rsidRPr="009E13CA">
        <w:rPr>
          <w:rFonts w:hAnsi="宋体" w:cs="宋体"/>
          <w:color w:val="000000" w:themeColor="text1"/>
          <w:szCs w:val="21"/>
        </w:rPr>
        <w:t xml:space="preserve"> m</w:t>
      </w:r>
      <w:r w:rsidR="002154E1" w:rsidRPr="009E13CA">
        <w:rPr>
          <w:rFonts w:hAnsi="宋体" w:cs="宋体"/>
          <w:color w:val="000000" w:themeColor="text1"/>
          <w:szCs w:val="21"/>
          <w:vertAlign w:val="superscript"/>
        </w:rPr>
        <w:t>3</w:t>
      </w:r>
      <w:r w:rsidR="002154E1" w:rsidRPr="009E13CA">
        <w:rPr>
          <w:rFonts w:hAnsi="宋体" w:cs="宋体"/>
          <w:color w:val="000000" w:themeColor="text1"/>
          <w:szCs w:val="21"/>
        </w:rPr>
        <w:t>/亩</w:t>
      </w:r>
      <w:r w:rsidR="00C660C5" w:rsidRPr="009E13CA">
        <w:rPr>
          <w:rFonts w:hAnsi="宋体" w:cs="宋体" w:hint="eastAsia"/>
          <w:color w:val="000000" w:themeColor="text1"/>
          <w:szCs w:val="21"/>
        </w:rPr>
        <w:t>或</w:t>
      </w:r>
      <w:r w:rsidR="002154E1">
        <w:rPr>
          <w:rFonts w:hAnsi="宋体" w:cs="宋体" w:hint="eastAsia"/>
          <w:color w:val="000000" w:themeColor="text1"/>
          <w:szCs w:val="21"/>
        </w:rPr>
        <w:t>参照产品说明施用</w:t>
      </w:r>
      <w:r w:rsidR="00C660C5" w:rsidRPr="009E13CA">
        <w:rPr>
          <w:rFonts w:hAnsi="宋体" w:cs="宋体" w:hint="eastAsia"/>
          <w:color w:val="000000" w:themeColor="text1"/>
          <w:szCs w:val="21"/>
        </w:rPr>
        <w:t>低温腐解菌剂，沼液应符合</w:t>
      </w:r>
      <w:r w:rsidR="00C660C5" w:rsidRPr="009E13CA">
        <w:rPr>
          <w:rFonts w:hint="eastAsia"/>
          <w:color w:val="000000" w:themeColor="text1"/>
        </w:rPr>
        <w:t>GB/T 4075要求，菌剂</w:t>
      </w:r>
      <w:r w:rsidR="00C660C5" w:rsidRPr="009E13CA">
        <w:rPr>
          <w:rFonts w:hAnsi="宋体" w:cs="宋体" w:hint="eastAsia"/>
          <w:color w:val="000000" w:themeColor="text1"/>
          <w:szCs w:val="21"/>
        </w:rPr>
        <w:t>应符合</w:t>
      </w:r>
      <w:r w:rsidR="00C660C5" w:rsidRPr="009E13CA">
        <w:rPr>
          <w:color w:val="000000" w:themeColor="text1"/>
        </w:rPr>
        <w:t>NY/T 798</w:t>
      </w:r>
      <w:r w:rsidR="00C660C5" w:rsidRPr="009E13CA">
        <w:rPr>
          <w:rFonts w:hint="eastAsia"/>
          <w:color w:val="000000" w:themeColor="text1"/>
        </w:rPr>
        <w:t>要求。若配施沼液，</w:t>
      </w:r>
      <w:r w:rsidR="004A066D" w:rsidRPr="009E13CA">
        <w:rPr>
          <w:rFonts w:hint="eastAsia"/>
          <w:color w:val="000000" w:themeColor="text1"/>
        </w:rPr>
        <w:t>需相</w:t>
      </w:r>
      <w:r w:rsidR="00C660C5" w:rsidRPr="009E13CA">
        <w:rPr>
          <w:rFonts w:hint="eastAsia"/>
          <w:color w:val="000000" w:themeColor="text1"/>
        </w:rPr>
        <w:t>应减少氮肥</w:t>
      </w:r>
      <w:r w:rsidR="004F40CF" w:rsidRPr="009E13CA">
        <w:rPr>
          <w:rFonts w:hint="eastAsia"/>
          <w:color w:val="000000" w:themeColor="text1"/>
        </w:rPr>
        <w:t>用量</w:t>
      </w:r>
      <w:r w:rsidR="00EC0D19" w:rsidRPr="009E13CA">
        <w:rPr>
          <w:rFonts w:hAnsi="宋体" w:cs="宋体" w:hint="eastAsia"/>
          <w:color w:val="000000" w:themeColor="text1"/>
          <w:szCs w:val="21"/>
        </w:rPr>
        <w:t>3</w:t>
      </w:r>
      <w:r w:rsidR="00C660C5" w:rsidRPr="009E13CA">
        <w:rPr>
          <w:rFonts w:hAnsi="宋体" w:cs="宋体"/>
          <w:color w:val="000000" w:themeColor="text1"/>
          <w:szCs w:val="21"/>
        </w:rPr>
        <w:t>～</w:t>
      </w:r>
      <w:r w:rsidR="00EC0D19" w:rsidRPr="009E13CA">
        <w:rPr>
          <w:rFonts w:hAnsi="宋体" w:cs="宋体" w:hint="eastAsia"/>
          <w:color w:val="000000" w:themeColor="text1"/>
          <w:szCs w:val="21"/>
        </w:rPr>
        <w:t>5</w:t>
      </w:r>
      <w:r w:rsidR="00C660C5" w:rsidRPr="009E13CA">
        <w:rPr>
          <w:rFonts w:hAnsi="宋体" w:cs="宋体"/>
          <w:color w:val="000000" w:themeColor="text1"/>
          <w:szCs w:val="21"/>
        </w:rPr>
        <w:t xml:space="preserve"> </w:t>
      </w:r>
      <w:r w:rsidR="00C660C5" w:rsidRPr="009E13CA">
        <w:rPr>
          <w:rFonts w:hAnsi="宋体" w:cs="宋体" w:hint="eastAsia"/>
          <w:color w:val="000000" w:themeColor="text1"/>
          <w:szCs w:val="21"/>
        </w:rPr>
        <w:t>kg</w:t>
      </w:r>
      <w:r w:rsidR="00C660C5" w:rsidRPr="009E13CA">
        <w:rPr>
          <w:rFonts w:hAnsi="宋体" w:cs="宋体"/>
          <w:color w:val="000000" w:themeColor="text1"/>
          <w:szCs w:val="21"/>
        </w:rPr>
        <w:t>/亩</w:t>
      </w:r>
      <w:r w:rsidR="00741BBB" w:rsidRPr="009E13CA">
        <w:rPr>
          <w:rFonts w:hAnsi="宋体" w:cs="宋体" w:hint="eastAsia"/>
          <w:color w:val="000000" w:themeColor="text1"/>
          <w:szCs w:val="21"/>
        </w:rPr>
        <w:t>。</w:t>
      </w:r>
      <w:r w:rsidR="00A46EDD" w:rsidRPr="009E13CA">
        <w:rPr>
          <w:rFonts w:hAnsi="宋体" w:cs="宋体" w:hint="eastAsia"/>
          <w:color w:val="000000" w:themeColor="text1"/>
          <w:szCs w:val="21"/>
        </w:rPr>
        <w:t>针对连续</w:t>
      </w:r>
      <w:r w:rsidR="005E6157">
        <w:rPr>
          <w:rFonts w:hAnsi="宋体" w:cs="宋体" w:hint="eastAsia"/>
          <w:color w:val="000000" w:themeColor="text1"/>
          <w:szCs w:val="21"/>
        </w:rPr>
        <w:t>3年及以上</w:t>
      </w:r>
      <w:r w:rsidR="00A46EDD" w:rsidRPr="009E13CA">
        <w:rPr>
          <w:rFonts w:hAnsi="宋体" w:cs="宋体" w:hint="eastAsia"/>
          <w:color w:val="000000" w:themeColor="text1"/>
          <w:szCs w:val="21"/>
        </w:rPr>
        <w:t>秸秆还田的地块，</w:t>
      </w:r>
      <w:r w:rsidR="008F71F4" w:rsidRPr="009E13CA">
        <w:rPr>
          <w:rFonts w:hAnsi="宋体" w:cs="宋体" w:hint="eastAsia"/>
          <w:color w:val="000000" w:themeColor="text1"/>
          <w:szCs w:val="21"/>
        </w:rPr>
        <w:t>水稻全生育期</w:t>
      </w:r>
      <w:r w:rsidR="00C6279E" w:rsidRPr="009E13CA">
        <w:rPr>
          <w:rFonts w:hAnsi="宋体" w:cs="宋体" w:hint="eastAsia"/>
          <w:color w:val="000000" w:themeColor="text1"/>
          <w:szCs w:val="21"/>
        </w:rPr>
        <w:t>施肥量</w:t>
      </w:r>
      <w:r w:rsidR="002154E1">
        <w:rPr>
          <w:rFonts w:hAnsi="宋体" w:cs="宋体" w:hint="eastAsia"/>
          <w:color w:val="000000" w:themeColor="text1"/>
          <w:szCs w:val="21"/>
        </w:rPr>
        <w:t>可</w:t>
      </w:r>
      <w:r w:rsidR="002154E1" w:rsidRPr="009E13CA">
        <w:rPr>
          <w:rFonts w:hAnsi="宋体" w:cs="宋体" w:hint="eastAsia"/>
          <w:color w:val="000000" w:themeColor="text1"/>
          <w:szCs w:val="21"/>
        </w:rPr>
        <w:t>较当地推荐</w:t>
      </w:r>
      <w:r w:rsidR="002154E1">
        <w:rPr>
          <w:rFonts w:hAnsi="宋体" w:cs="宋体" w:hint="eastAsia"/>
          <w:color w:val="000000" w:themeColor="text1"/>
          <w:szCs w:val="21"/>
        </w:rPr>
        <w:t>施肥量</w:t>
      </w:r>
      <w:r w:rsidR="00C6279E" w:rsidRPr="009E13CA">
        <w:rPr>
          <w:rFonts w:hAnsi="宋体" w:cs="宋体" w:hint="eastAsia"/>
          <w:color w:val="000000" w:themeColor="text1"/>
          <w:szCs w:val="21"/>
        </w:rPr>
        <w:t>减</w:t>
      </w:r>
      <w:r w:rsidR="00A46EDD" w:rsidRPr="009E13CA">
        <w:rPr>
          <w:rFonts w:hAnsi="宋体" w:cs="宋体" w:hint="eastAsia"/>
          <w:color w:val="000000" w:themeColor="text1"/>
          <w:szCs w:val="21"/>
        </w:rPr>
        <w:t>少氮</w:t>
      </w:r>
      <w:r w:rsidR="002154E1">
        <w:rPr>
          <w:rFonts w:hAnsi="宋体" w:cs="宋体" w:hint="eastAsia"/>
          <w:color w:val="000000" w:themeColor="text1"/>
          <w:szCs w:val="21"/>
        </w:rPr>
        <w:t xml:space="preserve">肥 </w:t>
      </w:r>
      <w:r w:rsidR="00A46EDD" w:rsidRPr="009E13CA">
        <w:rPr>
          <w:rFonts w:hAnsi="宋体" w:cs="宋体"/>
          <w:color w:val="000000" w:themeColor="text1"/>
          <w:szCs w:val="21"/>
        </w:rPr>
        <w:t>2～</w:t>
      </w:r>
      <w:r w:rsidR="00950FCE" w:rsidRPr="009E13CA">
        <w:rPr>
          <w:rFonts w:hAnsi="宋体" w:cs="宋体" w:hint="eastAsia"/>
          <w:color w:val="000000" w:themeColor="text1"/>
          <w:szCs w:val="21"/>
        </w:rPr>
        <w:t>3</w:t>
      </w:r>
      <w:r w:rsidR="00A46EDD" w:rsidRPr="009E13CA">
        <w:rPr>
          <w:rFonts w:hAnsi="宋体" w:cs="宋体"/>
          <w:color w:val="000000" w:themeColor="text1"/>
          <w:szCs w:val="21"/>
        </w:rPr>
        <w:t xml:space="preserve"> kg</w:t>
      </w:r>
      <w:r w:rsidR="002154E1">
        <w:rPr>
          <w:rFonts w:hAnsi="宋体" w:cs="宋体"/>
          <w:color w:val="000000" w:themeColor="text1"/>
          <w:szCs w:val="21"/>
        </w:rPr>
        <w:t xml:space="preserve"> </w:t>
      </w:r>
      <w:r w:rsidR="002154E1">
        <w:rPr>
          <w:rFonts w:hAnsi="宋体" w:cs="宋体" w:hint="eastAsia"/>
          <w:color w:val="000000" w:themeColor="text1"/>
          <w:szCs w:val="21"/>
        </w:rPr>
        <w:t>N</w:t>
      </w:r>
      <w:r w:rsidR="00A46EDD" w:rsidRPr="009E13CA">
        <w:rPr>
          <w:rFonts w:hAnsi="宋体" w:cs="宋体"/>
          <w:color w:val="000000" w:themeColor="text1"/>
          <w:szCs w:val="21"/>
        </w:rPr>
        <w:t>/亩、磷肥1～2 kg</w:t>
      </w:r>
      <w:r w:rsidR="002154E1">
        <w:rPr>
          <w:rFonts w:hAnsi="宋体" w:cs="宋体"/>
          <w:color w:val="000000" w:themeColor="text1"/>
          <w:szCs w:val="21"/>
        </w:rPr>
        <w:t xml:space="preserve"> P</w:t>
      </w:r>
      <w:r w:rsidR="002154E1" w:rsidRPr="002154E1">
        <w:rPr>
          <w:rFonts w:hAnsi="宋体" w:cs="宋体"/>
          <w:color w:val="000000" w:themeColor="text1"/>
          <w:szCs w:val="21"/>
          <w:vertAlign w:val="subscript"/>
        </w:rPr>
        <w:t>2</w:t>
      </w:r>
      <w:r w:rsidR="002154E1">
        <w:rPr>
          <w:rFonts w:hAnsi="宋体" w:cs="宋体"/>
          <w:color w:val="000000" w:themeColor="text1"/>
          <w:szCs w:val="21"/>
        </w:rPr>
        <w:t>O</w:t>
      </w:r>
      <w:r w:rsidR="002154E1" w:rsidRPr="002154E1">
        <w:rPr>
          <w:rFonts w:hAnsi="宋体" w:cs="宋体"/>
          <w:color w:val="000000" w:themeColor="text1"/>
          <w:szCs w:val="21"/>
          <w:vertAlign w:val="subscript"/>
        </w:rPr>
        <w:t>5</w:t>
      </w:r>
      <w:r w:rsidR="00A46EDD" w:rsidRPr="009E13CA">
        <w:rPr>
          <w:rFonts w:hAnsi="宋体" w:cs="宋体"/>
          <w:color w:val="000000" w:themeColor="text1"/>
          <w:szCs w:val="21"/>
        </w:rPr>
        <w:t>/亩、钾肥6～8 kg</w:t>
      </w:r>
      <w:r w:rsidR="002154E1">
        <w:rPr>
          <w:rFonts w:hAnsi="宋体" w:cs="宋体"/>
          <w:color w:val="000000" w:themeColor="text1"/>
          <w:szCs w:val="21"/>
        </w:rPr>
        <w:t xml:space="preserve"> K</w:t>
      </w:r>
      <w:r w:rsidR="002154E1" w:rsidRPr="002154E1">
        <w:rPr>
          <w:rFonts w:hAnsi="宋体" w:cs="宋体"/>
          <w:color w:val="000000" w:themeColor="text1"/>
          <w:szCs w:val="21"/>
          <w:vertAlign w:val="subscript"/>
        </w:rPr>
        <w:t>2</w:t>
      </w:r>
      <w:r w:rsidR="002154E1">
        <w:rPr>
          <w:rFonts w:hAnsi="宋体" w:cs="宋体"/>
          <w:color w:val="000000" w:themeColor="text1"/>
          <w:szCs w:val="21"/>
        </w:rPr>
        <w:t>O</w:t>
      </w:r>
      <w:r w:rsidR="00A46EDD" w:rsidRPr="009E13CA">
        <w:rPr>
          <w:rFonts w:hAnsi="宋体" w:cs="宋体"/>
          <w:color w:val="000000" w:themeColor="text1"/>
          <w:szCs w:val="21"/>
        </w:rPr>
        <w:t>/亩。</w:t>
      </w:r>
    </w:p>
    <w:bookmarkEnd w:id="13"/>
    <w:p w14:paraId="53D69FA5" w14:textId="38225F0B" w:rsidR="0033488D" w:rsidRPr="009E13CA" w:rsidRDefault="0033488D" w:rsidP="0064569C">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hint="eastAsia"/>
          <w:color w:val="000000" w:themeColor="text1"/>
          <w:szCs w:val="21"/>
        </w:rPr>
        <w:t>4.</w:t>
      </w:r>
      <w:r w:rsidR="00991D9F" w:rsidRPr="009E13CA">
        <w:rPr>
          <w:rFonts w:ascii="黑体" w:eastAsia="黑体" w:hAnsi="黑体" w:cs="黑体" w:hint="eastAsia"/>
          <w:color w:val="000000" w:themeColor="text1"/>
          <w:szCs w:val="21"/>
        </w:rPr>
        <w:t>5</w:t>
      </w:r>
      <w:r w:rsidRPr="009E13CA">
        <w:rPr>
          <w:rFonts w:ascii="黑体" w:eastAsia="黑体" w:hAnsi="黑体" w:cs="黑体" w:hint="eastAsia"/>
          <w:color w:val="000000" w:themeColor="text1"/>
          <w:szCs w:val="21"/>
        </w:rPr>
        <w:t xml:space="preserve"> </w:t>
      </w:r>
      <w:r w:rsidR="0005206C" w:rsidRPr="009E13CA">
        <w:rPr>
          <w:rFonts w:ascii="黑体" w:eastAsia="黑体" w:hAnsi="黑体" w:cs="黑体" w:hint="eastAsia"/>
          <w:color w:val="000000" w:themeColor="text1"/>
          <w:szCs w:val="21"/>
        </w:rPr>
        <w:t xml:space="preserve"> </w:t>
      </w:r>
      <w:r w:rsidR="00947630" w:rsidRPr="009E13CA">
        <w:rPr>
          <w:rFonts w:ascii="黑体" w:eastAsia="黑体" w:hAnsi="黑体" w:cs="黑体" w:hint="eastAsia"/>
          <w:color w:val="000000" w:themeColor="text1"/>
          <w:szCs w:val="21"/>
        </w:rPr>
        <w:t>深旋</w:t>
      </w:r>
      <w:r w:rsidR="00CD3FC7" w:rsidRPr="009E13CA">
        <w:rPr>
          <w:rFonts w:ascii="黑体" w:eastAsia="黑体" w:hAnsi="黑体" w:cs="黑体" w:hint="eastAsia"/>
          <w:color w:val="000000" w:themeColor="text1"/>
          <w:szCs w:val="21"/>
        </w:rPr>
        <w:t>作业</w:t>
      </w:r>
    </w:p>
    <w:p w14:paraId="2283E608" w14:textId="3EABA0C7" w:rsidR="00605905" w:rsidRPr="009E13CA" w:rsidRDefault="00DC0C5A" w:rsidP="00067F71">
      <w:pPr>
        <w:pStyle w:val="a8"/>
        <w:spacing w:line="400" w:lineRule="exact"/>
        <w:rPr>
          <w:rFonts w:hAnsi="宋体" w:cs="宋体"/>
          <w:color w:val="000000" w:themeColor="text1"/>
          <w:szCs w:val="21"/>
        </w:rPr>
      </w:pPr>
      <w:r>
        <w:rPr>
          <w:rFonts w:hint="eastAsia"/>
          <w:color w:val="000000" w:themeColor="text1"/>
        </w:rPr>
        <w:t>带水</w:t>
      </w:r>
      <w:r w:rsidR="00CD3FC7" w:rsidRPr="009E13CA">
        <w:rPr>
          <w:rFonts w:hint="eastAsia"/>
          <w:color w:val="000000" w:themeColor="text1"/>
        </w:rPr>
        <w:t>深旋疏松</w:t>
      </w:r>
      <w:r w:rsidR="0011469D" w:rsidRPr="009E13CA">
        <w:rPr>
          <w:rFonts w:hint="eastAsia"/>
          <w:color w:val="000000" w:themeColor="text1"/>
        </w:rPr>
        <w:t>土壤</w:t>
      </w:r>
      <w:r w:rsidR="00C10D8F" w:rsidRPr="009E13CA">
        <w:rPr>
          <w:rFonts w:hint="eastAsia"/>
          <w:color w:val="000000" w:themeColor="text1"/>
        </w:rPr>
        <w:t>。</w:t>
      </w:r>
      <w:r w:rsidR="001F0ED9" w:rsidRPr="009E13CA">
        <w:rPr>
          <w:rFonts w:hint="eastAsia"/>
          <w:color w:val="000000" w:themeColor="text1"/>
        </w:rPr>
        <w:t>旋耕刀</w:t>
      </w:r>
      <w:r w:rsidR="00932525" w:rsidRPr="009E13CA">
        <w:rPr>
          <w:rFonts w:hint="eastAsia"/>
          <w:color w:val="000000" w:themeColor="text1"/>
        </w:rPr>
        <w:t>长度</w:t>
      </w:r>
      <w:r>
        <w:rPr>
          <w:rFonts w:hint="eastAsia"/>
          <w:color w:val="000000" w:themeColor="text1"/>
        </w:rPr>
        <w:t>应</w:t>
      </w:r>
      <w:r w:rsidR="00C10D8F" w:rsidRPr="009E13CA">
        <w:rPr>
          <w:rFonts w:hint="eastAsia"/>
          <w:color w:val="000000" w:themeColor="text1"/>
        </w:rPr>
        <w:t>≥</w:t>
      </w:r>
      <w:r w:rsidR="00932525" w:rsidRPr="009E13CA">
        <w:rPr>
          <w:rFonts w:hint="eastAsia"/>
          <w:color w:val="000000" w:themeColor="text1"/>
        </w:rPr>
        <w:t>20 cm</w:t>
      </w:r>
      <w:r w:rsidR="00AE3113" w:rsidRPr="009E13CA">
        <w:rPr>
          <w:rFonts w:hint="eastAsia"/>
          <w:color w:val="000000" w:themeColor="text1"/>
        </w:rPr>
        <w:t>、</w:t>
      </w:r>
      <w:r w:rsidR="00F431D9" w:rsidRPr="009E13CA">
        <w:rPr>
          <w:rFonts w:hint="eastAsia"/>
          <w:color w:val="000000" w:themeColor="text1"/>
        </w:rPr>
        <w:t>间隙</w:t>
      </w:r>
      <w:r w:rsidR="009A4859" w:rsidRPr="009E13CA">
        <w:rPr>
          <w:rFonts w:hint="eastAsia"/>
          <w:color w:val="000000" w:themeColor="text1"/>
        </w:rPr>
        <w:t>≥20 cm</w:t>
      </w:r>
      <w:r w:rsidR="00A94746" w:rsidRPr="009E13CA">
        <w:rPr>
          <w:rFonts w:hAnsi="宋体" w:cs="宋体" w:hint="eastAsia"/>
          <w:color w:val="000000" w:themeColor="text1"/>
          <w:szCs w:val="21"/>
        </w:rPr>
        <w:t>，</w:t>
      </w:r>
      <w:r w:rsidR="00C10D8F" w:rsidRPr="009E13CA">
        <w:rPr>
          <w:rFonts w:hAnsi="宋体" w:cs="宋体" w:hint="eastAsia"/>
          <w:color w:val="000000" w:themeColor="text1"/>
          <w:szCs w:val="21"/>
        </w:rPr>
        <w:t>旋耕机</w:t>
      </w:r>
      <w:r w:rsidR="0037740D" w:rsidRPr="009E13CA">
        <w:rPr>
          <w:rFonts w:hAnsi="宋体" w:cs="宋体" w:hint="eastAsia"/>
          <w:color w:val="000000" w:themeColor="text1"/>
          <w:szCs w:val="21"/>
        </w:rPr>
        <w:t>应</w:t>
      </w:r>
      <w:r w:rsidR="00C10D8F" w:rsidRPr="009E13CA">
        <w:rPr>
          <w:rFonts w:hAnsi="宋体" w:cs="宋体" w:hint="eastAsia"/>
          <w:color w:val="000000" w:themeColor="text1"/>
          <w:szCs w:val="21"/>
        </w:rPr>
        <w:t>符合</w:t>
      </w:r>
      <w:r w:rsidR="002B4E86" w:rsidRPr="009E13CA">
        <w:rPr>
          <w:rFonts w:hAnsi="宋体" w:cs="宋体"/>
          <w:color w:val="000000" w:themeColor="text1"/>
          <w:szCs w:val="21"/>
        </w:rPr>
        <w:t>GB/T 5668</w:t>
      </w:r>
      <w:r w:rsidR="00F66CA4" w:rsidRPr="009E13CA">
        <w:rPr>
          <w:rFonts w:hAnsi="宋体" w:cs="宋体" w:hint="eastAsia"/>
          <w:color w:val="000000" w:themeColor="text1"/>
          <w:szCs w:val="21"/>
        </w:rPr>
        <w:t>要求</w:t>
      </w:r>
      <w:r w:rsidR="00C10D8F" w:rsidRPr="009E13CA">
        <w:rPr>
          <w:rFonts w:hAnsi="宋体" w:cs="宋体"/>
          <w:color w:val="000000" w:themeColor="text1"/>
          <w:szCs w:val="21"/>
        </w:rPr>
        <w:t>。</w:t>
      </w:r>
    </w:p>
    <w:p w14:paraId="4DA91255" w14:textId="19A50769" w:rsidR="00632809" w:rsidRPr="009E13CA" w:rsidRDefault="00632809" w:rsidP="00A233EF">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hint="eastAsia"/>
          <w:color w:val="000000" w:themeColor="text1"/>
          <w:szCs w:val="21"/>
        </w:rPr>
        <w:t>4.</w:t>
      </w:r>
      <w:r w:rsidR="00991D9F" w:rsidRPr="009E13CA">
        <w:rPr>
          <w:rFonts w:ascii="黑体" w:eastAsia="黑体" w:hAnsi="黑体" w:cs="黑体" w:hint="eastAsia"/>
          <w:color w:val="000000" w:themeColor="text1"/>
          <w:szCs w:val="21"/>
        </w:rPr>
        <w:t>6</w:t>
      </w:r>
      <w:r w:rsidRPr="009E13CA">
        <w:rPr>
          <w:rFonts w:ascii="黑体" w:eastAsia="黑体" w:hAnsi="黑体" w:cs="黑体" w:hint="eastAsia"/>
          <w:color w:val="000000" w:themeColor="text1"/>
          <w:szCs w:val="21"/>
        </w:rPr>
        <w:t xml:space="preserve">  </w:t>
      </w:r>
      <w:r w:rsidR="0070353D" w:rsidRPr="009E13CA">
        <w:rPr>
          <w:rFonts w:ascii="黑体" w:eastAsia="黑体" w:hAnsi="黑体" w:cs="黑体" w:hint="eastAsia"/>
          <w:color w:val="000000" w:themeColor="text1"/>
          <w:szCs w:val="21"/>
        </w:rPr>
        <w:t>纵切秸秆</w:t>
      </w:r>
    </w:p>
    <w:p w14:paraId="6DBCDBF1" w14:textId="3875A2DA" w:rsidR="00632809" w:rsidRPr="009E13CA" w:rsidRDefault="00BC483A" w:rsidP="00067F71">
      <w:pPr>
        <w:pStyle w:val="a8"/>
        <w:spacing w:line="400" w:lineRule="exact"/>
        <w:rPr>
          <w:color w:val="000000" w:themeColor="text1"/>
        </w:rPr>
      </w:pPr>
      <w:r w:rsidRPr="009E13CA">
        <w:rPr>
          <w:color w:val="000000" w:themeColor="text1"/>
        </w:rPr>
        <w:t>利用</w:t>
      </w:r>
      <w:r w:rsidR="009953BC" w:rsidRPr="009E13CA">
        <w:rPr>
          <w:rFonts w:hint="eastAsia"/>
          <w:color w:val="000000" w:themeColor="text1"/>
        </w:rPr>
        <w:t>圆盘耙</w:t>
      </w:r>
      <w:r w:rsidR="005068CE" w:rsidRPr="009E13CA">
        <w:rPr>
          <w:rFonts w:hint="eastAsia"/>
          <w:color w:val="000000" w:themeColor="text1"/>
        </w:rPr>
        <w:t>将</w:t>
      </w:r>
      <w:r w:rsidRPr="009E13CA">
        <w:rPr>
          <w:color w:val="000000" w:themeColor="text1"/>
        </w:rPr>
        <w:t>秸秆</w:t>
      </w:r>
      <w:r w:rsidR="005068CE" w:rsidRPr="009E13CA">
        <w:rPr>
          <w:color w:val="000000" w:themeColor="text1"/>
        </w:rPr>
        <w:t>切</w:t>
      </w:r>
      <w:r w:rsidR="007B3FC7" w:rsidRPr="009E13CA">
        <w:rPr>
          <w:rFonts w:hint="eastAsia"/>
          <w:color w:val="000000" w:themeColor="text1"/>
        </w:rPr>
        <w:t>至</w:t>
      </w:r>
      <w:r w:rsidR="00684071" w:rsidRPr="009E13CA">
        <w:rPr>
          <w:rFonts w:hint="eastAsia"/>
          <w:color w:val="000000" w:themeColor="text1"/>
        </w:rPr>
        <w:t>20 cm</w:t>
      </w:r>
      <w:r w:rsidR="00046153" w:rsidRPr="009E13CA">
        <w:rPr>
          <w:rFonts w:hint="eastAsia"/>
          <w:color w:val="000000" w:themeColor="text1"/>
        </w:rPr>
        <w:t>以下</w:t>
      </w:r>
      <w:r w:rsidR="00684071" w:rsidRPr="009E13CA">
        <w:rPr>
          <w:rFonts w:hint="eastAsia"/>
          <w:color w:val="000000" w:themeColor="text1"/>
        </w:rPr>
        <w:t>土层</w:t>
      </w:r>
      <w:r w:rsidR="00C01BBF" w:rsidRPr="009E13CA">
        <w:rPr>
          <w:rFonts w:hint="eastAsia"/>
          <w:color w:val="000000" w:themeColor="text1"/>
        </w:rPr>
        <w:t>。</w:t>
      </w:r>
    </w:p>
    <w:p w14:paraId="776D0A54" w14:textId="6B19F586" w:rsidR="009540FA" w:rsidRPr="009E13CA" w:rsidRDefault="009540FA" w:rsidP="00FB624B">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hint="eastAsia"/>
          <w:color w:val="000000" w:themeColor="text1"/>
          <w:szCs w:val="21"/>
        </w:rPr>
        <w:t>4.</w:t>
      </w:r>
      <w:r w:rsidR="00991D9F" w:rsidRPr="009E13CA">
        <w:rPr>
          <w:rFonts w:ascii="黑体" w:eastAsia="黑体" w:hAnsi="黑体" w:cs="黑体" w:hint="eastAsia"/>
          <w:color w:val="000000" w:themeColor="text1"/>
          <w:szCs w:val="21"/>
        </w:rPr>
        <w:t>7</w:t>
      </w:r>
      <w:r w:rsidRPr="009E13CA">
        <w:rPr>
          <w:rFonts w:ascii="黑体" w:eastAsia="黑体" w:hAnsi="黑体" w:cs="黑体" w:hint="eastAsia"/>
          <w:color w:val="000000" w:themeColor="text1"/>
          <w:szCs w:val="21"/>
        </w:rPr>
        <w:t xml:space="preserve">  </w:t>
      </w:r>
      <w:r w:rsidR="00605B91" w:rsidRPr="009E13CA">
        <w:rPr>
          <w:rFonts w:ascii="黑体" w:eastAsia="黑体" w:hAnsi="黑体" w:cs="黑体" w:hint="eastAsia"/>
          <w:color w:val="000000" w:themeColor="text1"/>
          <w:szCs w:val="21"/>
        </w:rPr>
        <w:t>横压秸秆</w:t>
      </w:r>
    </w:p>
    <w:p w14:paraId="2ADE7EFC" w14:textId="1D5BD76F" w:rsidR="00326EE8" w:rsidRPr="009E13CA" w:rsidRDefault="001733AB" w:rsidP="00067F71">
      <w:pPr>
        <w:pStyle w:val="a8"/>
        <w:spacing w:line="400" w:lineRule="exact"/>
        <w:rPr>
          <w:color w:val="000000" w:themeColor="text1"/>
        </w:rPr>
      </w:pPr>
      <w:r w:rsidRPr="009E13CA">
        <w:rPr>
          <w:rFonts w:hint="eastAsia"/>
          <w:color w:val="000000" w:themeColor="text1"/>
        </w:rPr>
        <w:t>采用</w:t>
      </w:r>
      <w:r w:rsidRPr="009E13CA">
        <w:rPr>
          <w:color w:val="000000" w:themeColor="text1"/>
        </w:rPr>
        <w:t>螺旋结构横立板将秸秆</w:t>
      </w:r>
      <w:r w:rsidR="00CB10F1" w:rsidRPr="009E13CA">
        <w:rPr>
          <w:rFonts w:hint="eastAsia"/>
          <w:color w:val="000000" w:themeColor="text1"/>
        </w:rPr>
        <w:t>横</w:t>
      </w:r>
      <w:r w:rsidRPr="009E13CA">
        <w:rPr>
          <w:color w:val="000000" w:themeColor="text1"/>
        </w:rPr>
        <w:t>压入土</w:t>
      </w:r>
      <w:r w:rsidRPr="009E13CA">
        <w:rPr>
          <w:rFonts w:hint="eastAsia"/>
          <w:color w:val="000000" w:themeColor="text1"/>
        </w:rPr>
        <w:t>。</w:t>
      </w:r>
    </w:p>
    <w:p w14:paraId="5F127F79" w14:textId="728C46FA" w:rsidR="00605B91" w:rsidRPr="009E13CA" w:rsidRDefault="00605B91" w:rsidP="00605B91">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hint="eastAsia"/>
          <w:color w:val="000000" w:themeColor="text1"/>
          <w:szCs w:val="21"/>
        </w:rPr>
        <w:t>4.</w:t>
      </w:r>
      <w:r w:rsidR="00991D9F" w:rsidRPr="009E13CA">
        <w:rPr>
          <w:rFonts w:ascii="黑体" w:eastAsia="黑体" w:hAnsi="黑体" w:cs="黑体" w:hint="eastAsia"/>
          <w:color w:val="000000" w:themeColor="text1"/>
          <w:szCs w:val="21"/>
        </w:rPr>
        <w:t>8</w:t>
      </w:r>
      <w:r w:rsidRPr="009E13CA">
        <w:rPr>
          <w:rFonts w:ascii="黑体" w:eastAsia="黑体" w:hAnsi="黑体" w:cs="黑体" w:hint="eastAsia"/>
          <w:color w:val="000000" w:themeColor="text1"/>
          <w:szCs w:val="21"/>
        </w:rPr>
        <w:t xml:space="preserve">  抹平</w:t>
      </w:r>
      <w:r w:rsidR="00DC0C5A">
        <w:rPr>
          <w:rFonts w:ascii="黑体" w:eastAsia="黑体" w:hAnsi="黑体" w:cs="黑体" w:hint="eastAsia"/>
          <w:color w:val="000000" w:themeColor="text1"/>
          <w:szCs w:val="21"/>
        </w:rPr>
        <w:t>地表</w:t>
      </w:r>
    </w:p>
    <w:p w14:paraId="5CB7B4B7" w14:textId="46DD755E" w:rsidR="00115488" w:rsidRPr="009E13CA" w:rsidRDefault="00665E04" w:rsidP="00067F71">
      <w:pPr>
        <w:pStyle w:val="a8"/>
        <w:spacing w:line="400" w:lineRule="exact"/>
        <w:rPr>
          <w:color w:val="000000" w:themeColor="text1"/>
        </w:rPr>
      </w:pPr>
      <w:r w:rsidRPr="009E13CA">
        <w:rPr>
          <w:rFonts w:hint="eastAsia"/>
          <w:color w:val="000000" w:themeColor="text1"/>
        </w:rPr>
        <w:t>用</w:t>
      </w:r>
      <w:r w:rsidR="000C4D53" w:rsidRPr="009E13CA">
        <w:rPr>
          <w:color w:val="000000" w:themeColor="text1"/>
        </w:rPr>
        <w:t>刮板</w:t>
      </w:r>
      <w:r w:rsidR="00115488" w:rsidRPr="009E13CA">
        <w:rPr>
          <w:rFonts w:hint="eastAsia"/>
          <w:color w:val="000000" w:themeColor="text1"/>
        </w:rPr>
        <w:t>将剩余秸秆</w:t>
      </w:r>
      <w:r w:rsidR="001A3D58" w:rsidRPr="009E13CA">
        <w:rPr>
          <w:rFonts w:hint="eastAsia"/>
          <w:color w:val="000000" w:themeColor="text1"/>
        </w:rPr>
        <w:t>掩埋</w:t>
      </w:r>
      <w:r w:rsidR="00115488" w:rsidRPr="009E13CA">
        <w:rPr>
          <w:rFonts w:hint="eastAsia"/>
          <w:color w:val="000000" w:themeColor="text1"/>
        </w:rPr>
        <w:t>入土</w:t>
      </w:r>
      <w:r w:rsidR="00DC0C5A">
        <w:rPr>
          <w:rFonts w:hint="eastAsia"/>
          <w:color w:val="000000" w:themeColor="text1"/>
        </w:rPr>
        <w:t>，</w:t>
      </w:r>
      <w:r w:rsidR="00767D46" w:rsidRPr="009E13CA">
        <w:rPr>
          <w:rFonts w:hint="eastAsia"/>
          <w:color w:val="000000" w:themeColor="text1"/>
        </w:rPr>
        <w:t>抹</w:t>
      </w:r>
      <w:r w:rsidR="000C4D53" w:rsidRPr="009E13CA">
        <w:rPr>
          <w:color w:val="000000" w:themeColor="text1"/>
        </w:rPr>
        <w:t>平</w:t>
      </w:r>
      <w:r w:rsidR="00DC0C5A">
        <w:rPr>
          <w:rFonts w:hint="eastAsia"/>
          <w:color w:val="000000" w:themeColor="text1"/>
        </w:rPr>
        <w:t>土</w:t>
      </w:r>
      <w:r w:rsidR="000C4D53" w:rsidRPr="009E13CA">
        <w:rPr>
          <w:color w:val="000000" w:themeColor="text1"/>
        </w:rPr>
        <w:t>面，</w:t>
      </w:r>
      <w:r w:rsidR="00115488" w:rsidRPr="009E13CA">
        <w:rPr>
          <w:rFonts w:hint="eastAsia"/>
          <w:color w:val="000000" w:themeColor="text1"/>
        </w:rPr>
        <w:t>地表平整无明显秸秆残留</w:t>
      </w:r>
      <w:r w:rsidR="00115488" w:rsidRPr="009E13CA">
        <w:rPr>
          <w:color w:val="000000" w:themeColor="text1"/>
        </w:rPr>
        <w:t>。</w:t>
      </w:r>
    </w:p>
    <w:p w14:paraId="26304DB3" w14:textId="257BC4BD" w:rsidR="000810F3" w:rsidRPr="009E13CA" w:rsidRDefault="009A23B9" w:rsidP="00585074">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hint="eastAsia"/>
          <w:color w:val="000000" w:themeColor="text1"/>
          <w:szCs w:val="21"/>
        </w:rPr>
        <w:t>4</w:t>
      </w:r>
      <w:r w:rsidR="00A962F2" w:rsidRPr="009E13CA">
        <w:rPr>
          <w:rFonts w:ascii="黑体" w:eastAsia="黑体" w:hAnsi="黑体" w:cs="黑体" w:hint="eastAsia"/>
          <w:color w:val="000000" w:themeColor="text1"/>
          <w:szCs w:val="21"/>
        </w:rPr>
        <w:t>.</w:t>
      </w:r>
      <w:r w:rsidR="00991D9F" w:rsidRPr="009E13CA">
        <w:rPr>
          <w:rFonts w:ascii="黑体" w:eastAsia="黑体" w:hAnsi="黑体" w:cs="黑体" w:hint="eastAsia"/>
          <w:color w:val="000000" w:themeColor="text1"/>
          <w:szCs w:val="21"/>
        </w:rPr>
        <w:t>9</w:t>
      </w:r>
      <w:r w:rsidR="00A962F2" w:rsidRPr="009E13CA">
        <w:rPr>
          <w:rFonts w:ascii="黑体" w:eastAsia="黑体" w:hAnsi="黑体" w:cs="黑体" w:hint="eastAsia"/>
          <w:color w:val="000000" w:themeColor="text1"/>
          <w:szCs w:val="21"/>
        </w:rPr>
        <w:t xml:space="preserve"> </w:t>
      </w:r>
      <w:r w:rsidR="00ED34F1" w:rsidRPr="009E13CA">
        <w:rPr>
          <w:rFonts w:ascii="黑体" w:eastAsia="黑体" w:hAnsi="黑体" w:cs="黑体" w:hint="eastAsia"/>
          <w:color w:val="000000" w:themeColor="text1"/>
          <w:szCs w:val="21"/>
        </w:rPr>
        <w:t xml:space="preserve"> </w:t>
      </w:r>
      <w:r w:rsidR="001844CD">
        <w:rPr>
          <w:rFonts w:ascii="黑体" w:eastAsia="黑体" w:hAnsi="黑体" w:cs="黑体" w:hint="eastAsia"/>
          <w:color w:val="000000" w:themeColor="text1"/>
          <w:szCs w:val="21"/>
        </w:rPr>
        <w:t>浅水</w:t>
      </w:r>
      <w:r w:rsidR="008E39CD" w:rsidRPr="009E13CA">
        <w:rPr>
          <w:rFonts w:ascii="黑体" w:eastAsia="黑体" w:hAnsi="黑体" w:cs="黑体" w:hint="eastAsia"/>
          <w:color w:val="000000" w:themeColor="text1"/>
          <w:szCs w:val="21"/>
        </w:rPr>
        <w:t>泡田</w:t>
      </w:r>
    </w:p>
    <w:p w14:paraId="25CDCD08" w14:textId="45892E8C" w:rsidR="00BE473C" w:rsidRPr="009E13CA" w:rsidRDefault="00396C22" w:rsidP="00C16098">
      <w:pPr>
        <w:pStyle w:val="a8"/>
        <w:spacing w:line="400" w:lineRule="exact"/>
        <w:rPr>
          <w:rFonts w:hAnsi="宋体" w:cs="宋体"/>
          <w:color w:val="000000" w:themeColor="text1"/>
          <w:szCs w:val="21"/>
        </w:rPr>
      </w:pPr>
      <w:r w:rsidRPr="009E13CA">
        <w:rPr>
          <w:rFonts w:hAnsi="宋体" w:cs="宋体" w:hint="eastAsia"/>
          <w:color w:val="000000" w:themeColor="text1"/>
          <w:szCs w:val="21"/>
        </w:rPr>
        <w:t>春季</w:t>
      </w:r>
      <w:r w:rsidR="007624D3" w:rsidRPr="009E13CA">
        <w:rPr>
          <w:rFonts w:hAnsi="宋体" w:cs="宋体"/>
          <w:color w:val="000000" w:themeColor="text1"/>
          <w:szCs w:val="21"/>
        </w:rPr>
        <w:t>插秧前</w:t>
      </w:r>
      <w:r w:rsidR="00733DB7" w:rsidRPr="009E13CA">
        <w:rPr>
          <w:rFonts w:hAnsi="宋体" w:cs="宋体" w:hint="eastAsia"/>
          <w:color w:val="000000" w:themeColor="text1"/>
          <w:szCs w:val="21"/>
        </w:rPr>
        <w:t>5</w:t>
      </w:r>
      <w:r w:rsidR="000810F3" w:rsidRPr="009E13CA">
        <w:rPr>
          <w:rFonts w:hAnsi="宋体" w:cs="宋体"/>
          <w:color w:val="000000" w:themeColor="text1"/>
          <w:szCs w:val="21"/>
        </w:rPr>
        <w:t>～</w:t>
      </w:r>
      <w:r w:rsidR="00733DB7" w:rsidRPr="009E13CA">
        <w:rPr>
          <w:rFonts w:hAnsi="宋体" w:cs="宋体" w:hint="eastAsia"/>
          <w:color w:val="000000" w:themeColor="text1"/>
          <w:szCs w:val="21"/>
        </w:rPr>
        <w:t>7</w:t>
      </w:r>
      <w:r w:rsidR="000810F3" w:rsidRPr="009E13CA">
        <w:rPr>
          <w:rFonts w:hAnsi="宋体" w:cs="宋体" w:hint="eastAsia"/>
          <w:color w:val="000000" w:themeColor="text1"/>
          <w:szCs w:val="21"/>
        </w:rPr>
        <w:t>天</w:t>
      </w:r>
      <w:r w:rsidR="00070C9A" w:rsidRPr="009E13CA">
        <w:rPr>
          <w:rFonts w:hAnsi="宋体" w:cs="宋体" w:hint="eastAsia"/>
          <w:color w:val="000000" w:themeColor="text1"/>
          <w:szCs w:val="21"/>
        </w:rPr>
        <w:t>上水</w:t>
      </w:r>
      <w:r w:rsidR="000810F3" w:rsidRPr="009E13CA">
        <w:rPr>
          <w:rFonts w:hAnsi="宋体" w:cs="宋体" w:hint="eastAsia"/>
          <w:color w:val="000000" w:themeColor="text1"/>
          <w:szCs w:val="21"/>
        </w:rPr>
        <w:t>泡田</w:t>
      </w:r>
      <w:r w:rsidR="008A650A">
        <w:rPr>
          <w:rFonts w:hAnsi="宋体" w:cs="宋体" w:hint="eastAsia"/>
          <w:color w:val="000000" w:themeColor="text1"/>
          <w:szCs w:val="21"/>
        </w:rPr>
        <w:t>，</w:t>
      </w:r>
      <w:r w:rsidR="005E0672" w:rsidRPr="009E13CA">
        <w:rPr>
          <w:rFonts w:hAnsi="宋体" w:cs="宋体"/>
          <w:color w:val="000000" w:themeColor="text1"/>
          <w:szCs w:val="21"/>
        </w:rPr>
        <w:t>田</w:t>
      </w:r>
      <w:r w:rsidR="00B91728" w:rsidRPr="009E13CA">
        <w:rPr>
          <w:rFonts w:hAnsi="宋体" w:cs="宋体" w:hint="eastAsia"/>
          <w:color w:val="000000" w:themeColor="text1"/>
          <w:szCs w:val="21"/>
        </w:rPr>
        <w:t>面</w:t>
      </w:r>
      <w:r w:rsidR="008D199A" w:rsidRPr="009E13CA">
        <w:rPr>
          <w:rFonts w:hAnsi="宋体" w:cs="宋体"/>
          <w:color w:val="000000" w:themeColor="text1"/>
          <w:szCs w:val="21"/>
        </w:rPr>
        <w:t>水层</w:t>
      </w:r>
      <w:r w:rsidR="00897D6F" w:rsidRPr="009E13CA">
        <w:rPr>
          <w:rFonts w:hAnsi="宋体" w:cs="宋体" w:hint="eastAsia"/>
          <w:color w:val="000000" w:themeColor="text1"/>
          <w:szCs w:val="21"/>
        </w:rPr>
        <w:t>宜保持</w:t>
      </w:r>
      <w:r w:rsidR="00E560F5">
        <w:rPr>
          <w:rFonts w:hAnsi="宋体" w:cs="宋体" w:hint="eastAsia"/>
          <w:color w:val="000000" w:themeColor="text1"/>
          <w:szCs w:val="21"/>
        </w:rPr>
        <w:t>2</w:t>
      </w:r>
      <w:r w:rsidR="00034A0F" w:rsidRPr="009E13CA">
        <w:rPr>
          <w:rFonts w:hAnsi="宋体" w:cs="宋体"/>
          <w:color w:val="000000" w:themeColor="text1"/>
          <w:szCs w:val="21"/>
        </w:rPr>
        <w:t>～</w:t>
      </w:r>
      <w:r w:rsidR="00034A0F" w:rsidRPr="009E13CA">
        <w:rPr>
          <w:rFonts w:hAnsi="宋体" w:cs="宋体" w:hint="eastAsia"/>
          <w:color w:val="000000" w:themeColor="text1"/>
          <w:szCs w:val="21"/>
        </w:rPr>
        <w:t>3</w:t>
      </w:r>
      <w:r w:rsidR="00034A0F" w:rsidRPr="009E13CA">
        <w:rPr>
          <w:rFonts w:hAnsi="宋体" w:cs="宋体"/>
          <w:color w:val="000000" w:themeColor="text1"/>
          <w:szCs w:val="21"/>
        </w:rPr>
        <w:t xml:space="preserve"> cm</w:t>
      </w:r>
      <w:r w:rsidR="001844CD">
        <w:rPr>
          <w:rFonts w:hAnsi="宋体" w:cs="宋体" w:hint="eastAsia"/>
          <w:color w:val="000000" w:themeColor="text1"/>
          <w:szCs w:val="21"/>
        </w:rPr>
        <w:t>。</w:t>
      </w:r>
    </w:p>
    <w:p w14:paraId="6DEBC435" w14:textId="1BAC8C25" w:rsidR="00574865" w:rsidRPr="009E13CA" w:rsidRDefault="00574865" w:rsidP="00574865">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hint="eastAsia"/>
          <w:color w:val="000000" w:themeColor="text1"/>
          <w:szCs w:val="21"/>
        </w:rPr>
        <w:t>4.</w:t>
      </w:r>
      <w:r w:rsidR="00DF572C" w:rsidRPr="009E13CA">
        <w:rPr>
          <w:rFonts w:ascii="黑体" w:eastAsia="黑体" w:hAnsi="黑体" w:cs="黑体" w:hint="eastAsia"/>
          <w:color w:val="000000" w:themeColor="text1"/>
          <w:szCs w:val="21"/>
        </w:rPr>
        <w:t>10</w:t>
      </w:r>
      <w:r w:rsidR="007E05CB" w:rsidRPr="009E13CA">
        <w:rPr>
          <w:rFonts w:ascii="黑体" w:eastAsia="黑体" w:hAnsi="黑体" w:cs="黑体" w:hint="eastAsia"/>
          <w:color w:val="000000" w:themeColor="text1"/>
          <w:szCs w:val="21"/>
        </w:rPr>
        <w:t xml:space="preserve">  </w:t>
      </w:r>
      <w:r w:rsidRPr="009E13CA">
        <w:rPr>
          <w:rFonts w:ascii="黑体" w:eastAsia="黑体" w:hAnsi="黑体" w:cs="黑体" w:hint="eastAsia"/>
          <w:color w:val="000000" w:themeColor="text1"/>
          <w:szCs w:val="21"/>
        </w:rPr>
        <w:t>耙</w:t>
      </w:r>
      <w:r w:rsidR="00DC0C5A">
        <w:rPr>
          <w:rFonts w:ascii="黑体" w:eastAsia="黑体" w:hAnsi="黑体" w:cs="黑体" w:hint="eastAsia"/>
          <w:color w:val="000000" w:themeColor="text1"/>
          <w:szCs w:val="21"/>
        </w:rPr>
        <w:t>平</w:t>
      </w:r>
      <w:r w:rsidR="001844CD">
        <w:rPr>
          <w:rFonts w:ascii="黑体" w:eastAsia="黑体" w:hAnsi="黑体" w:cs="黑体" w:hint="eastAsia"/>
          <w:color w:val="000000" w:themeColor="text1"/>
          <w:szCs w:val="21"/>
        </w:rPr>
        <w:t>封闭</w:t>
      </w:r>
    </w:p>
    <w:p w14:paraId="6414CC79" w14:textId="083CF47B" w:rsidR="001844CD" w:rsidRPr="009E13CA" w:rsidRDefault="008A650A" w:rsidP="001844CD">
      <w:pPr>
        <w:pStyle w:val="a8"/>
        <w:spacing w:line="400" w:lineRule="exact"/>
        <w:rPr>
          <w:rFonts w:hAnsi="宋体" w:cs="宋体"/>
          <w:color w:val="000000" w:themeColor="text1"/>
          <w:szCs w:val="21"/>
        </w:rPr>
      </w:pPr>
      <w:r>
        <w:rPr>
          <w:rFonts w:hAnsi="宋体" w:cs="宋体" w:hint="eastAsia"/>
          <w:color w:val="000000" w:themeColor="text1"/>
          <w:szCs w:val="21"/>
        </w:rPr>
        <w:t>泡田</w:t>
      </w:r>
      <w:r w:rsidR="00DC0C5A">
        <w:rPr>
          <w:rFonts w:hAnsi="宋体" w:cs="宋体" w:hint="eastAsia"/>
          <w:color w:val="000000" w:themeColor="text1"/>
          <w:szCs w:val="21"/>
        </w:rPr>
        <w:t>2</w:t>
      </w:r>
      <w:r w:rsidR="00574865" w:rsidRPr="009E13CA">
        <w:rPr>
          <w:rFonts w:hAnsi="宋体" w:cs="宋体"/>
          <w:color w:val="000000" w:themeColor="text1"/>
          <w:szCs w:val="21"/>
        </w:rPr>
        <w:t>～</w:t>
      </w:r>
      <w:r w:rsidR="00DC0C5A">
        <w:rPr>
          <w:rFonts w:hAnsi="宋体" w:cs="宋体" w:hint="eastAsia"/>
          <w:color w:val="000000" w:themeColor="text1"/>
          <w:szCs w:val="21"/>
        </w:rPr>
        <w:t>3</w:t>
      </w:r>
      <w:r w:rsidR="00574865" w:rsidRPr="009E13CA">
        <w:rPr>
          <w:rFonts w:hAnsi="宋体" w:cs="宋体" w:hint="eastAsia"/>
          <w:color w:val="000000" w:themeColor="text1"/>
          <w:szCs w:val="21"/>
        </w:rPr>
        <w:t>天</w:t>
      </w:r>
      <w:r>
        <w:rPr>
          <w:rFonts w:hAnsi="宋体" w:cs="宋体" w:hint="eastAsia"/>
          <w:color w:val="000000" w:themeColor="text1"/>
          <w:szCs w:val="21"/>
        </w:rPr>
        <w:t>后</w:t>
      </w:r>
      <w:r w:rsidR="00574865" w:rsidRPr="009E13CA">
        <w:rPr>
          <w:rFonts w:hAnsi="宋体" w:cs="宋体" w:hint="eastAsia"/>
          <w:color w:val="000000" w:themeColor="text1"/>
          <w:szCs w:val="21"/>
        </w:rPr>
        <w:t>，耙平</w:t>
      </w:r>
      <w:r w:rsidR="00DC0C5A">
        <w:rPr>
          <w:rFonts w:hAnsi="宋体" w:cs="宋体" w:hint="eastAsia"/>
          <w:color w:val="000000" w:themeColor="text1"/>
          <w:szCs w:val="21"/>
        </w:rPr>
        <w:t>、</w:t>
      </w:r>
      <w:r w:rsidR="00634C06" w:rsidRPr="009E13CA">
        <w:rPr>
          <w:rFonts w:hAnsi="宋体" w:cs="宋体" w:hint="eastAsia"/>
          <w:color w:val="000000" w:themeColor="text1"/>
          <w:szCs w:val="21"/>
        </w:rPr>
        <w:t>浅</w:t>
      </w:r>
      <w:r w:rsidR="009953CF" w:rsidRPr="009E13CA">
        <w:rPr>
          <w:rFonts w:hAnsi="宋体" w:cs="宋体" w:hint="eastAsia"/>
          <w:color w:val="000000" w:themeColor="text1"/>
          <w:szCs w:val="21"/>
        </w:rPr>
        <w:t>起浆</w:t>
      </w:r>
      <w:bookmarkStart w:id="14" w:name="OLE_LINK28"/>
      <w:r>
        <w:rPr>
          <w:rFonts w:hAnsi="宋体" w:cs="宋体"/>
          <w:color w:val="000000" w:themeColor="text1"/>
          <w:szCs w:val="21"/>
        </w:rPr>
        <w:t>2</w:t>
      </w:r>
      <w:r w:rsidR="00574865" w:rsidRPr="009E13CA">
        <w:rPr>
          <w:rFonts w:hAnsi="宋体" w:cs="宋体"/>
          <w:color w:val="000000" w:themeColor="text1"/>
          <w:szCs w:val="21"/>
        </w:rPr>
        <w:t>～</w:t>
      </w:r>
      <w:r>
        <w:rPr>
          <w:rFonts w:hAnsi="宋体" w:cs="宋体"/>
          <w:color w:val="000000" w:themeColor="text1"/>
          <w:szCs w:val="21"/>
        </w:rPr>
        <w:t>3</w:t>
      </w:r>
      <w:r w:rsidR="00574865" w:rsidRPr="009E13CA">
        <w:rPr>
          <w:rFonts w:hAnsi="宋体" w:cs="宋体" w:hint="eastAsia"/>
          <w:color w:val="000000" w:themeColor="text1"/>
          <w:szCs w:val="21"/>
        </w:rPr>
        <w:t xml:space="preserve"> </w:t>
      </w:r>
      <w:bookmarkEnd w:id="14"/>
      <w:r w:rsidR="00574865" w:rsidRPr="009E13CA">
        <w:rPr>
          <w:rFonts w:hAnsi="宋体" w:cs="宋体" w:hint="eastAsia"/>
          <w:color w:val="000000" w:themeColor="text1"/>
          <w:szCs w:val="21"/>
        </w:rPr>
        <w:t>cm</w:t>
      </w:r>
      <w:r w:rsidR="004D3DE5" w:rsidRPr="009E13CA">
        <w:rPr>
          <w:rFonts w:hAnsi="宋体" w:cs="宋体" w:hint="eastAsia"/>
          <w:color w:val="000000" w:themeColor="text1"/>
          <w:szCs w:val="21"/>
        </w:rPr>
        <w:t>，</w:t>
      </w:r>
      <w:r>
        <w:rPr>
          <w:rFonts w:hAnsi="宋体" w:cs="宋体" w:hint="eastAsia"/>
          <w:color w:val="000000" w:themeColor="text1"/>
          <w:szCs w:val="21"/>
        </w:rPr>
        <w:t>施入除草剂，沉淀</w:t>
      </w:r>
      <w:r>
        <w:rPr>
          <w:rFonts w:hAnsi="宋体" w:cs="宋体"/>
          <w:color w:val="000000" w:themeColor="text1"/>
          <w:szCs w:val="21"/>
        </w:rPr>
        <w:t>2</w:t>
      </w:r>
      <w:r>
        <w:rPr>
          <w:rFonts w:hAnsi="宋体" w:cs="宋体" w:hint="eastAsia"/>
          <w:color w:val="000000" w:themeColor="text1"/>
          <w:szCs w:val="21"/>
        </w:rPr>
        <w:t>～</w:t>
      </w:r>
      <w:r>
        <w:rPr>
          <w:rFonts w:hAnsi="宋体" w:cs="宋体"/>
          <w:color w:val="000000" w:themeColor="text1"/>
          <w:szCs w:val="21"/>
        </w:rPr>
        <w:t>3</w:t>
      </w:r>
      <w:r>
        <w:rPr>
          <w:rFonts w:hAnsi="宋体" w:cs="宋体" w:hint="eastAsia"/>
          <w:color w:val="000000" w:themeColor="text1"/>
          <w:szCs w:val="21"/>
        </w:rPr>
        <w:t>天达到待插状态。</w:t>
      </w:r>
      <w:r w:rsidR="001844CD" w:rsidRPr="009E13CA">
        <w:rPr>
          <w:rFonts w:hAnsi="宋体" w:cs="宋体" w:hint="eastAsia"/>
          <w:color w:val="000000" w:themeColor="text1"/>
          <w:szCs w:val="21"/>
        </w:rPr>
        <w:t>除草剂使用应符合</w:t>
      </w:r>
      <w:r w:rsidR="001844CD" w:rsidRPr="009E13CA">
        <w:rPr>
          <w:rFonts w:hint="eastAsia"/>
          <w:color w:val="000000" w:themeColor="text1"/>
        </w:rPr>
        <w:t>GB/T 8321要求。</w:t>
      </w:r>
    </w:p>
    <w:p w14:paraId="0CC9E7DC" w14:textId="0CF52ECD" w:rsidR="00EA74D5" w:rsidRPr="001844CD" w:rsidRDefault="00EA74D5" w:rsidP="00574865">
      <w:pPr>
        <w:pStyle w:val="a8"/>
        <w:rPr>
          <w:rFonts w:hAnsi="宋体" w:cs="宋体"/>
          <w:color w:val="000000" w:themeColor="text1"/>
          <w:szCs w:val="21"/>
        </w:rPr>
      </w:pPr>
    </w:p>
    <w:bookmarkEnd w:id="12"/>
    <w:p w14:paraId="236C71F1" w14:textId="4EA635E6" w:rsidR="00270567" w:rsidRPr="009E13CA" w:rsidRDefault="003A32D7" w:rsidP="006F0A37">
      <w:pPr>
        <w:pStyle w:val="a"/>
        <w:numPr>
          <w:ilvl w:val="0"/>
          <w:numId w:val="0"/>
        </w:numPr>
        <w:outlineLvl w:val="0"/>
        <w:rPr>
          <w:color w:val="000000" w:themeColor="text1"/>
        </w:rPr>
      </w:pPr>
      <w:r w:rsidRPr="009E13CA">
        <w:rPr>
          <w:rFonts w:hint="eastAsia"/>
          <w:color w:val="000000" w:themeColor="text1"/>
        </w:rPr>
        <w:t>5</w:t>
      </w:r>
      <w:r w:rsidR="00AD0D0A" w:rsidRPr="009E13CA">
        <w:rPr>
          <w:rFonts w:hint="eastAsia"/>
          <w:color w:val="000000" w:themeColor="text1"/>
        </w:rPr>
        <w:t xml:space="preserve"> </w:t>
      </w:r>
      <w:r w:rsidR="009628A8" w:rsidRPr="009E13CA">
        <w:rPr>
          <w:rFonts w:hint="eastAsia"/>
          <w:color w:val="000000" w:themeColor="text1"/>
        </w:rPr>
        <w:t xml:space="preserve"> </w:t>
      </w:r>
      <w:r w:rsidR="00270567" w:rsidRPr="009E13CA">
        <w:rPr>
          <w:rFonts w:hint="eastAsia"/>
          <w:color w:val="000000" w:themeColor="text1"/>
        </w:rPr>
        <w:t>效果</w:t>
      </w:r>
      <w:r w:rsidR="002D1910" w:rsidRPr="009E13CA">
        <w:rPr>
          <w:rFonts w:hint="eastAsia"/>
          <w:color w:val="000000" w:themeColor="text1"/>
        </w:rPr>
        <w:t>评价</w:t>
      </w:r>
    </w:p>
    <w:p w14:paraId="29F23670" w14:textId="77777777" w:rsidR="00151346" w:rsidRPr="009E13CA" w:rsidRDefault="00151346" w:rsidP="00587758">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hint="eastAsia"/>
          <w:color w:val="000000" w:themeColor="text1"/>
          <w:szCs w:val="21"/>
        </w:rPr>
        <w:t>5.1  秸秆裸露率</w:t>
      </w:r>
    </w:p>
    <w:p w14:paraId="4C1F3F1A" w14:textId="6C5C35D6" w:rsidR="00151346" w:rsidRDefault="00151346" w:rsidP="00151346">
      <w:pPr>
        <w:pStyle w:val="a8"/>
        <w:spacing w:line="400" w:lineRule="exact"/>
        <w:rPr>
          <w:rFonts w:hAnsi="宋体" w:cs="宋体"/>
          <w:color w:val="000000" w:themeColor="text1"/>
          <w:szCs w:val="21"/>
        </w:rPr>
      </w:pPr>
      <w:r w:rsidRPr="009E13CA">
        <w:rPr>
          <w:rFonts w:hAnsi="宋体" w:cs="宋体" w:hint="eastAsia"/>
          <w:color w:val="000000" w:themeColor="text1"/>
          <w:szCs w:val="21"/>
        </w:rPr>
        <w:t>基于秸秆裸露率</w:t>
      </w:r>
      <w:r>
        <w:rPr>
          <w:rFonts w:hAnsi="宋体" w:cs="宋体" w:hint="eastAsia"/>
          <w:color w:val="000000" w:themeColor="text1"/>
          <w:szCs w:val="21"/>
        </w:rPr>
        <w:t>，</w:t>
      </w:r>
      <w:bookmarkStart w:id="15" w:name="OLE_LINK30"/>
      <w:r>
        <w:rPr>
          <w:rFonts w:hAnsi="宋体" w:cs="宋体" w:hint="eastAsia"/>
          <w:color w:val="000000" w:themeColor="text1"/>
          <w:szCs w:val="21"/>
        </w:rPr>
        <w:t>评</w:t>
      </w:r>
      <w:bookmarkStart w:id="16" w:name="OLE_LINK29"/>
      <w:r w:rsidR="004A6E37">
        <w:rPr>
          <w:rFonts w:hAnsi="宋体" w:cs="宋体" w:hint="eastAsia"/>
          <w:color w:val="000000" w:themeColor="text1"/>
          <w:szCs w:val="21"/>
        </w:rPr>
        <w:t>价水稻秸秆秋打浆还田</w:t>
      </w:r>
      <w:r w:rsidR="004A6E37" w:rsidRPr="009E13CA">
        <w:rPr>
          <w:rFonts w:hAnsi="宋体" w:cs="宋体" w:hint="eastAsia"/>
          <w:color w:val="000000" w:themeColor="text1"/>
          <w:szCs w:val="21"/>
        </w:rPr>
        <w:t>作业效果</w:t>
      </w:r>
      <w:bookmarkEnd w:id="16"/>
      <w:r w:rsidRPr="009E13CA">
        <w:rPr>
          <w:rFonts w:hAnsi="宋体" w:cs="宋体" w:hint="eastAsia"/>
          <w:color w:val="000000" w:themeColor="text1"/>
          <w:szCs w:val="21"/>
        </w:rPr>
        <w:t>。</w:t>
      </w:r>
      <w:bookmarkEnd w:id="15"/>
    </w:p>
    <w:p w14:paraId="5B45F11F" w14:textId="5C632372" w:rsidR="00151346" w:rsidRPr="004A6E37" w:rsidRDefault="00151346" w:rsidP="00151346">
      <w:pPr>
        <w:autoSpaceDE w:val="0"/>
        <w:autoSpaceDN w:val="0"/>
        <w:adjustRightInd w:val="0"/>
        <w:spacing w:line="276" w:lineRule="auto"/>
        <w:jc w:val="center"/>
        <w:rPr>
          <w:rFonts w:ascii="宋体" w:hAnsi="宋体" w:cs="宋体"/>
          <w:color w:val="000000" w:themeColor="text1"/>
          <w:kern w:val="0"/>
          <w:szCs w:val="21"/>
        </w:rPr>
      </w:pPr>
      <w:r w:rsidRPr="004A6E37">
        <w:rPr>
          <w:rFonts w:ascii="宋体" w:hAnsi="宋体" w:cs="宋体" w:hint="eastAsia"/>
          <w:color w:val="000000" w:themeColor="text1"/>
          <w:kern w:val="0"/>
          <w:szCs w:val="21"/>
        </w:rPr>
        <w:t>表1</w:t>
      </w:r>
      <w:r w:rsidRPr="004A6E37">
        <w:rPr>
          <w:rFonts w:ascii="宋体" w:hAnsi="宋体" w:cs="宋体"/>
          <w:color w:val="000000" w:themeColor="text1"/>
          <w:kern w:val="0"/>
          <w:szCs w:val="21"/>
        </w:rPr>
        <w:t xml:space="preserve"> </w:t>
      </w:r>
      <w:r w:rsidR="00E2206C" w:rsidRPr="004A6E37">
        <w:rPr>
          <w:rFonts w:ascii="宋体" w:hAnsi="宋体" w:cs="宋体" w:hint="eastAsia"/>
          <w:color w:val="000000" w:themeColor="text1"/>
          <w:kern w:val="0"/>
          <w:szCs w:val="21"/>
        </w:rPr>
        <w:t>基于秸秆裸露率的</w:t>
      </w:r>
      <w:r w:rsidR="004A6E37" w:rsidRPr="004A6E37">
        <w:rPr>
          <w:rFonts w:ascii="宋体" w:hAnsi="宋体" w:cs="宋体" w:hint="eastAsia"/>
          <w:color w:val="000000" w:themeColor="text1"/>
          <w:kern w:val="0"/>
          <w:szCs w:val="21"/>
        </w:rPr>
        <w:t>秋打浆</w:t>
      </w:r>
      <w:r w:rsidR="00E2206C" w:rsidRPr="004A6E37">
        <w:rPr>
          <w:rFonts w:ascii="宋体" w:hAnsi="宋体" w:cs="宋体" w:hint="eastAsia"/>
          <w:color w:val="000000" w:themeColor="text1"/>
          <w:kern w:val="0"/>
          <w:szCs w:val="21"/>
        </w:rPr>
        <w:t>还田作业效果</w:t>
      </w:r>
      <w:r w:rsidRPr="004A6E37">
        <w:rPr>
          <w:rFonts w:ascii="宋体" w:hAnsi="宋体" w:cs="宋体" w:hint="eastAsia"/>
          <w:color w:val="000000" w:themeColor="text1"/>
          <w:kern w:val="0"/>
          <w:szCs w:val="21"/>
        </w:rPr>
        <w:t>评价</w:t>
      </w:r>
    </w:p>
    <w:tbl>
      <w:tblPr>
        <w:tblStyle w:val="af"/>
        <w:tblW w:w="0" w:type="auto"/>
        <w:tblLook w:val="04A0" w:firstRow="1" w:lastRow="0" w:firstColumn="1" w:lastColumn="0" w:noHBand="0" w:noVBand="1"/>
      </w:tblPr>
      <w:tblGrid>
        <w:gridCol w:w="4390"/>
        <w:gridCol w:w="3906"/>
      </w:tblGrid>
      <w:tr w:rsidR="00034F58" w:rsidRPr="009E13CA" w14:paraId="36396137" w14:textId="77777777" w:rsidTr="002246CE">
        <w:tc>
          <w:tcPr>
            <w:tcW w:w="4390" w:type="dxa"/>
            <w:vAlign w:val="center"/>
          </w:tcPr>
          <w:p w14:paraId="09B0AD65" w14:textId="574A47CD" w:rsidR="00C27DC7" w:rsidRPr="009E13CA" w:rsidRDefault="00C27DC7" w:rsidP="002A1E54">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秸秆</w:t>
            </w:r>
            <w:r w:rsidR="00515AC2" w:rsidRPr="009E13CA">
              <w:rPr>
                <w:rFonts w:hAnsi="宋体" w:cs="宋体" w:hint="eastAsia"/>
                <w:color w:val="000000" w:themeColor="text1"/>
                <w:szCs w:val="21"/>
              </w:rPr>
              <w:t>裸露率</w:t>
            </w:r>
          </w:p>
        </w:tc>
        <w:tc>
          <w:tcPr>
            <w:tcW w:w="3906" w:type="dxa"/>
            <w:vAlign w:val="center"/>
          </w:tcPr>
          <w:p w14:paraId="59F8BB61" w14:textId="2FE09905" w:rsidR="00C27DC7" w:rsidRPr="009E13CA" w:rsidRDefault="00C27DC7" w:rsidP="002A1E54">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作业效果等级</w:t>
            </w:r>
          </w:p>
        </w:tc>
      </w:tr>
      <w:tr w:rsidR="00034F58" w:rsidRPr="009E13CA" w14:paraId="5C904D90" w14:textId="77777777" w:rsidTr="002246CE">
        <w:tc>
          <w:tcPr>
            <w:tcW w:w="4390" w:type="dxa"/>
            <w:vAlign w:val="center"/>
          </w:tcPr>
          <w:p w14:paraId="5EEA507D" w14:textId="2ECA20F9" w:rsidR="008F18FD" w:rsidRPr="009E13CA" w:rsidRDefault="00E100D4" w:rsidP="002A1E54">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lastRenderedPageBreak/>
              <w:t>≤5</w:t>
            </w:r>
            <w:r w:rsidR="008F18FD" w:rsidRPr="009E13CA">
              <w:rPr>
                <w:rFonts w:hAnsi="宋体" w:cs="宋体" w:hint="eastAsia"/>
                <w:color w:val="000000" w:themeColor="text1"/>
                <w:szCs w:val="21"/>
              </w:rPr>
              <w:t>%</w:t>
            </w:r>
          </w:p>
        </w:tc>
        <w:tc>
          <w:tcPr>
            <w:tcW w:w="3906" w:type="dxa"/>
            <w:vAlign w:val="center"/>
          </w:tcPr>
          <w:p w14:paraId="5E1EBEF3" w14:textId="1BE9CBB9" w:rsidR="008F18FD" w:rsidRPr="009E13CA" w:rsidRDefault="008F18FD" w:rsidP="002A1E54">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优秀</w:t>
            </w:r>
          </w:p>
        </w:tc>
      </w:tr>
      <w:tr w:rsidR="00034F58" w:rsidRPr="009E13CA" w14:paraId="1399962B" w14:textId="77777777" w:rsidTr="002246CE">
        <w:tc>
          <w:tcPr>
            <w:tcW w:w="4390" w:type="dxa"/>
            <w:vAlign w:val="center"/>
          </w:tcPr>
          <w:p w14:paraId="3CDFEB66" w14:textId="43F1BD63" w:rsidR="008F18FD" w:rsidRPr="009E13CA" w:rsidRDefault="00E100D4" w:rsidP="002A1E54">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≤1</w:t>
            </w:r>
            <w:r w:rsidR="00367A4A" w:rsidRPr="009E13CA">
              <w:rPr>
                <w:rFonts w:hAnsi="宋体" w:cs="宋体" w:hint="eastAsia"/>
                <w:color w:val="000000" w:themeColor="text1"/>
                <w:szCs w:val="21"/>
              </w:rPr>
              <w:t>0</w:t>
            </w:r>
            <w:r w:rsidR="008F18FD" w:rsidRPr="009E13CA">
              <w:rPr>
                <w:rFonts w:hAnsi="宋体" w:cs="宋体" w:hint="eastAsia"/>
                <w:color w:val="000000" w:themeColor="text1"/>
                <w:szCs w:val="21"/>
              </w:rPr>
              <w:t>%</w:t>
            </w:r>
          </w:p>
        </w:tc>
        <w:tc>
          <w:tcPr>
            <w:tcW w:w="3906" w:type="dxa"/>
            <w:vAlign w:val="center"/>
          </w:tcPr>
          <w:p w14:paraId="75568783" w14:textId="3EEE259D" w:rsidR="008F18FD" w:rsidRPr="009E13CA" w:rsidRDefault="008F18FD" w:rsidP="002A1E54">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良好</w:t>
            </w:r>
          </w:p>
        </w:tc>
      </w:tr>
      <w:tr w:rsidR="008F18FD" w:rsidRPr="009E13CA" w14:paraId="2DBE4C45" w14:textId="77777777" w:rsidTr="002246CE">
        <w:tc>
          <w:tcPr>
            <w:tcW w:w="4390" w:type="dxa"/>
            <w:vAlign w:val="center"/>
          </w:tcPr>
          <w:p w14:paraId="79760C26" w14:textId="55EC05A7" w:rsidR="008F18FD" w:rsidRPr="009E13CA" w:rsidRDefault="00E100D4" w:rsidP="002A1E54">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≤2</w:t>
            </w:r>
            <w:r w:rsidR="00367A4A" w:rsidRPr="009E13CA">
              <w:rPr>
                <w:rFonts w:hAnsi="宋体" w:cs="宋体" w:hint="eastAsia"/>
                <w:color w:val="000000" w:themeColor="text1"/>
                <w:szCs w:val="21"/>
              </w:rPr>
              <w:t>0</w:t>
            </w:r>
            <w:r w:rsidR="008F18FD" w:rsidRPr="009E13CA">
              <w:rPr>
                <w:rFonts w:hAnsi="宋体" w:cs="宋体" w:hint="eastAsia"/>
                <w:color w:val="000000" w:themeColor="text1"/>
                <w:szCs w:val="21"/>
              </w:rPr>
              <w:t>%</w:t>
            </w:r>
          </w:p>
        </w:tc>
        <w:tc>
          <w:tcPr>
            <w:tcW w:w="3906" w:type="dxa"/>
            <w:vAlign w:val="center"/>
          </w:tcPr>
          <w:p w14:paraId="40BD0038" w14:textId="58F23A67" w:rsidR="008F18FD" w:rsidRPr="009E13CA" w:rsidRDefault="008F18FD" w:rsidP="002A1E54">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合格</w:t>
            </w:r>
          </w:p>
        </w:tc>
      </w:tr>
    </w:tbl>
    <w:p w14:paraId="3B3E8DCA" w14:textId="77777777" w:rsidR="0081155F" w:rsidRPr="009E13CA" w:rsidRDefault="0081155F" w:rsidP="001805C2">
      <w:pPr>
        <w:pStyle w:val="a8"/>
        <w:ind w:firstLineChars="0" w:firstLine="0"/>
        <w:rPr>
          <w:rFonts w:hAnsi="宋体" w:cs="宋体"/>
          <w:color w:val="000000" w:themeColor="text1"/>
          <w:szCs w:val="21"/>
        </w:rPr>
      </w:pPr>
    </w:p>
    <w:p w14:paraId="53DF9904" w14:textId="0881DEDA" w:rsidR="00B076D7" w:rsidRPr="009E13CA" w:rsidRDefault="003A32D7" w:rsidP="00B076D7">
      <w:pPr>
        <w:pStyle w:val="a8"/>
        <w:spacing w:beforeLines="50" w:before="156" w:afterLines="50" w:after="156"/>
        <w:ind w:firstLineChars="0" w:firstLine="0"/>
        <w:outlineLvl w:val="1"/>
        <w:rPr>
          <w:rFonts w:ascii="黑体" w:eastAsia="黑体" w:hAnsi="黑体" w:cs="黑体"/>
          <w:color w:val="000000" w:themeColor="text1"/>
          <w:szCs w:val="21"/>
        </w:rPr>
      </w:pPr>
      <w:r w:rsidRPr="009E13CA">
        <w:rPr>
          <w:rFonts w:ascii="黑体" w:eastAsia="黑体" w:hAnsi="黑体" w:cs="黑体" w:hint="eastAsia"/>
          <w:color w:val="000000" w:themeColor="text1"/>
          <w:szCs w:val="21"/>
        </w:rPr>
        <w:t>5</w:t>
      </w:r>
      <w:r w:rsidR="00B076D7" w:rsidRPr="009E13CA">
        <w:rPr>
          <w:rFonts w:ascii="黑体" w:eastAsia="黑体" w:hAnsi="黑体" w:cs="黑体" w:hint="eastAsia"/>
          <w:color w:val="000000" w:themeColor="text1"/>
          <w:szCs w:val="21"/>
        </w:rPr>
        <w:t>.</w:t>
      </w:r>
      <w:r w:rsidR="00B74A2B" w:rsidRPr="009E13CA">
        <w:rPr>
          <w:rFonts w:ascii="黑体" w:eastAsia="黑体" w:hAnsi="黑体" w:cs="黑体" w:hint="eastAsia"/>
          <w:color w:val="000000" w:themeColor="text1"/>
          <w:szCs w:val="21"/>
        </w:rPr>
        <w:t>2</w:t>
      </w:r>
      <w:r w:rsidR="00B076D7" w:rsidRPr="009E13CA">
        <w:rPr>
          <w:rFonts w:ascii="黑体" w:eastAsia="黑体" w:hAnsi="黑体" w:cs="黑体" w:hint="eastAsia"/>
          <w:color w:val="000000" w:themeColor="text1"/>
          <w:szCs w:val="21"/>
        </w:rPr>
        <w:t xml:space="preserve">  </w:t>
      </w:r>
      <w:r w:rsidR="00981A22" w:rsidRPr="009E13CA">
        <w:rPr>
          <w:rFonts w:ascii="黑体" w:eastAsia="黑体" w:hAnsi="黑体" w:cs="黑体" w:hint="eastAsia"/>
          <w:color w:val="000000" w:themeColor="text1"/>
          <w:szCs w:val="21"/>
        </w:rPr>
        <w:t>田块</w:t>
      </w:r>
      <w:r w:rsidR="00B74A2B" w:rsidRPr="009E13CA">
        <w:rPr>
          <w:rFonts w:ascii="黑体" w:eastAsia="黑体" w:hAnsi="黑体" w:cs="黑体" w:hint="eastAsia"/>
          <w:color w:val="000000" w:themeColor="text1"/>
          <w:szCs w:val="21"/>
        </w:rPr>
        <w:t>平整度</w:t>
      </w:r>
    </w:p>
    <w:p w14:paraId="312F893B" w14:textId="7B5C3F1B" w:rsidR="00AB4154" w:rsidRPr="009E13CA" w:rsidRDefault="00151346" w:rsidP="00C75648">
      <w:pPr>
        <w:pStyle w:val="a8"/>
        <w:spacing w:line="400" w:lineRule="exact"/>
        <w:rPr>
          <w:rFonts w:hAnsi="宋体" w:cs="宋体"/>
          <w:color w:val="000000" w:themeColor="text1"/>
          <w:szCs w:val="21"/>
        </w:rPr>
      </w:pPr>
      <w:r>
        <w:rPr>
          <w:rFonts w:hAnsi="宋体" w:cs="宋体" w:hint="eastAsia"/>
          <w:color w:val="000000" w:themeColor="text1"/>
          <w:szCs w:val="21"/>
        </w:rPr>
        <w:t>基于</w:t>
      </w:r>
      <w:r w:rsidR="00341AD1" w:rsidRPr="009E13CA">
        <w:rPr>
          <w:rFonts w:hAnsi="宋体" w:cs="宋体" w:hint="eastAsia"/>
          <w:color w:val="000000" w:themeColor="text1"/>
          <w:szCs w:val="21"/>
        </w:rPr>
        <w:t>地形标高偏差</w:t>
      </w:r>
      <w:r w:rsidR="00E9466F">
        <w:rPr>
          <w:rFonts w:hAnsi="宋体" w:cs="宋体" w:hint="eastAsia"/>
          <w:color w:val="000000" w:themeColor="text1"/>
          <w:szCs w:val="21"/>
        </w:rPr>
        <w:t>，评</w:t>
      </w:r>
      <w:r w:rsidR="004A6E37">
        <w:rPr>
          <w:rFonts w:hAnsi="宋体" w:cs="宋体" w:hint="eastAsia"/>
          <w:color w:val="000000" w:themeColor="text1"/>
          <w:szCs w:val="21"/>
        </w:rPr>
        <w:t>价</w:t>
      </w:r>
      <w:r w:rsidR="00E9466F">
        <w:rPr>
          <w:rFonts w:hAnsi="宋体" w:cs="宋体" w:hint="eastAsia"/>
          <w:color w:val="000000" w:themeColor="text1"/>
          <w:szCs w:val="21"/>
        </w:rPr>
        <w:t>水稻秸秆</w:t>
      </w:r>
      <w:r w:rsidR="004A6E37">
        <w:rPr>
          <w:rFonts w:hAnsi="宋体" w:cs="宋体" w:hint="eastAsia"/>
          <w:color w:val="000000" w:themeColor="text1"/>
          <w:szCs w:val="21"/>
        </w:rPr>
        <w:t>秋打浆</w:t>
      </w:r>
      <w:r w:rsidR="00E9466F">
        <w:rPr>
          <w:rFonts w:hAnsi="宋体" w:cs="宋体" w:hint="eastAsia"/>
          <w:color w:val="000000" w:themeColor="text1"/>
          <w:szCs w:val="21"/>
        </w:rPr>
        <w:t>还田作业效果。</w:t>
      </w:r>
    </w:p>
    <w:p w14:paraId="39DA323D" w14:textId="39B1FA42" w:rsidR="00AF4454" w:rsidRPr="004A6E37" w:rsidRDefault="00AF4454" w:rsidP="00AF4454">
      <w:pPr>
        <w:autoSpaceDE w:val="0"/>
        <w:autoSpaceDN w:val="0"/>
        <w:adjustRightInd w:val="0"/>
        <w:spacing w:line="276" w:lineRule="auto"/>
        <w:jc w:val="center"/>
        <w:rPr>
          <w:rFonts w:ascii="宋体" w:hAnsi="宋体" w:cs="宋体"/>
          <w:color w:val="000000" w:themeColor="text1"/>
          <w:kern w:val="0"/>
          <w:szCs w:val="21"/>
        </w:rPr>
      </w:pPr>
      <w:r w:rsidRPr="004A6E37">
        <w:rPr>
          <w:rFonts w:ascii="宋体" w:hAnsi="宋体" w:cs="宋体" w:hint="eastAsia"/>
          <w:color w:val="000000" w:themeColor="text1"/>
          <w:kern w:val="0"/>
          <w:szCs w:val="21"/>
        </w:rPr>
        <w:t>表2</w:t>
      </w:r>
      <w:r w:rsidRPr="004A6E37">
        <w:rPr>
          <w:rFonts w:ascii="宋体" w:hAnsi="宋体" w:cs="宋体"/>
          <w:color w:val="000000" w:themeColor="text1"/>
          <w:kern w:val="0"/>
          <w:szCs w:val="21"/>
        </w:rPr>
        <w:t xml:space="preserve"> </w:t>
      </w:r>
      <w:r w:rsidR="00E63D5F" w:rsidRPr="004A6E37">
        <w:rPr>
          <w:rFonts w:ascii="宋体" w:hAnsi="宋体" w:cs="宋体" w:hint="eastAsia"/>
          <w:color w:val="000000" w:themeColor="text1"/>
          <w:kern w:val="0"/>
          <w:szCs w:val="21"/>
        </w:rPr>
        <w:t>基于田块平整度的</w:t>
      </w:r>
      <w:r w:rsidR="000463BE" w:rsidRPr="004A6E37">
        <w:rPr>
          <w:rFonts w:ascii="宋体" w:hAnsi="宋体" w:cs="宋体" w:hint="eastAsia"/>
          <w:color w:val="000000" w:themeColor="text1"/>
          <w:kern w:val="0"/>
          <w:szCs w:val="21"/>
        </w:rPr>
        <w:t>秋</w:t>
      </w:r>
      <w:r w:rsidR="004A6E37" w:rsidRPr="004A6E37">
        <w:rPr>
          <w:rFonts w:ascii="宋体" w:hAnsi="宋体" w:cs="宋体" w:hint="eastAsia"/>
          <w:color w:val="000000" w:themeColor="text1"/>
          <w:kern w:val="0"/>
          <w:szCs w:val="21"/>
        </w:rPr>
        <w:t>打浆</w:t>
      </w:r>
      <w:r w:rsidR="000463BE" w:rsidRPr="004A6E37">
        <w:rPr>
          <w:rFonts w:ascii="宋体" w:hAnsi="宋体" w:cs="宋体" w:hint="eastAsia"/>
          <w:color w:val="000000" w:themeColor="text1"/>
          <w:kern w:val="0"/>
          <w:szCs w:val="21"/>
        </w:rPr>
        <w:t>还田</w:t>
      </w:r>
      <w:r w:rsidRPr="004A6E37">
        <w:rPr>
          <w:rFonts w:ascii="宋体" w:hAnsi="宋体" w:cs="宋体" w:hint="eastAsia"/>
          <w:color w:val="000000" w:themeColor="text1"/>
          <w:kern w:val="0"/>
          <w:szCs w:val="21"/>
        </w:rPr>
        <w:t>作业效果评价</w:t>
      </w:r>
    </w:p>
    <w:tbl>
      <w:tblPr>
        <w:tblStyle w:val="af"/>
        <w:tblW w:w="0" w:type="auto"/>
        <w:tblLook w:val="04A0" w:firstRow="1" w:lastRow="0" w:firstColumn="1" w:lastColumn="0" w:noHBand="0" w:noVBand="1"/>
      </w:tblPr>
      <w:tblGrid>
        <w:gridCol w:w="4390"/>
        <w:gridCol w:w="3906"/>
      </w:tblGrid>
      <w:tr w:rsidR="00034F58" w:rsidRPr="009E13CA" w14:paraId="5FB64383" w14:textId="77777777" w:rsidTr="003366D3">
        <w:tc>
          <w:tcPr>
            <w:tcW w:w="4390" w:type="dxa"/>
            <w:vAlign w:val="center"/>
          </w:tcPr>
          <w:p w14:paraId="27F04394" w14:textId="2024890D" w:rsidR="00CF311A" w:rsidRPr="009E13CA" w:rsidRDefault="001434FF" w:rsidP="003366D3">
            <w:pPr>
              <w:pStyle w:val="a8"/>
              <w:ind w:firstLineChars="0" w:firstLine="0"/>
              <w:jc w:val="center"/>
              <w:rPr>
                <w:rFonts w:hAnsi="宋体" w:cs="宋体"/>
                <w:color w:val="000000" w:themeColor="text1"/>
                <w:szCs w:val="21"/>
              </w:rPr>
            </w:pPr>
            <w:bookmarkStart w:id="17" w:name="_Hlk193961959"/>
            <w:r w:rsidRPr="009E13CA">
              <w:rPr>
                <w:rFonts w:hAnsi="宋体" w:cs="宋体" w:hint="eastAsia"/>
                <w:color w:val="000000" w:themeColor="text1"/>
                <w:szCs w:val="21"/>
              </w:rPr>
              <w:t>地形标高偏差（cm）</w:t>
            </w:r>
          </w:p>
        </w:tc>
        <w:tc>
          <w:tcPr>
            <w:tcW w:w="3906" w:type="dxa"/>
            <w:vAlign w:val="center"/>
          </w:tcPr>
          <w:p w14:paraId="475D41E8" w14:textId="77777777" w:rsidR="00CF311A" w:rsidRPr="009E13CA" w:rsidRDefault="00CF311A" w:rsidP="003366D3">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作业效果等级</w:t>
            </w:r>
          </w:p>
        </w:tc>
      </w:tr>
      <w:tr w:rsidR="00034F58" w:rsidRPr="009E13CA" w14:paraId="32DCB1FE" w14:textId="77777777" w:rsidTr="003366D3">
        <w:tc>
          <w:tcPr>
            <w:tcW w:w="4390" w:type="dxa"/>
            <w:vAlign w:val="center"/>
          </w:tcPr>
          <w:p w14:paraId="6E48D772" w14:textId="7BBF8A84" w:rsidR="00CF311A" w:rsidRPr="009E13CA" w:rsidRDefault="001434FF" w:rsidP="003366D3">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 2</w:t>
            </w:r>
          </w:p>
        </w:tc>
        <w:tc>
          <w:tcPr>
            <w:tcW w:w="3906" w:type="dxa"/>
            <w:vAlign w:val="center"/>
          </w:tcPr>
          <w:p w14:paraId="7B7E2EF7" w14:textId="77777777" w:rsidR="00CF311A" w:rsidRPr="009E13CA" w:rsidRDefault="00CF311A" w:rsidP="003366D3">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优秀</w:t>
            </w:r>
          </w:p>
        </w:tc>
      </w:tr>
      <w:tr w:rsidR="00034F58" w:rsidRPr="009E13CA" w14:paraId="4A69C9AA" w14:textId="77777777" w:rsidTr="003366D3">
        <w:tc>
          <w:tcPr>
            <w:tcW w:w="4390" w:type="dxa"/>
            <w:vAlign w:val="center"/>
          </w:tcPr>
          <w:p w14:paraId="57A52547" w14:textId="6919BB74" w:rsidR="00CF311A" w:rsidRPr="009E13CA" w:rsidRDefault="001434FF" w:rsidP="003366D3">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 3</w:t>
            </w:r>
          </w:p>
        </w:tc>
        <w:tc>
          <w:tcPr>
            <w:tcW w:w="3906" w:type="dxa"/>
            <w:vAlign w:val="center"/>
          </w:tcPr>
          <w:p w14:paraId="759403FC" w14:textId="77777777" w:rsidR="00CF311A" w:rsidRPr="009E13CA" w:rsidRDefault="00CF311A" w:rsidP="003366D3">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良好</w:t>
            </w:r>
          </w:p>
        </w:tc>
      </w:tr>
      <w:tr w:rsidR="00034F58" w:rsidRPr="009E13CA" w14:paraId="47B37D03" w14:textId="77777777" w:rsidTr="003366D3">
        <w:tc>
          <w:tcPr>
            <w:tcW w:w="4390" w:type="dxa"/>
            <w:vAlign w:val="center"/>
          </w:tcPr>
          <w:p w14:paraId="576A66FB" w14:textId="19002E2D" w:rsidR="00CF311A" w:rsidRPr="009E13CA" w:rsidRDefault="001434FF" w:rsidP="003366D3">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 5</w:t>
            </w:r>
          </w:p>
        </w:tc>
        <w:tc>
          <w:tcPr>
            <w:tcW w:w="3906" w:type="dxa"/>
            <w:vAlign w:val="center"/>
          </w:tcPr>
          <w:p w14:paraId="27FD9E6D" w14:textId="77777777" w:rsidR="00CF311A" w:rsidRPr="009E13CA" w:rsidRDefault="00CF311A" w:rsidP="003366D3">
            <w:pPr>
              <w:pStyle w:val="a8"/>
              <w:ind w:firstLineChars="0" w:firstLine="0"/>
              <w:jc w:val="center"/>
              <w:rPr>
                <w:rFonts w:hAnsi="宋体" w:cs="宋体"/>
                <w:color w:val="000000" w:themeColor="text1"/>
                <w:szCs w:val="21"/>
              </w:rPr>
            </w:pPr>
            <w:r w:rsidRPr="009E13CA">
              <w:rPr>
                <w:rFonts w:hAnsi="宋体" w:cs="宋体" w:hint="eastAsia"/>
                <w:color w:val="000000" w:themeColor="text1"/>
                <w:szCs w:val="21"/>
              </w:rPr>
              <w:t>合格</w:t>
            </w:r>
          </w:p>
        </w:tc>
      </w:tr>
      <w:bookmarkEnd w:id="17"/>
    </w:tbl>
    <w:p w14:paraId="75CD176D" w14:textId="77777777" w:rsidR="00B12B91" w:rsidRPr="009E13CA" w:rsidRDefault="00B12B91" w:rsidP="001805C2">
      <w:pPr>
        <w:pStyle w:val="a8"/>
        <w:ind w:firstLineChars="0" w:firstLine="0"/>
        <w:rPr>
          <w:rFonts w:hAnsi="宋体" w:cs="宋体"/>
          <w:color w:val="000000" w:themeColor="text1"/>
          <w:szCs w:val="21"/>
        </w:rPr>
      </w:pPr>
    </w:p>
    <w:p w14:paraId="0FE4A210" w14:textId="7104B49D" w:rsidR="00B12B91" w:rsidRPr="009E13CA" w:rsidRDefault="00B12B91" w:rsidP="00B12B91">
      <w:pPr>
        <w:pStyle w:val="a"/>
        <w:numPr>
          <w:ilvl w:val="0"/>
          <w:numId w:val="0"/>
        </w:numPr>
        <w:outlineLvl w:val="0"/>
        <w:rPr>
          <w:color w:val="000000" w:themeColor="text1"/>
        </w:rPr>
      </w:pPr>
      <w:r w:rsidRPr="009E13CA">
        <w:rPr>
          <w:rFonts w:hint="eastAsia"/>
          <w:color w:val="000000" w:themeColor="text1"/>
        </w:rPr>
        <w:t>6  注意事项</w:t>
      </w:r>
    </w:p>
    <w:p w14:paraId="602E7D52" w14:textId="7C8C9A78" w:rsidR="00B12B91" w:rsidRPr="009E13CA" w:rsidRDefault="00B12B91" w:rsidP="00034F58">
      <w:pPr>
        <w:pStyle w:val="a8"/>
        <w:rPr>
          <w:rFonts w:hAnsi="宋体" w:cs="宋体"/>
          <w:color w:val="000000" w:themeColor="text1"/>
          <w:szCs w:val="21"/>
        </w:rPr>
      </w:pPr>
      <w:bookmarkStart w:id="18" w:name="OLE_LINK7"/>
      <w:r w:rsidRPr="009E13CA">
        <w:rPr>
          <w:rFonts w:hAnsi="宋体" w:cs="宋体" w:hint="eastAsia"/>
          <w:color w:val="000000" w:themeColor="text1"/>
          <w:szCs w:val="21"/>
        </w:rPr>
        <w:t>春季</w:t>
      </w:r>
      <w:r w:rsidR="00E9466F">
        <w:rPr>
          <w:rFonts w:hAnsi="宋体" w:cs="宋体" w:hint="eastAsia"/>
          <w:color w:val="000000" w:themeColor="text1"/>
          <w:szCs w:val="21"/>
        </w:rPr>
        <w:t>泡田整地应浅起浆</w:t>
      </w:r>
      <w:r w:rsidRPr="009E13CA">
        <w:rPr>
          <w:rFonts w:hAnsi="宋体" w:cs="宋体" w:hint="eastAsia"/>
          <w:color w:val="000000" w:themeColor="text1"/>
          <w:szCs w:val="21"/>
        </w:rPr>
        <w:t>整地，避免将秸秆</w:t>
      </w:r>
      <w:r w:rsidR="00037C2C" w:rsidRPr="009E13CA">
        <w:rPr>
          <w:rFonts w:hAnsi="宋体" w:cs="宋体" w:hint="eastAsia"/>
          <w:color w:val="000000" w:themeColor="text1"/>
          <w:szCs w:val="21"/>
        </w:rPr>
        <w:t>翻</w:t>
      </w:r>
      <w:r w:rsidRPr="009E13CA">
        <w:rPr>
          <w:rFonts w:hAnsi="宋体" w:cs="宋体" w:hint="eastAsia"/>
          <w:color w:val="000000" w:themeColor="text1"/>
          <w:szCs w:val="21"/>
        </w:rPr>
        <w:t>出。</w:t>
      </w:r>
      <w:bookmarkEnd w:id="18"/>
    </w:p>
    <w:p w14:paraId="4AB2B3F0" w14:textId="77777777" w:rsidR="00C65CBA" w:rsidRPr="00E9466F" w:rsidRDefault="00C65CBA" w:rsidP="001805C2">
      <w:pPr>
        <w:pStyle w:val="a8"/>
        <w:ind w:firstLineChars="0" w:firstLine="0"/>
        <w:rPr>
          <w:rFonts w:hAnsi="宋体" w:cs="宋体"/>
          <w:color w:val="000000" w:themeColor="text1"/>
          <w:szCs w:val="21"/>
        </w:rPr>
      </w:pPr>
    </w:p>
    <w:p w14:paraId="719F073A" w14:textId="77777777" w:rsidR="002272A5" w:rsidRPr="00034F58" w:rsidRDefault="002272A5" w:rsidP="00806737">
      <w:pPr>
        <w:pStyle w:val="a8"/>
        <w:framePr w:hSpace="181" w:vSpace="181" w:wrap="around" w:vAnchor="text" w:hAnchor="margin" w:xAlign="center" w:y="1"/>
        <w:rPr>
          <w:rFonts w:hAnsi="宋体" w:cs="宋体"/>
          <w:color w:val="000000" w:themeColor="text1"/>
          <w:szCs w:val="21"/>
        </w:rPr>
      </w:pPr>
      <w:r w:rsidRPr="009E13CA">
        <w:rPr>
          <w:rFonts w:hAnsi="宋体" w:cs="宋体"/>
          <w:color w:val="000000" w:themeColor="text1"/>
          <w:szCs w:val="21"/>
        </w:rPr>
        <w:t>_________________________________</w:t>
      </w:r>
    </w:p>
    <w:p w14:paraId="7CE53BD2" w14:textId="77777777" w:rsidR="002272A5" w:rsidRPr="00034F58" w:rsidRDefault="002272A5" w:rsidP="00806737">
      <w:pPr>
        <w:pStyle w:val="a8"/>
        <w:rPr>
          <w:rFonts w:hAnsi="宋体" w:cs="宋体"/>
          <w:color w:val="000000" w:themeColor="text1"/>
          <w:szCs w:val="21"/>
        </w:rPr>
      </w:pPr>
    </w:p>
    <w:sectPr w:rsidR="002272A5" w:rsidRPr="00034F58" w:rsidSect="00D46BC9">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ACDE7" w14:textId="77777777" w:rsidR="00047A1A" w:rsidRDefault="00047A1A">
      <w:r>
        <w:separator/>
      </w:r>
    </w:p>
  </w:endnote>
  <w:endnote w:type="continuationSeparator" w:id="0">
    <w:p w14:paraId="60BE8E66" w14:textId="77777777" w:rsidR="00047A1A" w:rsidRDefault="0004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827335255"/>
      <w:docPartObj>
        <w:docPartGallery w:val="Page Numbers (Bottom of Page)"/>
        <w:docPartUnique/>
      </w:docPartObj>
    </w:sdtPr>
    <w:sdtContent>
      <w:p w14:paraId="503FA51D" w14:textId="19BD9276" w:rsidR="00BA3195" w:rsidRDefault="00BA3195" w:rsidP="00572B80">
        <w:pPr>
          <w:pStyle w:val="a4"/>
          <w:framePr w:wrap="none" w:vAnchor="text" w:hAnchor="margin" w:xAlign="inside" w:y="1"/>
          <w:rPr>
            <w:rStyle w:val="af2"/>
          </w:rPr>
        </w:pPr>
        <w:r>
          <w:rPr>
            <w:rStyle w:val="af2"/>
          </w:rPr>
          <w:fldChar w:fldCharType="begin"/>
        </w:r>
        <w:r>
          <w:rPr>
            <w:rStyle w:val="af2"/>
          </w:rPr>
          <w:instrText xml:space="preserve"> PAGE </w:instrText>
        </w:r>
        <w:r>
          <w:rPr>
            <w:rStyle w:val="af2"/>
          </w:rPr>
          <w:fldChar w:fldCharType="end"/>
        </w:r>
      </w:p>
    </w:sdtContent>
  </w:sdt>
  <w:sdt>
    <w:sdtPr>
      <w:rPr>
        <w:rStyle w:val="af2"/>
      </w:rPr>
      <w:id w:val="1962227743"/>
      <w:docPartObj>
        <w:docPartGallery w:val="Page Numbers (Bottom of Page)"/>
        <w:docPartUnique/>
      </w:docPartObj>
    </w:sdtPr>
    <w:sdtContent>
      <w:p w14:paraId="32482528" w14:textId="1441C6F9" w:rsidR="00BA3195" w:rsidRDefault="00BA3195" w:rsidP="00BA3195">
        <w:pPr>
          <w:pStyle w:val="a4"/>
          <w:framePr w:wrap="none" w:vAnchor="text" w:hAnchor="margin" w:xAlign="right" w:y="1"/>
          <w:ind w:right="360" w:firstLine="360"/>
          <w:rPr>
            <w:rStyle w:val="af2"/>
          </w:rPr>
        </w:pPr>
        <w:r>
          <w:rPr>
            <w:rStyle w:val="af2"/>
          </w:rPr>
          <w:fldChar w:fldCharType="begin"/>
        </w:r>
        <w:r>
          <w:rPr>
            <w:rStyle w:val="af2"/>
          </w:rPr>
          <w:instrText xml:space="preserve"> PAGE </w:instrText>
        </w:r>
        <w:r>
          <w:rPr>
            <w:rStyle w:val="af2"/>
          </w:rPr>
          <w:fldChar w:fldCharType="end"/>
        </w:r>
      </w:p>
    </w:sdtContent>
  </w:sdt>
  <w:sdt>
    <w:sdtPr>
      <w:rPr>
        <w:rStyle w:val="af2"/>
      </w:rPr>
      <w:id w:val="475882609"/>
      <w:docPartObj>
        <w:docPartGallery w:val="Page Numbers (Bottom of Page)"/>
        <w:docPartUnique/>
      </w:docPartObj>
    </w:sdtPr>
    <w:sdtContent>
      <w:p w14:paraId="0BA35494" w14:textId="08ADCA18" w:rsidR="00D46BC9" w:rsidRDefault="00D46BC9" w:rsidP="00BA3195">
        <w:pPr>
          <w:pStyle w:val="a4"/>
          <w:framePr w:wrap="none" w:vAnchor="text" w:hAnchor="margin" w:xAlign="inside" w:y="1"/>
          <w:ind w:right="360"/>
          <w:rPr>
            <w:rStyle w:val="af2"/>
          </w:rPr>
        </w:pPr>
        <w:r>
          <w:rPr>
            <w:rStyle w:val="af2"/>
          </w:rPr>
          <w:fldChar w:fldCharType="begin"/>
        </w:r>
        <w:r>
          <w:rPr>
            <w:rStyle w:val="af2"/>
          </w:rPr>
          <w:instrText xml:space="preserve"> PAGE </w:instrText>
        </w:r>
        <w:r>
          <w:rPr>
            <w:rStyle w:val="af2"/>
          </w:rPr>
          <w:fldChar w:fldCharType="end"/>
        </w:r>
      </w:p>
    </w:sdtContent>
  </w:sdt>
  <w:sdt>
    <w:sdtPr>
      <w:rPr>
        <w:rStyle w:val="af2"/>
      </w:rPr>
      <w:id w:val="243078915"/>
      <w:docPartObj>
        <w:docPartGallery w:val="Page Numbers (Bottom of Page)"/>
        <w:docPartUnique/>
      </w:docPartObj>
    </w:sdtPr>
    <w:sdtContent>
      <w:p w14:paraId="11515EB2" w14:textId="1D536B7A" w:rsidR="00D46BC9" w:rsidRDefault="00D46BC9" w:rsidP="00D46BC9">
        <w:pPr>
          <w:pStyle w:val="a4"/>
          <w:framePr w:wrap="none" w:vAnchor="text" w:hAnchor="margin" w:xAlign="right" w:y="1"/>
          <w:ind w:right="360" w:firstLine="360"/>
          <w:rPr>
            <w:rStyle w:val="af2"/>
          </w:rPr>
        </w:pPr>
        <w:r>
          <w:rPr>
            <w:rStyle w:val="af2"/>
          </w:rPr>
          <w:fldChar w:fldCharType="begin"/>
        </w:r>
        <w:r>
          <w:rPr>
            <w:rStyle w:val="af2"/>
          </w:rPr>
          <w:instrText xml:space="preserve"> PAGE </w:instrText>
        </w:r>
        <w:r>
          <w:rPr>
            <w:rStyle w:val="af2"/>
          </w:rPr>
          <w:fldChar w:fldCharType="end"/>
        </w:r>
      </w:p>
    </w:sdtContent>
  </w:sdt>
  <w:p w14:paraId="79A6A4F1" w14:textId="77777777" w:rsidR="00D46BC9" w:rsidRDefault="00D46BC9" w:rsidP="00D46BC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14B4" w14:textId="0129870C" w:rsidR="00AF2B7A" w:rsidRDefault="00931F3F">
    <w:pPr>
      <w:pStyle w:val="a4"/>
      <w:jc w:val="center"/>
    </w:pPr>
    <w:r>
      <w:rPr>
        <w:noProof/>
      </w:rPr>
      <mc:AlternateContent>
        <mc:Choice Requires="wps">
          <w:drawing>
            <wp:anchor distT="0" distB="0" distL="114300" distR="114300" simplePos="0" relativeHeight="251657216" behindDoc="0" locked="0" layoutInCell="1" allowOverlap="1" wp14:anchorId="5A8EE350" wp14:editId="472F6B05">
              <wp:simplePos x="0" y="0"/>
              <wp:positionH relativeFrom="margin">
                <wp:align>center</wp:align>
              </wp:positionH>
              <wp:positionV relativeFrom="paragraph">
                <wp:posOffset>0</wp:posOffset>
              </wp:positionV>
              <wp:extent cx="1828800" cy="1828800"/>
              <wp:effectExtent l="0" t="0" r="0" b="0"/>
              <wp:wrapNone/>
              <wp:docPr id="61189741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BC6F8" w14:textId="77777777" w:rsidR="00AF2B7A" w:rsidRDefault="00AF2B7A">
                          <w:pPr>
                            <w:pStyle w:val="a4"/>
                            <w:jc w:val="cente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8EE350"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CHRVMq9wEAAL4DAAAOAAAAAAAAAAAAAAAAAC4CAABkcnMvZTJv&#10;RG9jLnhtbFBLAQItABQABgAIAAAAIQAMSvDu1gAAAAUBAAAPAAAAAAAAAAAAAAAAAFEEAABkcnMv&#10;ZG93bnJldi54bWxQSwUGAAAAAAQABADzAAAAVAUAAAAA&#10;" filled="f" stroked="f">
              <v:textbox style="mso-fit-shape-to-text:t" inset="0,0,0,0">
                <w:txbxContent>
                  <w:p w14:paraId="1AABC6F8" w14:textId="77777777" w:rsidR="00AF2B7A" w:rsidRDefault="00AF2B7A">
                    <w:pPr>
                      <w:pStyle w:val="a4"/>
                      <w:jc w:val="cen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76FC38CB" w14:textId="77777777" w:rsidR="00AF2B7A" w:rsidRDefault="00AF2B7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A85D" w14:textId="341B4EFB" w:rsidR="00AF2B7A" w:rsidRDefault="00931F3F">
    <w:pPr>
      <w:pStyle w:val="a4"/>
    </w:pPr>
    <w:r>
      <w:rPr>
        <w:noProof/>
      </w:rPr>
      <mc:AlternateContent>
        <mc:Choice Requires="wps">
          <w:drawing>
            <wp:anchor distT="0" distB="0" distL="114300" distR="114300" simplePos="0" relativeHeight="251658240" behindDoc="0" locked="0" layoutInCell="1" allowOverlap="1" wp14:anchorId="36B36162" wp14:editId="0E60D6C0">
              <wp:simplePos x="0" y="0"/>
              <wp:positionH relativeFrom="margin">
                <wp:align>center</wp:align>
              </wp:positionH>
              <wp:positionV relativeFrom="paragraph">
                <wp:posOffset>0</wp:posOffset>
              </wp:positionV>
              <wp:extent cx="114935" cy="162560"/>
              <wp:effectExtent l="0" t="0" r="1905" b="3175"/>
              <wp:wrapNone/>
              <wp:docPr id="15408273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ADD4" w14:textId="77777777" w:rsidR="00AF2B7A" w:rsidRDefault="00AF2B7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36162" id="_x0000_t202" coordsize="21600,21600" o:spt="202" path="m,l,21600r21600,l21600,xe">
              <v:stroke joinstyle="miter"/>
              <v:path gradientshapeok="t" o:connecttype="rect"/>
            </v:shapetype>
            <v:shape id="文本框 4" o:spid="_x0000_s1027" type="#_x0000_t202" style="position:absolute;margin-left:0;margin-top:0;width:9.05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" filled="f" stroked="f">
              <v:textbox style="mso-fit-shape-to-text:t" inset="0,0,0,0">
                <w:txbxContent>
                  <w:p w14:paraId="5F70ADD4" w14:textId="77777777" w:rsidR="00AF2B7A" w:rsidRDefault="00AF2B7A"/>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2067950124"/>
      <w:docPartObj>
        <w:docPartGallery w:val="Page Numbers (Bottom of Page)"/>
        <w:docPartUnique/>
      </w:docPartObj>
    </w:sdtPr>
    <w:sdtContent>
      <w:p w14:paraId="5627192B" w14:textId="55F7036A" w:rsidR="00D46BC9" w:rsidRDefault="00D46BC9" w:rsidP="00BA3195">
        <w:pPr>
          <w:pStyle w:val="a4"/>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sdtContent>
  </w:sdt>
  <w:p w14:paraId="248A30F2" w14:textId="6C5B53E2" w:rsidR="00AF2B7A" w:rsidRDefault="00AF2B7A" w:rsidP="00D46BC9">
    <w:pPr>
      <w:pStyle w:val="ac"/>
      <w:ind w:right="360" w:firstLine="360"/>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1520036385"/>
      <w:docPartObj>
        <w:docPartGallery w:val="Page Numbers (Bottom of Page)"/>
        <w:docPartUnique/>
      </w:docPartObj>
    </w:sdtPr>
    <w:sdtContent>
      <w:p w14:paraId="375D839A" w14:textId="77777777" w:rsidR="00BA3195" w:rsidRDefault="00BA3195" w:rsidP="00BA3195">
        <w:pPr>
          <w:pStyle w:val="a4"/>
          <w:framePr w:wrap="none" w:vAnchor="text" w:hAnchor="margin" w:xAlign="inside"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sdtContent>
  </w:sdt>
  <w:p w14:paraId="198E7E7E" w14:textId="77777777" w:rsidR="00BA3195" w:rsidRDefault="00BA3195" w:rsidP="00D46BC9">
    <w:pPr>
      <w:pStyle w:val="ac"/>
      <w:ind w:right="360" w:firstLine="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2DC6" w14:textId="77777777" w:rsidR="00047A1A" w:rsidRDefault="00047A1A">
      <w:r>
        <w:separator/>
      </w:r>
    </w:p>
  </w:footnote>
  <w:footnote w:type="continuationSeparator" w:id="0">
    <w:p w14:paraId="7F4CCA9D" w14:textId="77777777" w:rsidR="00047A1A" w:rsidRDefault="0004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AA51" w14:textId="77777777" w:rsidR="00BA3195" w:rsidRDefault="00BA31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D871" w14:textId="77777777" w:rsidR="00BA3195" w:rsidRDefault="00BA319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6C47" w14:textId="77777777" w:rsidR="00BA3195" w:rsidRDefault="00BA319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BBF5" w14:textId="2C023ADA" w:rsidR="00AF2B7A" w:rsidRDefault="00AF2B7A">
    <w:pPr>
      <w:pStyle w:val="ab"/>
      <w:spacing w:after="0"/>
    </w:pPr>
    <w:r>
      <w:rPr>
        <w:rFonts w:hint="eastAsia"/>
      </w:rPr>
      <w:t>NY/T XXXX</w:t>
    </w:r>
    <w:r>
      <w:t>—</w:t>
    </w:r>
    <w:r>
      <w:t>20</w:t>
    </w:r>
    <w:r>
      <w:rPr>
        <w:rFonts w:hint="eastAsia"/>
      </w:rPr>
      <w:t>2</w:t>
    </w:r>
    <w:r w:rsidR="0028597B">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91015"/>
    <w:multiLevelType w:val="hybridMultilevel"/>
    <w:tmpl w:val="3FB09460"/>
    <w:lvl w:ilvl="0" w:tplc="B9FA587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5A05114"/>
    <w:multiLevelType w:val="hybridMultilevel"/>
    <w:tmpl w:val="06903354"/>
    <w:lvl w:ilvl="0" w:tplc="DAAA555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3FFC70AF"/>
    <w:multiLevelType w:val="hybridMultilevel"/>
    <w:tmpl w:val="F4D05414"/>
    <w:lvl w:ilvl="0" w:tplc="CB12EC3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EDD183B"/>
    <w:multiLevelType w:val="multilevel"/>
    <w:tmpl w:val="85081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9863079">
    <w:abstractNumId w:val="2"/>
  </w:num>
  <w:num w:numId="2" w16cid:durableId="215437454">
    <w:abstractNumId w:val="2"/>
  </w:num>
  <w:num w:numId="3" w16cid:durableId="1018891869">
    <w:abstractNumId w:val="2"/>
  </w:num>
  <w:num w:numId="4" w16cid:durableId="979266738">
    <w:abstractNumId w:val="2"/>
  </w:num>
  <w:num w:numId="5" w16cid:durableId="1736395741">
    <w:abstractNumId w:val="2"/>
  </w:num>
  <w:num w:numId="6" w16cid:durableId="1741754082">
    <w:abstractNumId w:val="4"/>
  </w:num>
  <w:num w:numId="7" w16cid:durableId="1892885548">
    <w:abstractNumId w:val="1"/>
  </w:num>
  <w:num w:numId="8" w16cid:durableId="91511135">
    <w:abstractNumId w:val="2"/>
  </w:num>
  <w:num w:numId="9" w16cid:durableId="125319093">
    <w:abstractNumId w:val="2"/>
    <w:lvlOverride w:ilvl="0">
      <w:startOverride w:val="4"/>
    </w:lvlOverride>
    <w:lvlOverride w:ilvl="1">
      <w:startOverride w:val="3"/>
    </w:lvlOverride>
  </w:num>
  <w:num w:numId="10" w16cid:durableId="1711107046">
    <w:abstractNumId w:val="2"/>
  </w:num>
  <w:num w:numId="11" w16cid:durableId="1023168786">
    <w:abstractNumId w:val="2"/>
  </w:num>
  <w:num w:numId="12" w16cid:durableId="1996449041">
    <w:abstractNumId w:val="2"/>
  </w:num>
  <w:num w:numId="13" w16cid:durableId="1559780403">
    <w:abstractNumId w:val="0"/>
  </w:num>
  <w:num w:numId="14" w16cid:durableId="2109233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EzZWZhZTY1ZWVhMGZjNzU1MzE4MmFhNDViZjBmYjAifQ=="/>
  </w:docVars>
  <w:rsids>
    <w:rsidRoot w:val="263A55D7"/>
    <w:rsid w:val="9DDF72D2"/>
    <w:rsid w:val="DB2CEB22"/>
    <w:rsid w:val="EFF7D618"/>
    <w:rsid w:val="F7BBC5A0"/>
    <w:rsid w:val="00000A1E"/>
    <w:rsid w:val="00001517"/>
    <w:rsid w:val="00002D6E"/>
    <w:rsid w:val="00002F4E"/>
    <w:rsid w:val="00005C39"/>
    <w:rsid w:val="0000658B"/>
    <w:rsid w:val="000066EF"/>
    <w:rsid w:val="00006A7F"/>
    <w:rsid w:val="000070A9"/>
    <w:rsid w:val="00007573"/>
    <w:rsid w:val="00010315"/>
    <w:rsid w:val="0001055C"/>
    <w:rsid w:val="00011A13"/>
    <w:rsid w:val="00011D4E"/>
    <w:rsid w:val="00011F8D"/>
    <w:rsid w:val="00015274"/>
    <w:rsid w:val="00017389"/>
    <w:rsid w:val="0002785D"/>
    <w:rsid w:val="00027E04"/>
    <w:rsid w:val="00031D7F"/>
    <w:rsid w:val="00032DDD"/>
    <w:rsid w:val="00033B6E"/>
    <w:rsid w:val="00034A0F"/>
    <w:rsid w:val="00034F58"/>
    <w:rsid w:val="00035A85"/>
    <w:rsid w:val="000363D0"/>
    <w:rsid w:val="00037C2C"/>
    <w:rsid w:val="000428C7"/>
    <w:rsid w:val="0004334D"/>
    <w:rsid w:val="00043578"/>
    <w:rsid w:val="00043717"/>
    <w:rsid w:val="00044F1D"/>
    <w:rsid w:val="0004565E"/>
    <w:rsid w:val="00045B87"/>
    <w:rsid w:val="00045F29"/>
    <w:rsid w:val="00046153"/>
    <w:rsid w:val="000461DF"/>
    <w:rsid w:val="000463BE"/>
    <w:rsid w:val="00047A1A"/>
    <w:rsid w:val="00050453"/>
    <w:rsid w:val="000508A8"/>
    <w:rsid w:val="00050A52"/>
    <w:rsid w:val="000511B9"/>
    <w:rsid w:val="0005206C"/>
    <w:rsid w:val="000525B0"/>
    <w:rsid w:val="00053836"/>
    <w:rsid w:val="00053A1C"/>
    <w:rsid w:val="00056C11"/>
    <w:rsid w:val="00057B86"/>
    <w:rsid w:val="000603FC"/>
    <w:rsid w:val="0006056C"/>
    <w:rsid w:val="0006179B"/>
    <w:rsid w:val="00063691"/>
    <w:rsid w:val="000637C1"/>
    <w:rsid w:val="00063948"/>
    <w:rsid w:val="00064082"/>
    <w:rsid w:val="0006498B"/>
    <w:rsid w:val="00065E18"/>
    <w:rsid w:val="00065FFA"/>
    <w:rsid w:val="00066ECC"/>
    <w:rsid w:val="00067F71"/>
    <w:rsid w:val="00070512"/>
    <w:rsid w:val="00070C9A"/>
    <w:rsid w:val="00072D0A"/>
    <w:rsid w:val="00075A7A"/>
    <w:rsid w:val="00077E6C"/>
    <w:rsid w:val="00077ED8"/>
    <w:rsid w:val="0008011F"/>
    <w:rsid w:val="000810F3"/>
    <w:rsid w:val="0008298F"/>
    <w:rsid w:val="00083012"/>
    <w:rsid w:val="000837DD"/>
    <w:rsid w:val="0008419C"/>
    <w:rsid w:val="0008446C"/>
    <w:rsid w:val="000854A2"/>
    <w:rsid w:val="00085516"/>
    <w:rsid w:val="000858BF"/>
    <w:rsid w:val="00085AE7"/>
    <w:rsid w:val="000869DF"/>
    <w:rsid w:val="00087699"/>
    <w:rsid w:val="000904FC"/>
    <w:rsid w:val="00090D5E"/>
    <w:rsid w:val="000947F4"/>
    <w:rsid w:val="00094EEB"/>
    <w:rsid w:val="000951B8"/>
    <w:rsid w:val="00095BC9"/>
    <w:rsid w:val="000961BF"/>
    <w:rsid w:val="00096920"/>
    <w:rsid w:val="00096B1B"/>
    <w:rsid w:val="00096DF0"/>
    <w:rsid w:val="00097230"/>
    <w:rsid w:val="000A1ADB"/>
    <w:rsid w:val="000A31FC"/>
    <w:rsid w:val="000A32C4"/>
    <w:rsid w:val="000A44C0"/>
    <w:rsid w:val="000A4621"/>
    <w:rsid w:val="000A528C"/>
    <w:rsid w:val="000B11F1"/>
    <w:rsid w:val="000B2355"/>
    <w:rsid w:val="000B4580"/>
    <w:rsid w:val="000B573F"/>
    <w:rsid w:val="000B5D61"/>
    <w:rsid w:val="000B5E14"/>
    <w:rsid w:val="000B64D0"/>
    <w:rsid w:val="000B716A"/>
    <w:rsid w:val="000B7538"/>
    <w:rsid w:val="000B79FD"/>
    <w:rsid w:val="000C06F0"/>
    <w:rsid w:val="000C1ED2"/>
    <w:rsid w:val="000C4D53"/>
    <w:rsid w:val="000C4F04"/>
    <w:rsid w:val="000C5288"/>
    <w:rsid w:val="000C55E9"/>
    <w:rsid w:val="000C6C4E"/>
    <w:rsid w:val="000C7143"/>
    <w:rsid w:val="000D0444"/>
    <w:rsid w:val="000D1EE3"/>
    <w:rsid w:val="000D256A"/>
    <w:rsid w:val="000D2A6F"/>
    <w:rsid w:val="000D2C37"/>
    <w:rsid w:val="000D2D06"/>
    <w:rsid w:val="000D2D6E"/>
    <w:rsid w:val="000D4471"/>
    <w:rsid w:val="000D523C"/>
    <w:rsid w:val="000D5862"/>
    <w:rsid w:val="000D6184"/>
    <w:rsid w:val="000D6E43"/>
    <w:rsid w:val="000E0A26"/>
    <w:rsid w:val="000E0BE0"/>
    <w:rsid w:val="000E2816"/>
    <w:rsid w:val="000E3DB7"/>
    <w:rsid w:val="000E4AC7"/>
    <w:rsid w:val="000E50DD"/>
    <w:rsid w:val="000E5EDE"/>
    <w:rsid w:val="000E6EA5"/>
    <w:rsid w:val="000E74E3"/>
    <w:rsid w:val="000E7A4E"/>
    <w:rsid w:val="000F2088"/>
    <w:rsid w:val="000F2160"/>
    <w:rsid w:val="000F288B"/>
    <w:rsid w:val="000F38CB"/>
    <w:rsid w:val="000F3F3A"/>
    <w:rsid w:val="000F5B4B"/>
    <w:rsid w:val="000F6625"/>
    <w:rsid w:val="000F7081"/>
    <w:rsid w:val="000F751E"/>
    <w:rsid w:val="000F754F"/>
    <w:rsid w:val="00101DF3"/>
    <w:rsid w:val="001033C7"/>
    <w:rsid w:val="00105718"/>
    <w:rsid w:val="001074B2"/>
    <w:rsid w:val="0011023B"/>
    <w:rsid w:val="001114EB"/>
    <w:rsid w:val="00112BEA"/>
    <w:rsid w:val="00113B22"/>
    <w:rsid w:val="00113D61"/>
    <w:rsid w:val="00113DA1"/>
    <w:rsid w:val="00114680"/>
    <w:rsid w:val="0011469D"/>
    <w:rsid w:val="00114B49"/>
    <w:rsid w:val="0011527F"/>
    <w:rsid w:val="00115488"/>
    <w:rsid w:val="001160A7"/>
    <w:rsid w:val="0011623C"/>
    <w:rsid w:val="00116DFF"/>
    <w:rsid w:val="001170B7"/>
    <w:rsid w:val="001179F5"/>
    <w:rsid w:val="0012104A"/>
    <w:rsid w:val="00121DF4"/>
    <w:rsid w:val="001224E6"/>
    <w:rsid w:val="001253F9"/>
    <w:rsid w:val="0012638D"/>
    <w:rsid w:val="00126CD9"/>
    <w:rsid w:val="001305B1"/>
    <w:rsid w:val="00132CB6"/>
    <w:rsid w:val="00132CED"/>
    <w:rsid w:val="00134788"/>
    <w:rsid w:val="00134CAF"/>
    <w:rsid w:val="0014123A"/>
    <w:rsid w:val="00141949"/>
    <w:rsid w:val="001425F1"/>
    <w:rsid w:val="00142BD5"/>
    <w:rsid w:val="001434FF"/>
    <w:rsid w:val="00143703"/>
    <w:rsid w:val="00144405"/>
    <w:rsid w:val="00144478"/>
    <w:rsid w:val="00145221"/>
    <w:rsid w:val="001463A4"/>
    <w:rsid w:val="00147002"/>
    <w:rsid w:val="00150A1B"/>
    <w:rsid w:val="00151346"/>
    <w:rsid w:val="00152593"/>
    <w:rsid w:val="00153E61"/>
    <w:rsid w:val="00154430"/>
    <w:rsid w:val="00154C3C"/>
    <w:rsid w:val="0015536B"/>
    <w:rsid w:val="00155767"/>
    <w:rsid w:val="00155931"/>
    <w:rsid w:val="0015618F"/>
    <w:rsid w:val="00156230"/>
    <w:rsid w:val="0015656C"/>
    <w:rsid w:val="001569BF"/>
    <w:rsid w:val="0016027C"/>
    <w:rsid w:val="0016354A"/>
    <w:rsid w:val="0016507B"/>
    <w:rsid w:val="001656B7"/>
    <w:rsid w:val="00165BD4"/>
    <w:rsid w:val="00167849"/>
    <w:rsid w:val="00170A0F"/>
    <w:rsid w:val="00171E98"/>
    <w:rsid w:val="001722DC"/>
    <w:rsid w:val="00172343"/>
    <w:rsid w:val="00172362"/>
    <w:rsid w:val="001733AB"/>
    <w:rsid w:val="00174DED"/>
    <w:rsid w:val="00176F1E"/>
    <w:rsid w:val="00177890"/>
    <w:rsid w:val="001805C2"/>
    <w:rsid w:val="00180999"/>
    <w:rsid w:val="00180AE2"/>
    <w:rsid w:val="00180AE8"/>
    <w:rsid w:val="00180E9E"/>
    <w:rsid w:val="0018401B"/>
    <w:rsid w:val="001844CD"/>
    <w:rsid w:val="00185157"/>
    <w:rsid w:val="001858E2"/>
    <w:rsid w:val="00186769"/>
    <w:rsid w:val="0018751E"/>
    <w:rsid w:val="0019070F"/>
    <w:rsid w:val="0019268A"/>
    <w:rsid w:val="001938EC"/>
    <w:rsid w:val="001967BE"/>
    <w:rsid w:val="00197462"/>
    <w:rsid w:val="001A0119"/>
    <w:rsid w:val="001A0F94"/>
    <w:rsid w:val="001A2D19"/>
    <w:rsid w:val="001A31D3"/>
    <w:rsid w:val="001A3274"/>
    <w:rsid w:val="001A3D58"/>
    <w:rsid w:val="001A4002"/>
    <w:rsid w:val="001A5921"/>
    <w:rsid w:val="001A646D"/>
    <w:rsid w:val="001A7D28"/>
    <w:rsid w:val="001B1904"/>
    <w:rsid w:val="001B3A18"/>
    <w:rsid w:val="001B4549"/>
    <w:rsid w:val="001B5526"/>
    <w:rsid w:val="001B5A98"/>
    <w:rsid w:val="001B710E"/>
    <w:rsid w:val="001C120B"/>
    <w:rsid w:val="001C1C86"/>
    <w:rsid w:val="001C1D52"/>
    <w:rsid w:val="001C3680"/>
    <w:rsid w:val="001C3BB7"/>
    <w:rsid w:val="001C5753"/>
    <w:rsid w:val="001C607E"/>
    <w:rsid w:val="001C695E"/>
    <w:rsid w:val="001D0198"/>
    <w:rsid w:val="001D12E4"/>
    <w:rsid w:val="001D2470"/>
    <w:rsid w:val="001D2924"/>
    <w:rsid w:val="001D2E93"/>
    <w:rsid w:val="001D5114"/>
    <w:rsid w:val="001D6665"/>
    <w:rsid w:val="001E07EB"/>
    <w:rsid w:val="001E1983"/>
    <w:rsid w:val="001E19D7"/>
    <w:rsid w:val="001E2213"/>
    <w:rsid w:val="001E3EAE"/>
    <w:rsid w:val="001E603B"/>
    <w:rsid w:val="001E7756"/>
    <w:rsid w:val="001F0233"/>
    <w:rsid w:val="001F0341"/>
    <w:rsid w:val="001F0C4A"/>
    <w:rsid w:val="001F0ED9"/>
    <w:rsid w:val="001F2254"/>
    <w:rsid w:val="001F4DD3"/>
    <w:rsid w:val="001F75E3"/>
    <w:rsid w:val="001F7BE3"/>
    <w:rsid w:val="00200450"/>
    <w:rsid w:val="00201AC5"/>
    <w:rsid w:val="0020487F"/>
    <w:rsid w:val="00204FE8"/>
    <w:rsid w:val="00206CFF"/>
    <w:rsid w:val="00210491"/>
    <w:rsid w:val="00211841"/>
    <w:rsid w:val="00211B77"/>
    <w:rsid w:val="00212BF2"/>
    <w:rsid w:val="002142B8"/>
    <w:rsid w:val="002154E1"/>
    <w:rsid w:val="002155D3"/>
    <w:rsid w:val="002159F2"/>
    <w:rsid w:val="002221C7"/>
    <w:rsid w:val="00222E17"/>
    <w:rsid w:val="002230A7"/>
    <w:rsid w:val="002246CE"/>
    <w:rsid w:val="0022479E"/>
    <w:rsid w:val="00225327"/>
    <w:rsid w:val="002253D3"/>
    <w:rsid w:val="0022671F"/>
    <w:rsid w:val="002267E2"/>
    <w:rsid w:val="002272A5"/>
    <w:rsid w:val="0023022A"/>
    <w:rsid w:val="00232038"/>
    <w:rsid w:val="0023379E"/>
    <w:rsid w:val="00233EDB"/>
    <w:rsid w:val="00235FA7"/>
    <w:rsid w:val="002420D7"/>
    <w:rsid w:val="00242808"/>
    <w:rsid w:val="002428F5"/>
    <w:rsid w:val="00242C89"/>
    <w:rsid w:val="00244ABB"/>
    <w:rsid w:val="002451BE"/>
    <w:rsid w:val="002452FA"/>
    <w:rsid w:val="00245380"/>
    <w:rsid w:val="0024568A"/>
    <w:rsid w:val="00245D8D"/>
    <w:rsid w:val="00246849"/>
    <w:rsid w:val="0025122B"/>
    <w:rsid w:val="00251751"/>
    <w:rsid w:val="00251BC2"/>
    <w:rsid w:val="00252315"/>
    <w:rsid w:val="00253669"/>
    <w:rsid w:val="00253A01"/>
    <w:rsid w:val="00254F1C"/>
    <w:rsid w:val="002555ED"/>
    <w:rsid w:val="0025749C"/>
    <w:rsid w:val="0025758A"/>
    <w:rsid w:val="00263014"/>
    <w:rsid w:val="00264BEE"/>
    <w:rsid w:val="0026540B"/>
    <w:rsid w:val="0026596D"/>
    <w:rsid w:val="00265E91"/>
    <w:rsid w:val="00266C3F"/>
    <w:rsid w:val="00267A17"/>
    <w:rsid w:val="00270567"/>
    <w:rsid w:val="00270E41"/>
    <w:rsid w:val="00272657"/>
    <w:rsid w:val="002726DC"/>
    <w:rsid w:val="00273532"/>
    <w:rsid w:val="00273D98"/>
    <w:rsid w:val="00274B77"/>
    <w:rsid w:val="00274C35"/>
    <w:rsid w:val="002751D1"/>
    <w:rsid w:val="00275292"/>
    <w:rsid w:val="0027664B"/>
    <w:rsid w:val="0027719C"/>
    <w:rsid w:val="002776EE"/>
    <w:rsid w:val="00277957"/>
    <w:rsid w:val="002802F2"/>
    <w:rsid w:val="00281F23"/>
    <w:rsid w:val="0028234D"/>
    <w:rsid w:val="00282A27"/>
    <w:rsid w:val="00284006"/>
    <w:rsid w:val="00284D3C"/>
    <w:rsid w:val="0028597B"/>
    <w:rsid w:val="0028679A"/>
    <w:rsid w:val="00286948"/>
    <w:rsid w:val="00286BC3"/>
    <w:rsid w:val="002871C4"/>
    <w:rsid w:val="002879E5"/>
    <w:rsid w:val="002905BC"/>
    <w:rsid w:val="00290901"/>
    <w:rsid w:val="00291503"/>
    <w:rsid w:val="00291C40"/>
    <w:rsid w:val="00292CF8"/>
    <w:rsid w:val="002949D7"/>
    <w:rsid w:val="002972A9"/>
    <w:rsid w:val="00297F8F"/>
    <w:rsid w:val="002A08B5"/>
    <w:rsid w:val="002A1075"/>
    <w:rsid w:val="002A1A5D"/>
    <w:rsid w:val="002A1E54"/>
    <w:rsid w:val="002A1E80"/>
    <w:rsid w:val="002A1FFB"/>
    <w:rsid w:val="002A210F"/>
    <w:rsid w:val="002A2705"/>
    <w:rsid w:val="002A29C1"/>
    <w:rsid w:val="002A3953"/>
    <w:rsid w:val="002A6208"/>
    <w:rsid w:val="002A67B2"/>
    <w:rsid w:val="002A7BF7"/>
    <w:rsid w:val="002A7FFB"/>
    <w:rsid w:val="002B0167"/>
    <w:rsid w:val="002B06D8"/>
    <w:rsid w:val="002B1CD0"/>
    <w:rsid w:val="002B4E86"/>
    <w:rsid w:val="002B6AAC"/>
    <w:rsid w:val="002C1707"/>
    <w:rsid w:val="002C22D1"/>
    <w:rsid w:val="002C43E6"/>
    <w:rsid w:val="002C63A5"/>
    <w:rsid w:val="002C72EA"/>
    <w:rsid w:val="002C7647"/>
    <w:rsid w:val="002C780B"/>
    <w:rsid w:val="002D06A9"/>
    <w:rsid w:val="002D1268"/>
    <w:rsid w:val="002D151B"/>
    <w:rsid w:val="002D1910"/>
    <w:rsid w:val="002D2D89"/>
    <w:rsid w:val="002D30DE"/>
    <w:rsid w:val="002D37DE"/>
    <w:rsid w:val="002D3919"/>
    <w:rsid w:val="002D5109"/>
    <w:rsid w:val="002D5214"/>
    <w:rsid w:val="002D5ED0"/>
    <w:rsid w:val="002D64F4"/>
    <w:rsid w:val="002D656F"/>
    <w:rsid w:val="002D668E"/>
    <w:rsid w:val="002D781B"/>
    <w:rsid w:val="002E0020"/>
    <w:rsid w:val="002E2003"/>
    <w:rsid w:val="002E220D"/>
    <w:rsid w:val="002E27C7"/>
    <w:rsid w:val="002E2DD6"/>
    <w:rsid w:val="002E5865"/>
    <w:rsid w:val="002E5F43"/>
    <w:rsid w:val="002E73A8"/>
    <w:rsid w:val="002E7FDD"/>
    <w:rsid w:val="002F235F"/>
    <w:rsid w:val="002F23E3"/>
    <w:rsid w:val="002F2C90"/>
    <w:rsid w:val="002F526D"/>
    <w:rsid w:val="002F5CF3"/>
    <w:rsid w:val="002F74AF"/>
    <w:rsid w:val="0030052A"/>
    <w:rsid w:val="00300B2E"/>
    <w:rsid w:val="00301435"/>
    <w:rsid w:val="00301F50"/>
    <w:rsid w:val="003021AB"/>
    <w:rsid w:val="00303965"/>
    <w:rsid w:val="003050E3"/>
    <w:rsid w:val="00305746"/>
    <w:rsid w:val="003057B3"/>
    <w:rsid w:val="00313313"/>
    <w:rsid w:val="003142D2"/>
    <w:rsid w:val="003155F9"/>
    <w:rsid w:val="00315F35"/>
    <w:rsid w:val="003169E4"/>
    <w:rsid w:val="00316D26"/>
    <w:rsid w:val="00316E38"/>
    <w:rsid w:val="00316FC4"/>
    <w:rsid w:val="00317709"/>
    <w:rsid w:val="003205DA"/>
    <w:rsid w:val="003206E1"/>
    <w:rsid w:val="00321447"/>
    <w:rsid w:val="003224BD"/>
    <w:rsid w:val="00323C13"/>
    <w:rsid w:val="00323CF1"/>
    <w:rsid w:val="00324FED"/>
    <w:rsid w:val="00326BBD"/>
    <w:rsid w:val="00326D03"/>
    <w:rsid w:val="00326EE8"/>
    <w:rsid w:val="00330081"/>
    <w:rsid w:val="003301CB"/>
    <w:rsid w:val="00330F9D"/>
    <w:rsid w:val="00332335"/>
    <w:rsid w:val="003325AC"/>
    <w:rsid w:val="00333495"/>
    <w:rsid w:val="003338CF"/>
    <w:rsid w:val="003342A7"/>
    <w:rsid w:val="0033488D"/>
    <w:rsid w:val="00335E8E"/>
    <w:rsid w:val="00336607"/>
    <w:rsid w:val="00336657"/>
    <w:rsid w:val="003366D3"/>
    <w:rsid w:val="00337257"/>
    <w:rsid w:val="00340779"/>
    <w:rsid w:val="00341AD1"/>
    <w:rsid w:val="00341C5A"/>
    <w:rsid w:val="00341EA0"/>
    <w:rsid w:val="003429AA"/>
    <w:rsid w:val="003438EE"/>
    <w:rsid w:val="00345656"/>
    <w:rsid w:val="00345CF2"/>
    <w:rsid w:val="00345E46"/>
    <w:rsid w:val="00346330"/>
    <w:rsid w:val="00351A40"/>
    <w:rsid w:val="003526D2"/>
    <w:rsid w:val="00353B39"/>
    <w:rsid w:val="00354142"/>
    <w:rsid w:val="003554B0"/>
    <w:rsid w:val="00356CEC"/>
    <w:rsid w:val="0035720A"/>
    <w:rsid w:val="003576C6"/>
    <w:rsid w:val="0036018D"/>
    <w:rsid w:val="003613DB"/>
    <w:rsid w:val="003637FE"/>
    <w:rsid w:val="00363A91"/>
    <w:rsid w:val="003646B6"/>
    <w:rsid w:val="003660F0"/>
    <w:rsid w:val="00366B54"/>
    <w:rsid w:val="003671B4"/>
    <w:rsid w:val="0036730E"/>
    <w:rsid w:val="00367A4A"/>
    <w:rsid w:val="00367E3C"/>
    <w:rsid w:val="00370BB5"/>
    <w:rsid w:val="0037359A"/>
    <w:rsid w:val="003736B7"/>
    <w:rsid w:val="00373FDF"/>
    <w:rsid w:val="00374821"/>
    <w:rsid w:val="003752F3"/>
    <w:rsid w:val="00375EDB"/>
    <w:rsid w:val="003773AB"/>
    <w:rsid w:val="0037740D"/>
    <w:rsid w:val="00381A8B"/>
    <w:rsid w:val="00381D89"/>
    <w:rsid w:val="0038449E"/>
    <w:rsid w:val="0038497D"/>
    <w:rsid w:val="00384CCC"/>
    <w:rsid w:val="00384D48"/>
    <w:rsid w:val="0038707D"/>
    <w:rsid w:val="0038740F"/>
    <w:rsid w:val="003907B7"/>
    <w:rsid w:val="00391298"/>
    <w:rsid w:val="00393018"/>
    <w:rsid w:val="00393B9A"/>
    <w:rsid w:val="003940DA"/>
    <w:rsid w:val="00394541"/>
    <w:rsid w:val="003949F1"/>
    <w:rsid w:val="00395EBE"/>
    <w:rsid w:val="003961AE"/>
    <w:rsid w:val="00396C22"/>
    <w:rsid w:val="00396E78"/>
    <w:rsid w:val="00397633"/>
    <w:rsid w:val="003A0015"/>
    <w:rsid w:val="003A10DA"/>
    <w:rsid w:val="003A1100"/>
    <w:rsid w:val="003A202C"/>
    <w:rsid w:val="003A32D7"/>
    <w:rsid w:val="003A62A5"/>
    <w:rsid w:val="003B0AED"/>
    <w:rsid w:val="003B0DE9"/>
    <w:rsid w:val="003B34D2"/>
    <w:rsid w:val="003B3688"/>
    <w:rsid w:val="003B576F"/>
    <w:rsid w:val="003B648F"/>
    <w:rsid w:val="003B69E6"/>
    <w:rsid w:val="003B6B7D"/>
    <w:rsid w:val="003B762D"/>
    <w:rsid w:val="003C023C"/>
    <w:rsid w:val="003C02FA"/>
    <w:rsid w:val="003C0C6C"/>
    <w:rsid w:val="003C1543"/>
    <w:rsid w:val="003C1EBB"/>
    <w:rsid w:val="003C2F1B"/>
    <w:rsid w:val="003C3AAD"/>
    <w:rsid w:val="003C56D4"/>
    <w:rsid w:val="003C697C"/>
    <w:rsid w:val="003C6E49"/>
    <w:rsid w:val="003D0C74"/>
    <w:rsid w:val="003D2BFF"/>
    <w:rsid w:val="003D2D7A"/>
    <w:rsid w:val="003D324F"/>
    <w:rsid w:val="003D33F7"/>
    <w:rsid w:val="003D381B"/>
    <w:rsid w:val="003D40BF"/>
    <w:rsid w:val="003D4182"/>
    <w:rsid w:val="003D4713"/>
    <w:rsid w:val="003D48EF"/>
    <w:rsid w:val="003D51CF"/>
    <w:rsid w:val="003D59C1"/>
    <w:rsid w:val="003D5E89"/>
    <w:rsid w:val="003E0DF6"/>
    <w:rsid w:val="003E1F5A"/>
    <w:rsid w:val="003E495E"/>
    <w:rsid w:val="003E4C97"/>
    <w:rsid w:val="003E51C9"/>
    <w:rsid w:val="003E530F"/>
    <w:rsid w:val="003E5EFC"/>
    <w:rsid w:val="003E6C54"/>
    <w:rsid w:val="003E6C92"/>
    <w:rsid w:val="003E6E0B"/>
    <w:rsid w:val="003E6F9C"/>
    <w:rsid w:val="003F0FE0"/>
    <w:rsid w:val="003F11AE"/>
    <w:rsid w:val="003F2DCF"/>
    <w:rsid w:val="003F3B5D"/>
    <w:rsid w:val="003F4A14"/>
    <w:rsid w:val="003F4D4F"/>
    <w:rsid w:val="003F608B"/>
    <w:rsid w:val="003F6CF3"/>
    <w:rsid w:val="003F6DF1"/>
    <w:rsid w:val="00401E5F"/>
    <w:rsid w:val="00402487"/>
    <w:rsid w:val="004029D0"/>
    <w:rsid w:val="00402D6C"/>
    <w:rsid w:val="004044CD"/>
    <w:rsid w:val="00404E8D"/>
    <w:rsid w:val="00405F07"/>
    <w:rsid w:val="00410825"/>
    <w:rsid w:val="00410E1D"/>
    <w:rsid w:val="004116D8"/>
    <w:rsid w:val="00411B2A"/>
    <w:rsid w:val="00411CFA"/>
    <w:rsid w:val="004129C2"/>
    <w:rsid w:val="004129DE"/>
    <w:rsid w:val="00412CF3"/>
    <w:rsid w:val="00412D66"/>
    <w:rsid w:val="004133F5"/>
    <w:rsid w:val="00414217"/>
    <w:rsid w:val="00414531"/>
    <w:rsid w:val="00414EAC"/>
    <w:rsid w:val="0041528D"/>
    <w:rsid w:val="004169DE"/>
    <w:rsid w:val="00417D9E"/>
    <w:rsid w:val="0042024C"/>
    <w:rsid w:val="004206D3"/>
    <w:rsid w:val="00421A2A"/>
    <w:rsid w:val="00421E09"/>
    <w:rsid w:val="00423A57"/>
    <w:rsid w:val="00423BAC"/>
    <w:rsid w:val="00423CCD"/>
    <w:rsid w:val="00423EA6"/>
    <w:rsid w:val="00423EB7"/>
    <w:rsid w:val="00424580"/>
    <w:rsid w:val="00427988"/>
    <w:rsid w:val="00427BD3"/>
    <w:rsid w:val="004308B2"/>
    <w:rsid w:val="0043291C"/>
    <w:rsid w:val="004352BB"/>
    <w:rsid w:val="0043739B"/>
    <w:rsid w:val="00440B7B"/>
    <w:rsid w:val="00440F6F"/>
    <w:rsid w:val="0044152F"/>
    <w:rsid w:val="004433B9"/>
    <w:rsid w:val="0044346B"/>
    <w:rsid w:val="00444AB2"/>
    <w:rsid w:val="00445BAD"/>
    <w:rsid w:val="004473F3"/>
    <w:rsid w:val="00447851"/>
    <w:rsid w:val="00450263"/>
    <w:rsid w:val="00451325"/>
    <w:rsid w:val="00451736"/>
    <w:rsid w:val="00451D59"/>
    <w:rsid w:val="00452BDC"/>
    <w:rsid w:val="00453F95"/>
    <w:rsid w:val="00455A56"/>
    <w:rsid w:val="004600D7"/>
    <w:rsid w:val="00460321"/>
    <w:rsid w:val="00460AE9"/>
    <w:rsid w:val="00461D7B"/>
    <w:rsid w:val="00461E6D"/>
    <w:rsid w:val="00463395"/>
    <w:rsid w:val="00464F63"/>
    <w:rsid w:val="004654F5"/>
    <w:rsid w:val="00465AE5"/>
    <w:rsid w:val="00465BE6"/>
    <w:rsid w:val="0046785E"/>
    <w:rsid w:val="00467A81"/>
    <w:rsid w:val="004705C4"/>
    <w:rsid w:val="00470C85"/>
    <w:rsid w:val="0047376D"/>
    <w:rsid w:val="00475B7D"/>
    <w:rsid w:val="00475EC2"/>
    <w:rsid w:val="0047768D"/>
    <w:rsid w:val="00477CDE"/>
    <w:rsid w:val="004800D7"/>
    <w:rsid w:val="004800EA"/>
    <w:rsid w:val="0048129C"/>
    <w:rsid w:val="0048142E"/>
    <w:rsid w:val="00481512"/>
    <w:rsid w:val="004845C1"/>
    <w:rsid w:val="00484F06"/>
    <w:rsid w:val="00485B76"/>
    <w:rsid w:val="00485C92"/>
    <w:rsid w:val="00492922"/>
    <w:rsid w:val="00493237"/>
    <w:rsid w:val="00494411"/>
    <w:rsid w:val="004960A3"/>
    <w:rsid w:val="00497137"/>
    <w:rsid w:val="00497D17"/>
    <w:rsid w:val="004A066D"/>
    <w:rsid w:val="004A1E19"/>
    <w:rsid w:val="004A284C"/>
    <w:rsid w:val="004A2D69"/>
    <w:rsid w:val="004A62C6"/>
    <w:rsid w:val="004A6E37"/>
    <w:rsid w:val="004A764F"/>
    <w:rsid w:val="004A7B5E"/>
    <w:rsid w:val="004B0319"/>
    <w:rsid w:val="004B09D3"/>
    <w:rsid w:val="004B09FE"/>
    <w:rsid w:val="004B0B4F"/>
    <w:rsid w:val="004B2AEE"/>
    <w:rsid w:val="004B3E37"/>
    <w:rsid w:val="004B53D6"/>
    <w:rsid w:val="004B558A"/>
    <w:rsid w:val="004B5875"/>
    <w:rsid w:val="004B6027"/>
    <w:rsid w:val="004B6889"/>
    <w:rsid w:val="004B74C2"/>
    <w:rsid w:val="004B7B94"/>
    <w:rsid w:val="004C02D2"/>
    <w:rsid w:val="004C0811"/>
    <w:rsid w:val="004C0A05"/>
    <w:rsid w:val="004C0F0C"/>
    <w:rsid w:val="004C10BD"/>
    <w:rsid w:val="004C44EA"/>
    <w:rsid w:val="004C53CB"/>
    <w:rsid w:val="004C58BE"/>
    <w:rsid w:val="004C5942"/>
    <w:rsid w:val="004C6741"/>
    <w:rsid w:val="004D0063"/>
    <w:rsid w:val="004D0D76"/>
    <w:rsid w:val="004D0DC6"/>
    <w:rsid w:val="004D0FF7"/>
    <w:rsid w:val="004D18B7"/>
    <w:rsid w:val="004D1F4E"/>
    <w:rsid w:val="004D244A"/>
    <w:rsid w:val="004D27D4"/>
    <w:rsid w:val="004D3DE5"/>
    <w:rsid w:val="004D590C"/>
    <w:rsid w:val="004D62F2"/>
    <w:rsid w:val="004D740F"/>
    <w:rsid w:val="004E0232"/>
    <w:rsid w:val="004E09F0"/>
    <w:rsid w:val="004E1FBE"/>
    <w:rsid w:val="004E22A1"/>
    <w:rsid w:val="004E4A07"/>
    <w:rsid w:val="004E4A56"/>
    <w:rsid w:val="004E52C4"/>
    <w:rsid w:val="004E5552"/>
    <w:rsid w:val="004F0026"/>
    <w:rsid w:val="004F0116"/>
    <w:rsid w:val="004F050D"/>
    <w:rsid w:val="004F2838"/>
    <w:rsid w:val="004F3081"/>
    <w:rsid w:val="004F40CF"/>
    <w:rsid w:val="004F4D48"/>
    <w:rsid w:val="004F53B2"/>
    <w:rsid w:val="004F639A"/>
    <w:rsid w:val="0050042E"/>
    <w:rsid w:val="00500ADB"/>
    <w:rsid w:val="0050211A"/>
    <w:rsid w:val="0050220B"/>
    <w:rsid w:val="0050238E"/>
    <w:rsid w:val="0050282F"/>
    <w:rsid w:val="00502F7F"/>
    <w:rsid w:val="00504E82"/>
    <w:rsid w:val="00504FDC"/>
    <w:rsid w:val="005068CE"/>
    <w:rsid w:val="00506D91"/>
    <w:rsid w:val="005103BD"/>
    <w:rsid w:val="005103C7"/>
    <w:rsid w:val="00510A0F"/>
    <w:rsid w:val="00510A81"/>
    <w:rsid w:val="00511458"/>
    <w:rsid w:val="00512036"/>
    <w:rsid w:val="00514E4F"/>
    <w:rsid w:val="005154DF"/>
    <w:rsid w:val="00515AC2"/>
    <w:rsid w:val="005173B0"/>
    <w:rsid w:val="0052035F"/>
    <w:rsid w:val="005218F8"/>
    <w:rsid w:val="00522CAD"/>
    <w:rsid w:val="005252D9"/>
    <w:rsid w:val="005255BD"/>
    <w:rsid w:val="00525AF4"/>
    <w:rsid w:val="00526FFC"/>
    <w:rsid w:val="0052784C"/>
    <w:rsid w:val="00531848"/>
    <w:rsid w:val="005321E5"/>
    <w:rsid w:val="005329BD"/>
    <w:rsid w:val="0053462C"/>
    <w:rsid w:val="00535116"/>
    <w:rsid w:val="00536493"/>
    <w:rsid w:val="0053682A"/>
    <w:rsid w:val="00537B2B"/>
    <w:rsid w:val="00537FDE"/>
    <w:rsid w:val="0054098F"/>
    <w:rsid w:val="00541234"/>
    <w:rsid w:val="00541538"/>
    <w:rsid w:val="00541699"/>
    <w:rsid w:val="00541AE9"/>
    <w:rsid w:val="0054270C"/>
    <w:rsid w:val="005429FF"/>
    <w:rsid w:val="00542DAD"/>
    <w:rsid w:val="0054461A"/>
    <w:rsid w:val="00547161"/>
    <w:rsid w:val="005476FA"/>
    <w:rsid w:val="005506A8"/>
    <w:rsid w:val="005507C1"/>
    <w:rsid w:val="00552691"/>
    <w:rsid w:val="00552884"/>
    <w:rsid w:val="005532BF"/>
    <w:rsid w:val="00554766"/>
    <w:rsid w:val="00555188"/>
    <w:rsid w:val="005559F5"/>
    <w:rsid w:val="00556184"/>
    <w:rsid w:val="00557A0C"/>
    <w:rsid w:val="00557F52"/>
    <w:rsid w:val="00557FA6"/>
    <w:rsid w:val="00560596"/>
    <w:rsid w:val="005609E4"/>
    <w:rsid w:val="00560A07"/>
    <w:rsid w:val="00560AA4"/>
    <w:rsid w:val="005620B6"/>
    <w:rsid w:val="00563258"/>
    <w:rsid w:val="00563E2C"/>
    <w:rsid w:val="00564149"/>
    <w:rsid w:val="00564760"/>
    <w:rsid w:val="005648F2"/>
    <w:rsid w:val="005649A5"/>
    <w:rsid w:val="00565E9A"/>
    <w:rsid w:val="00567B15"/>
    <w:rsid w:val="00570438"/>
    <w:rsid w:val="00570AE9"/>
    <w:rsid w:val="0057107E"/>
    <w:rsid w:val="005721E5"/>
    <w:rsid w:val="005728BE"/>
    <w:rsid w:val="00574865"/>
    <w:rsid w:val="00576386"/>
    <w:rsid w:val="0057642A"/>
    <w:rsid w:val="005807D0"/>
    <w:rsid w:val="00580AC2"/>
    <w:rsid w:val="00581E3B"/>
    <w:rsid w:val="0058244B"/>
    <w:rsid w:val="00584753"/>
    <w:rsid w:val="00585074"/>
    <w:rsid w:val="00585926"/>
    <w:rsid w:val="00591F87"/>
    <w:rsid w:val="0059252B"/>
    <w:rsid w:val="00592C1E"/>
    <w:rsid w:val="00594E9D"/>
    <w:rsid w:val="005A1BE9"/>
    <w:rsid w:val="005A2BA1"/>
    <w:rsid w:val="005A3597"/>
    <w:rsid w:val="005A3850"/>
    <w:rsid w:val="005A6382"/>
    <w:rsid w:val="005B13E1"/>
    <w:rsid w:val="005B1B81"/>
    <w:rsid w:val="005B4602"/>
    <w:rsid w:val="005B578F"/>
    <w:rsid w:val="005B57BE"/>
    <w:rsid w:val="005B5CCC"/>
    <w:rsid w:val="005B73C3"/>
    <w:rsid w:val="005C0137"/>
    <w:rsid w:val="005C0970"/>
    <w:rsid w:val="005C0E82"/>
    <w:rsid w:val="005C2A93"/>
    <w:rsid w:val="005C3D59"/>
    <w:rsid w:val="005C3F16"/>
    <w:rsid w:val="005C6DC0"/>
    <w:rsid w:val="005C774A"/>
    <w:rsid w:val="005D04AD"/>
    <w:rsid w:val="005D0C5E"/>
    <w:rsid w:val="005D28C3"/>
    <w:rsid w:val="005D298E"/>
    <w:rsid w:val="005D2BDB"/>
    <w:rsid w:val="005D38CE"/>
    <w:rsid w:val="005D42F2"/>
    <w:rsid w:val="005D4ACF"/>
    <w:rsid w:val="005D5312"/>
    <w:rsid w:val="005D5842"/>
    <w:rsid w:val="005E0672"/>
    <w:rsid w:val="005E0BE4"/>
    <w:rsid w:val="005E0D6D"/>
    <w:rsid w:val="005E0E27"/>
    <w:rsid w:val="005E19B8"/>
    <w:rsid w:val="005E1BC3"/>
    <w:rsid w:val="005E2602"/>
    <w:rsid w:val="005E546A"/>
    <w:rsid w:val="005E5D6A"/>
    <w:rsid w:val="005E6157"/>
    <w:rsid w:val="005E7D54"/>
    <w:rsid w:val="005F0B73"/>
    <w:rsid w:val="005F2170"/>
    <w:rsid w:val="005F2B89"/>
    <w:rsid w:val="005F4A41"/>
    <w:rsid w:val="005F5804"/>
    <w:rsid w:val="005F6A90"/>
    <w:rsid w:val="005F6C5D"/>
    <w:rsid w:val="006012B0"/>
    <w:rsid w:val="00605905"/>
    <w:rsid w:val="00605B91"/>
    <w:rsid w:val="00605DCB"/>
    <w:rsid w:val="00606521"/>
    <w:rsid w:val="00611C85"/>
    <w:rsid w:val="00612B3C"/>
    <w:rsid w:val="00613E98"/>
    <w:rsid w:val="00615BD6"/>
    <w:rsid w:val="00615E5B"/>
    <w:rsid w:val="00616C66"/>
    <w:rsid w:val="00616DFA"/>
    <w:rsid w:val="00617111"/>
    <w:rsid w:val="0062262A"/>
    <w:rsid w:val="00622E59"/>
    <w:rsid w:val="00624E02"/>
    <w:rsid w:val="0062546F"/>
    <w:rsid w:val="00625D61"/>
    <w:rsid w:val="0062761D"/>
    <w:rsid w:val="00627D27"/>
    <w:rsid w:val="00630635"/>
    <w:rsid w:val="0063172D"/>
    <w:rsid w:val="0063230F"/>
    <w:rsid w:val="0063274F"/>
    <w:rsid w:val="00632809"/>
    <w:rsid w:val="006330B3"/>
    <w:rsid w:val="0063497F"/>
    <w:rsid w:val="00634C06"/>
    <w:rsid w:val="00636081"/>
    <w:rsid w:val="00636F0A"/>
    <w:rsid w:val="00637552"/>
    <w:rsid w:val="006379A6"/>
    <w:rsid w:val="00637C91"/>
    <w:rsid w:val="006408BA"/>
    <w:rsid w:val="0064128B"/>
    <w:rsid w:val="00642056"/>
    <w:rsid w:val="00643185"/>
    <w:rsid w:val="00644352"/>
    <w:rsid w:val="00644A38"/>
    <w:rsid w:val="0064569C"/>
    <w:rsid w:val="00647F06"/>
    <w:rsid w:val="00650331"/>
    <w:rsid w:val="00650BA2"/>
    <w:rsid w:val="00651395"/>
    <w:rsid w:val="006527CE"/>
    <w:rsid w:val="00653D5F"/>
    <w:rsid w:val="00654B2D"/>
    <w:rsid w:val="0065505B"/>
    <w:rsid w:val="00655DDF"/>
    <w:rsid w:val="00656051"/>
    <w:rsid w:val="00656EFE"/>
    <w:rsid w:val="00657BFF"/>
    <w:rsid w:val="00660436"/>
    <w:rsid w:val="00662806"/>
    <w:rsid w:val="00662DD1"/>
    <w:rsid w:val="0066358B"/>
    <w:rsid w:val="00663CFD"/>
    <w:rsid w:val="006644AD"/>
    <w:rsid w:val="00665E04"/>
    <w:rsid w:val="006668C6"/>
    <w:rsid w:val="006706EE"/>
    <w:rsid w:val="00672B84"/>
    <w:rsid w:val="00672BF5"/>
    <w:rsid w:val="00673494"/>
    <w:rsid w:val="00673D56"/>
    <w:rsid w:val="0067401E"/>
    <w:rsid w:val="006745AC"/>
    <w:rsid w:val="00675003"/>
    <w:rsid w:val="006763E0"/>
    <w:rsid w:val="006777F4"/>
    <w:rsid w:val="00682ABD"/>
    <w:rsid w:val="0068342A"/>
    <w:rsid w:val="006838DE"/>
    <w:rsid w:val="00684071"/>
    <w:rsid w:val="006842F2"/>
    <w:rsid w:val="006848DE"/>
    <w:rsid w:val="00685DBC"/>
    <w:rsid w:val="00687871"/>
    <w:rsid w:val="00690673"/>
    <w:rsid w:val="0069082D"/>
    <w:rsid w:val="00692010"/>
    <w:rsid w:val="0069325B"/>
    <w:rsid w:val="006937CE"/>
    <w:rsid w:val="0069423B"/>
    <w:rsid w:val="006948D3"/>
    <w:rsid w:val="00694C5A"/>
    <w:rsid w:val="00695BF6"/>
    <w:rsid w:val="0069624F"/>
    <w:rsid w:val="0069718F"/>
    <w:rsid w:val="00697512"/>
    <w:rsid w:val="006A1EF4"/>
    <w:rsid w:val="006A7543"/>
    <w:rsid w:val="006A7A44"/>
    <w:rsid w:val="006B1E97"/>
    <w:rsid w:val="006B22D8"/>
    <w:rsid w:val="006B3F6C"/>
    <w:rsid w:val="006B40E3"/>
    <w:rsid w:val="006B424E"/>
    <w:rsid w:val="006B4433"/>
    <w:rsid w:val="006B6073"/>
    <w:rsid w:val="006B76AB"/>
    <w:rsid w:val="006C0D7F"/>
    <w:rsid w:val="006C17D9"/>
    <w:rsid w:val="006C38E8"/>
    <w:rsid w:val="006C3F50"/>
    <w:rsid w:val="006C4C0B"/>
    <w:rsid w:val="006C4CDB"/>
    <w:rsid w:val="006C532C"/>
    <w:rsid w:val="006C565D"/>
    <w:rsid w:val="006C68F6"/>
    <w:rsid w:val="006D135B"/>
    <w:rsid w:val="006D25F1"/>
    <w:rsid w:val="006D2C88"/>
    <w:rsid w:val="006D40DC"/>
    <w:rsid w:val="006D463A"/>
    <w:rsid w:val="006D47F3"/>
    <w:rsid w:val="006D69FF"/>
    <w:rsid w:val="006E0239"/>
    <w:rsid w:val="006E2577"/>
    <w:rsid w:val="006E2673"/>
    <w:rsid w:val="006E47CD"/>
    <w:rsid w:val="006E4B51"/>
    <w:rsid w:val="006E5E60"/>
    <w:rsid w:val="006E5E72"/>
    <w:rsid w:val="006E606F"/>
    <w:rsid w:val="006E6734"/>
    <w:rsid w:val="006E7A50"/>
    <w:rsid w:val="006F038A"/>
    <w:rsid w:val="006F07D3"/>
    <w:rsid w:val="006F09E9"/>
    <w:rsid w:val="006F0A37"/>
    <w:rsid w:val="006F3187"/>
    <w:rsid w:val="006F6624"/>
    <w:rsid w:val="0070145F"/>
    <w:rsid w:val="0070353D"/>
    <w:rsid w:val="007039E0"/>
    <w:rsid w:val="0070686D"/>
    <w:rsid w:val="00706ACB"/>
    <w:rsid w:val="00706F63"/>
    <w:rsid w:val="00707714"/>
    <w:rsid w:val="0070780D"/>
    <w:rsid w:val="0070798A"/>
    <w:rsid w:val="00710356"/>
    <w:rsid w:val="0071086D"/>
    <w:rsid w:val="00712074"/>
    <w:rsid w:val="00712353"/>
    <w:rsid w:val="00713E4A"/>
    <w:rsid w:val="00715336"/>
    <w:rsid w:val="00717579"/>
    <w:rsid w:val="00717592"/>
    <w:rsid w:val="0071764D"/>
    <w:rsid w:val="00720988"/>
    <w:rsid w:val="00720CB9"/>
    <w:rsid w:val="00721391"/>
    <w:rsid w:val="0072184C"/>
    <w:rsid w:val="007221F4"/>
    <w:rsid w:val="0072291F"/>
    <w:rsid w:val="00722A87"/>
    <w:rsid w:val="0072394B"/>
    <w:rsid w:val="00724A2B"/>
    <w:rsid w:val="00726428"/>
    <w:rsid w:val="00726900"/>
    <w:rsid w:val="00727238"/>
    <w:rsid w:val="007273CA"/>
    <w:rsid w:val="00730E7E"/>
    <w:rsid w:val="007311CE"/>
    <w:rsid w:val="00732880"/>
    <w:rsid w:val="00732B1D"/>
    <w:rsid w:val="00732C8D"/>
    <w:rsid w:val="00732DA5"/>
    <w:rsid w:val="00733DB7"/>
    <w:rsid w:val="0073435D"/>
    <w:rsid w:val="007344A4"/>
    <w:rsid w:val="007349EE"/>
    <w:rsid w:val="007353AF"/>
    <w:rsid w:val="00735698"/>
    <w:rsid w:val="007366B7"/>
    <w:rsid w:val="0073692E"/>
    <w:rsid w:val="00740F5C"/>
    <w:rsid w:val="00741695"/>
    <w:rsid w:val="007418EA"/>
    <w:rsid w:val="00741BBB"/>
    <w:rsid w:val="00741FAC"/>
    <w:rsid w:val="007423ED"/>
    <w:rsid w:val="00742D93"/>
    <w:rsid w:val="00744878"/>
    <w:rsid w:val="007453BB"/>
    <w:rsid w:val="00747163"/>
    <w:rsid w:val="00747667"/>
    <w:rsid w:val="00750769"/>
    <w:rsid w:val="007532E5"/>
    <w:rsid w:val="00753C10"/>
    <w:rsid w:val="0075472A"/>
    <w:rsid w:val="00754B19"/>
    <w:rsid w:val="007553D5"/>
    <w:rsid w:val="00757EC8"/>
    <w:rsid w:val="00760321"/>
    <w:rsid w:val="00760CA4"/>
    <w:rsid w:val="00761832"/>
    <w:rsid w:val="00762029"/>
    <w:rsid w:val="007624D3"/>
    <w:rsid w:val="00762527"/>
    <w:rsid w:val="0076404D"/>
    <w:rsid w:val="00764EC3"/>
    <w:rsid w:val="0076503D"/>
    <w:rsid w:val="00765074"/>
    <w:rsid w:val="007669A3"/>
    <w:rsid w:val="00766F3A"/>
    <w:rsid w:val="00767D46"/>
    <w:rsid w:val="0077088B"/>
    <w:rsid w:val="00770E87"/>
    <w:rsid w:val="007715EC"/>
    <w:rsid w:val="00773D2F"/>
    <w:rsid w:val="00774596"/>
    <w:rsid w:val="00774937"/>
    <w:rsid w:val="00774F03"/>
    <w:rsid w:val="007761F1"/>
    <w:rsid w:val="007763C2"/>
    <w:rsid w:val="0077685C"/>
    <w:rsid w:val="00776AE5"/>
    <w:rsid w:val="00776CAE"/>
    <w:rsid w:val="00777CEF"/>
    <w:rsid w:val="00781E60"/>
    <w:rsid w:val="0078334A"/>
    <w:rsid w:val="00783943"/>
    <w:rsid w:val="00786942"/>
    <w:rsid w:val="0078747F"/>
    <w:rsid w:val="00790937"/>
    <w:rsid w:val="007925E8"/>
    <w:rsid w:val="007935A1"/>
    <w:rsid w:val="00793751"/>
    <w:rsid w:val="007947AB"/>
    <w:rsid w:val="00795CF5"/>
    <w:rsid w:val="00796847"/>
    <w:rsid w:val="0079690F"/>
    <w:rsid w:val="0079791E"/>
    <w:rsid w:val="00797AA3"/>
    <w:rsid w:val="00797E2C"/>
    <w:rsid w:val="007A01B9"/>
    <w:rsid w:val="007A140B"/>
    <w:rsid w:val="007A15F7"/>
    <w:rsid w:val="007A1ED4"/>
    <w:rsid w:val="007A28B6"/>
    <w:rsid w:val="007A28DB"/>
    <w:rsid w:val="007A33CB"/>
    <w:rsid w:val="007A382D"/>
    <w:rsid w:val="007A3FAD"/>
    <w:rsid w:val="007A42EA"/>
    <w:rsid w:val="007A58C4"/>
    <w:rsid w:val="007A6360"/>
    <w:rsid w:val="007A74C2"/>
    <w:rsid w:val="007A76F0"/>
    <w:rsid w:val="007B0018"/>
    <w:rsid w:val="007B0E8D"/>
    <w:rsid w:val="007B219A"/>
    <w:rsid w:val="007B294A"/>
    <w:rsid w:val="007B3FC7"/>
    <w:rsid w:val="007B41FF"/>
    <w:rsid w:val="007B4722"/>
    <w:rsid w:val="007B5C25"/>
    <w:rsid w:val="007B6051"/>
    <w:rsid w:val="007B653D"/>
    <w:rsid w:val="007B6D84"/>
    <w:rsid w:val="007B7824"/>
    <w:rsid w:val="007B7FB4"/>
    <w:rsid w:val="007C09EB"/>
    <w:rsid w:val="007C0F09"/>
    <w:rsid w:val="007C16E8"/>
    <w:rsid w:val="007C19EB"/>
    <w:rsid w:val="007C21AF"/>
    <w:rsid w:val="007C6919"/>
    <w:rsid w:val="007C6B65"/>
    <w:rsid w:val="007D1388"/>
    <w:rsid w:val="007D1792"/>
    <w:rsid w:val="007D1F4A"/>
    <w:rsid w:val="007D353A"/>
    <w:rsid w:val="007D3DA6"/>
    <w:rsid w:val="007D51DC"/>
    <w:rsid w:val="007E025C"/>
    <w:rsid w:val="007E037C"/>
    <w:rsid w:val="007E05CB"/>
    <w:rsid w:val="007E193A"/>
    <w:rsid w:val="007E274C"/>
    <w:rsid w:val="007E72F7"/>
    <w:rsid w:val="007F1047"/>
    <w:rsid w:val="007F2942"/>
    <w:rsid w:val="007F3A38"/>
    <w:rsid w:val="007F4810"/>
    <w:rsid w:val="007F48D9"/>
    <w:rsid w:val="007F4BC4"/>
    <w:rsid w:val="007F5538"/>
    <w:rsid w:val="007F5B56"/>
    <w:rsid w:val="007F637A"/>
    <w:rsid w:val="007F647A"/>
    <w:rsid w:val="007F6497"/>
    <w:rsid w:val="007F65ED"/>
    <w:rsid w:val="007F71A4"/>
    <w:rsid w:val="00800B0A"/>
    <w:rsid w:val="00800E42"/>
    <w:rsid w:val="0080168D"/>
    <w:rsid w:val="0080289E"/>
    <w:rsid w:val="008029B5"/>
    <w:rsid w:val="00802B17"/>
    <w:rsid w:val="00802B9A"/>
    <w:rsid w:val="00802DA4"/>
    <w:rsid w:val="00802E98"/>
    <w:rsid w:val="008039C1"/>
    <w:rsid w:val="008049E7"/>
    <w:rsid w:val="0080527E"/>
    <w:rsid w:val="008063AC"/>
    <w:rsid w:val="00806737"/>
    <w:rsid w:val="00806794"/>
    <w:rsid w:val="008104D0"/>
    <w:rsid w:val="0081155F"/>
    <w:rsid w:val="00811E5C"/>
    <w:rsid w:val="00811F93"/>
    <w:rsid w:val="00815115"/>
    <w:rsid w:val="0081673F"/>
    <w:rsid w:val="00817791"/>
    <w:rsid w:val="00822616"/>
    <w:rsid w:val="00822DC5"/>
    <w:rsid w:val="00823070"/>
    <w:rsid w:val="00824738"/>
    <w:rsid w:val="00825934"/>
    <w:rsid w:val="00825A9B"/>
    <w:rsid w:val="008306B3"/>
    <w:rsid w:val="00831898"/>
    <w:rsid w:val="008339CA"/>
    <w:rsid w:val="00841272"/>
    <w:rsid w:val="008436A6"/>
    <w:rsid w:val="00844F51"/>
    <w:rsid w:val="0084629E"/>
    <w:rsid w:val="00846A66"/>
    <w:rsid w:val="00846B13"/>
    <w:rsid w:val="00850891"/>
    <w:rsid w:val="00850982"/>
    <w:rsid w:val="00851669"/>
    <w:rsid w:val="00851701"/>
    <w:rsid w:val="008525FF"/>
    <w:rsid w:val="008527B9"/>
    <w:rsid w:val="00853283"/>
    <w:rsid w:val="00854DBA"/>
    <w:rsid w:val="0085558F"/>
    <w:rsid w:val="00855C32"/>
    <w:rsid w:val="00856113"/>
    <w:rsid w:val="00856120"/>
    <w:rsid w:val="00857192"/>
    <w:rsid w:val="00857805"/>
    <w:rsid w:val="00857D10"/>
    <w:rsid w:val="00861D87"/>
    <w:rsid w:val="00862892"/>
    <w:rsid w:val="0086439A"/>
    <w:rsid w:val="008646D7"/>
    <w:rsid w:val="00865F09"/>
    <w:rsid w:val="008664E4"/>
    <w:rsid w:val="00866E70"/>
    <w:rsid w:val="008677E3"/>
    <w:rsid w:val="0087143D"/>
    <w:rsid w:val="008727EF"/>
    <w:rsid w:val="00873028"/>
    <w:rsid w:val="00874186"/>
    <w:rsid w:val="00877890"/>
    <w:rsid w:val="00877BFE"/>
    <w:rsid w:val="00880160"/>
    <w:rsid w:val="00881977"/>
    <w:rsid w:val="00882184"/>
    <w:rsid w:val="00882A5C"/>
    <w:rsid w:val="008837A2"/>
    <w:rsid w:val="00883854"/>
    <w:rsid w:val="00884112"/>
    <w:rsid w:val="0088490F"/>
    <w:rsid w:val="00885096"/>
    <w:rsid w:val="00885F18"/>
    <w:rsid w:val="008906CA"/>
    <w:rsid w:val="008928CB"/>
    <w:rsid w:val="00892D42"/>
    <w:rsid w:val="008955B0"/>
    <w:rsid w:val="00896B9B"/>
    <w:rsid w:val="00896CE6"/>
    <w:rsid w:val="00897B74"/>
    <w:rsid w:val="00897D6F"/>
    <w:rsid w:val="008A12BC"/>
    <w:rsid w:val="008A2A9A"/>
    <w:rsid w:val="008A2FE8"/>
    <w:rsid w:val="008A381E"/>
    <w:rsid w:val="008A3AEB"/>
    <w:rsid w:val="008A4901"/>
    <w:rsid w:val="008A552E"/>
    <w:rsid w:val="008A586D"/>
    <w:rsid w:val="008A5B4B"/>
    <w:rsid w:val="008A650A"/>
    <w:rsid w:val="008A6561"/>
    <w:rsid w:val="008A6C8F"/>
    <w:rsid w:val="008A7391"/>
    <w:rsid w:val="008A7D08"/>
    <w:rsid w:val="008B0F06"/>
    <w:rsid w:val="008B2AC3"/>
    <w:rsid w:val="008B3677"/>
    <w:rsid w:val="008B3CCD"/>
    <w:rsid w:val="008B4BA0"/>
    <w:rsid w:val="008B4BCE"/>
    <w:rsid w:val="008B4D5C"/>
    <w:rsid w:val="008B4EE0"/>
    <w:rsid w:val="008B5B44"/>
    <w:rsid w:val="008B6672"/>
    <w:rsid w:val="008B6F75"/>
    <w:rsid w:val="008B7520"/>
    <w:rsid w:val="008C29A7"/>
    <w:rsid w:val="008C2ECA"/>
    <w:rsid w:val="008C51A0"/>
    <w:rsid w:val="008C59FD"/>
    <w:rsid w:val="008C718C"/>
    <w:rsid w:val="008C7EC2"/>
    <w:rsid w:val="008D0AD0"/>
    <w:rsid w:val="008D0D91"/>
    <w:rsid w:val="008D199A"/>
    <w:rsid w:val="008D1D1F"/>
    <w:rsid w:val="008D2879"/>
    <w:rsid w:val="008D3385"/>
    <w:rsid w:val="008D3D9E"/>
    <w:rsid w:val="008D427E"/>
    <w:rsid w:val="008D5B84"/>
    <w:rsid w:val="008D7F5F"/>
    <w:rsid w:val="008E0211"/>
    <w:rsid w:val="008E0902"/>
    <w:rsid w:val="008E0BF8"/>
    <w:rsid w:val="008E0C71"/>
    <w:rsid w:val="008E13B2"/>
    <w:rsid w:val="008E39CD"/>
    <w:rsid w:val="008E4F2B"/>
    <w:rsid w:val="008E510B"/>
    <w:rsid w:val="008E59CD"/>
    <w:rsid w:val="008E6DE6"/>
    <w:rsid w:val="008E7417"/>
    <w:rsid w:val="008E7FE9"/>
    <w:rsid w:val="008F04D1"/>
    <w:rsid w:val="008F18FD"/>
    <w:rsid w:val="008F4C01"/>
    <w:rsid w:val="008F5473"/>
    <w:rsid w:val="008F71F4"/>
    <w:rsid w:val="008F7CB4"/>
    <w:rsid w:val="009006CC"/>
    <w:rsid w:val="00900912"/>
    <w:rsid w:val="00901AA1"/>
    <w:rsid w:val="00901CEA"/>
    <w:rsid w:val="00902662"/>
    <w:rsid w:val="00902DF1"/>
    <w:rsid w:val="009032EB"/>
    <w:rsid w:val="00903A52"/>
    <w:rsid w:val="00905C90"/>
    <w:rsid w:val="00906E7D"/>
    <w:rsid w:val="00907F73"/>
    <w:rsid w:val="00910660"/>
    <w:rsid w:val="00911F58"/>
    <w:rsid w:val="009126EF"/>
    <w:rsid w:val="00913C07"/>
    <w:rsid w:val="009144D6"/>
    <w:rsid w:val="00914761"/>
    <w:rsid w:val="009148B7"/>
    <w:rsid w:val="009150DE"/>
    <w:rsid w:val="00916AD0"/>
    <w:rsid w:val="00920106"/>
    <w:rsid w:val="00920270"/>
    <w:rsid w:val="00920969"/>
    <w:rsid w:val="00920ACB"/>
    <w:rsid w:val="0092135D"/>
    <w:rsid w:val="009218E7"/>
    <w:rsid w:val="00921A00"/>
    <w:rsid w:val="0092214E"/>
    <w:rsid w:val="009259E2"/>
    <w:rsid w:val="009260DA"/>
    <w:rsid w:val="009273ED"/>
    <w:rsid w:val="0092765A"/>
    <w:rsid w:val="00930EBA"/>
    <w:rsid w:val="00931E02"/>
    <w:rsid w:val="00931F3F"/>
    <w:rsid w:val="00932525"/>
    <w:rsid w:val="00933014"/>
    <w:rsid w:val="009330A0"/>
    <w:rsid w:val="00933AA9"/>
    <w:rsid w:val="00935CE3"/>
    <w:rsid w:val="009362D4"/>
    <w:rsid w:val="00936BE8"/>
    <w:rsid w:val="009377E3"/>
    <w:rsid w:val="009403C5"/>
    <w:rsid w:val="009422C8"/>
    <w:rsid w:val="009425CD"/>
    <w:rsid w:val="009455F7"/>
    <w:rsid w:val="0094584B"/>
    <w:rsid w:val="00947630"/>
    <w:rsid w:val="0094771D"/>
    <w:rsid w:val="00947859"/>
    <w:rsid w:val="00950049"/>
    <w:rsid w:val="00950FCE"/>
    <w:rsid w:val="009519A7"/>
    <w:rsid w:val="0095225E"/>
    <w:rsid w:val="00952D30"/>
    <w:rsid w:val="009540FA"/>
    <w:rsid w:val="0095420D"/>
    <w:rsid w:val="009555E0"/>
    <w:rsid w:val="009555E2"/>
    <w:rsid w:val="009557DD"/>
    <w:rsid w:val="00956726"/>
    <w:rsid w:val="00956BCC"/>
    <w:rsid w:val="0095780C"/>
    <w:rsid w:val="00957956"/>
    <w:rsid w:val="00962864"/>
    <w:rsid w:val="009628A8"/>
    <w:rsid w:val="00962EA6"/>
    <w:rsid w:val="00963B72"/>
    <w:rsid w:val="00964A0D"/>
    <w:rsid w:val="0096570E"/>
    <w:rsid w:val="009701C4"/>
    <w:rsid w:val="00970DD8"/>
    <w:rsid w:val="00970E6D"/>
    <w:rsid w:val="00971E21"/>
    <w:rsid w:val="00971E40"/>
    <w:rsid w:val="00972AAD"/>
    <w:rsid w:val="0097571E"/>
    <w:rsid w:val="00976240"/>
    <w:rsid w:val="0098164B"/>
    <w:rsid w:val="00981A22"/>
    <w:rsid w:val="00982921"/>
    <w:rsid w:val="00982E09"/>
    <w:rsid w:val="00983047"/>
    <w:rsid w:val="00983625"/>
    <w:rsid w:val="009841C2"/>
    <w:rsid w:val="00984615"/>
    <w:rsid w:val="0098482D"/>
    <w:rsid w:val="00984B5D"/>
    <w:rsid w:val="00984F96"/>
    <w:rsid w:val="0098593F"/>
    <w:rsid w:val="00985BA7"/>
    <w:rsid w:val="009862EC"/>
    <w:rsid w:val="009866B4"/>
    <w:rsid w:val="00990391"/>
    <w:rsid w:val="00991D9F"/>
    <w:rsid w:val="00992933"/>
    <w:rsid w:val="00992CBE"/>
    <w:rsid w:val="009953BC"/>
    <w:rsid w:val="009953CF"/>
    <w:rsid w:val="00995957"/>
    <w:rsid w:val="00997823"/>
    <w:rsid w:val="009A0514"/>
    <w:rsid w:val="009A102A"/>
    <w:rsid w:val="009A155B"/>
    <w:rsid w:val="009A23B9"/>
    <w:rsid w:val="009A32CF"/>
    <w:rsid w:val="009A33C7"/>
    <w:rsid w:val="009A3DEC"/>
    <w:rsid w:val="009A4859"/>
    <w:rsid w:val="009A4C43"/>
    <w:rsid w:val="009A564A"/>
    <w:rsid w:val="009A5667"/>
    <w:rsid w:val="009A566E"/>
    <w:rsid w:val="009A64F4"/>
    <w:rsid w:val="009B055C"/>
    <w:rsid w:val="009B1809"/>
    <w:rsid w:val="009B1F60"/>
    <w:rsid w:val="009B37D5"/>
    <w:rsid w:val="009B3ABF"/>
    <w:rsid w:val="009B4BDA"/>
    <w:rsid w:val="009B4E46"/>
    <w:rsid w:val="009B571D"/>
    <w:rsid w:val="009B675C"/>
    <w:rsid w:val="009B798E"/>
    <w:rsid w:val="009B7E36"/>
    <w:rsid w:val="009C0BEC"/>
    <w:rsid w:val="009C307F"/>
    <w:rsid w:val="009C336C"/>
    <w:rsid w:val="009C364C"/>
    <w:rsid w:val="009C3EA1"/>
    <w:rsid w:val="009C440E"/>
    <w:rsid w:val="009C469D"/>
    <w:rsid w:val="009C6243"/>
    <w:rsid w:val="009C6BF4"/>
    <w:rsid w:val="009C6C93"/>
    <w:rsid w:val="009C72B2"/>
    <w:rsid w:val="009D0076"/>
    <w:rsid w:val="009D0713"/>
    <w:rsid w:val="009D3B6C"/>
    <w:rsid w:val="009D3CE3"/>
    <w:rsid w:val="009D3F91"/>
    <w:rsid w:val="009D4E09"/>
    <w:rsid w:val="009D54F3"/>
    <w:rsid w:val="009D5618"/>
    <w:rsid w:val="009D5D5E"/>
    <w:rsid w:val="009D7EE9"/>
    <w:rsid w:val="009E0AD3"/>
    <w:rsid w:val="009E13CA"/>
    <w:rsid w:val="009E1F75"/>
    <w:rsid w:val="009E570A"/>
    <w:rsid w:val="009E58D6"/>
    <w:rsid w:val="009E7544"/>
    <w:rsid w:val="009E7CDE"/>
    <w:rsid w:val="009F0747"/>
    <w:rsid w:val="009F570A"/>
    <w:rsid w:val="009F5A19"/>
    <w:rsid w:val="009F5E85"/>
    <w:rsid w:val="009F634A"/>
    <w:rsid w:val="00A005C1"/>
    <w:rsid w:val="00A01D9B"/>
    <w:rsid w:val="00A020A8"/>
    <w:rsid w:val="00A021A6"/>
    <w:rsid w:val="00A021AE"/>
    <w:rsid w:val="00A0265C"/>
    <w:rsid w:val="00A11FB0"/>
    <w:rsid w:val="00A130C9"/>
    <w:rsid w:val="00A136A2"/>
    <w:rsid w:val="00A13F5A"/>
    <w:rsid w:val="00A146AA"/>
    <w:rsid w:val="00A148E2"/>
    <w:rsid w:val="00A14958"/>
    <w:rsid w:val="00A15355"/>
    <w:rsid w:val="00A16C86"/>
    <w:rsid w:val="00A20ED3"/>
    <w:rsid w:val="00A233EF"/>
    <w:rsid w:val="00A2550E"/>
    <w:rsid w:val="00A262EA"/>
    <w:rsid w:val="00A2757B"/>
    <w:rsid w:val="00A330C9"/>
    <w:rsid w:val="00A335C6"/>
    <w:rsid w:val="00A3470A"/>
    <w:rsid w:val="00A34C1E"/>
    <w:rsid w:val="00A369A8"/>
    <w:rsid w:val="00A36BAA"/>
    <w:rsid w:val="00A36F75"/>
    <w:rsid w:val="00A3780F"/>
    <w:rsid w:val="00A37B5E"/>
    <w:rsid w:val="00A37D66"/>
    <w:rsid w:val="00A415BA"/>
    <w:rsid w:val="00A4169A"/>
    <w:rsid w:val="00A42296"/>
    <w:rsid w:val="00A424A1"/>
    <w:rsid w:val="00A42CC6"/>
    <w:rsid w:val="00A450AC"/>
    <w:rsid w:val="00A452BD"/>
    <w:rsid w:val="00A45419"/>
    <w:rsid w:val="00A45FFC"/>
    <w:rsid w:val="00A46C83"/>
    <w:rsid w:val="00A46EDD"/>
    <w:rsid w:val="00A47321"/>
    <w:rsid w:val="00A476A8"/>
    <w:rsid w:val="00A47B89"/>
    <w:rsid w:val="00A5249A"/>
    <w:rsid w:val="00A52829"/>
    <w:rsid w:val="00A541C8"/>
    <w:rsid w:val="00A56CD3"/>
    <w:rsid w:val="00A5754B"/>
    <w:rsid w:val="00A626F8"/>
    <w:rsid w:val="00A65D8B"/>
    <w:rsid w:val="00A65E1E"/>
    <w:rsid w:val="00A6654B"/>
    <w:rsid w:val="00A665EE"/>
    <w:rsid w:val="00A67B41"/>
    <w:rsid w:val="00A7091B"/>
    <w:rsid w:val="00A713C0"/>
    <w:rsid w:val="00A721D1"/>
    <w:rsid w:val="00A734D8"/>
    <w:rsid w:val="00A76DCC"/>
    <w:rsid w:val="00A77D08"/>
    <w:rsid w:val="00A80AD4"/>
    <w:rsid w:val="00A86D1B"/>
    <w:rsid w:val="00A87E2A"/>
    <w:rsid w:val="00A9058F"/>
    <w:rsid w:val="00A90760"/>
    <w:rsid w:val="00A90DF5"/>
    <w:rsid w:val="00A919D0"/>
    <w:rsid w:val="00A91BFF"/>
    <w:rsid w:val="00A91F72"/>
    <w:rsid w:val="00A94746"/>
    <w:rsid w:val="00A94F4A"/>
    <w:rsid w:val="00A95A7F"/>
    <w:rsid w:val="00A95D2C"/>
    <w:rsid w:val="00A962F2"/>
    <w:rsid w:val="00A96CA9"/>
    <w:rsid w:val="00A972C2"/>
    <w:rsid w:val="00AA04E0"/>
    <w:rsid w:val="00AA0727"/>
    <w:rsid w:val="00AA170D"/>
    <w:rsid w:val="00AA1799"/>
    <w:rsid w:val="00AA1CCF"/>
    <w:rsid w:val="00AA26D6"/>
    <w:rsid w:val="00AA28A8"/>
    <w:rsid w:val="00AA4109"/>
    <w:rsid w:val="00AA41AD"/>
    <w:rsid w:val="00AA4C52"/>
    <w:rsid w:val="00AA6C64"/>
    <w:rsid w:val="00AB2465"/>
    <w:rsid w:val="00AB4154"/>
    <w:rsid w:val="00AB48FA"/>
    <w:rsid w:val="00AB5939"/>
    <w:rsid w:val="00AB5BD5"/>
    <w:rsid w:val="00AB608F"/>
    <w:rsid w:val="00AB67E9"/>
    <w:rsid w:val="00AB6DFD"/>
    <w:rsid w:val="00AB7EEF"/>
    <w:rsid w:val="00AC0716"/>
    <w:rsid w:val="00AC1F41"/>
    <w:rsid w:val="00AC2D7B"/>
    <w:rsid w:val="00AC39D2"/>
    <w:rsid w:val="00AC4742"/>
    <w:rsid w:val="00AC68E3"/>
    <w:rsid w:val="00AD0D0A"/>
    <w:rsid w:val="00AD25D3"/>
    <w:rsid w:val="00AD33E9"/>
    <w:rsid w:val="00AD44A8"/>
    <w:rsid w:val="00AD4A22"/>
    <w:rsid w:val="00AD5AE9"/>
    <w:rsid w:val="00AD5B63"/>
    <w:rsid w:val="00AD67A1"/>
    <w:rsid w:val="00AD71AE"/>
    <w:rsid w:val="00AE073B"/>
    <w:rsid w:val="00AE1530"/>
    <w:rsid w:val="00AE189B"/>
    <w:rsid w:val="00AE212C"/>
    <w:rsid w:val="00AE26BF"/>
    <w:rsid w:val="00AE2B0B"/>
    <w:rsid w:val="00AE2F78"/>
    <w:rsid w:val="00AE3113"/>
    <w:rsid w:val="00AE3490"/>
    <w:rsid w:val="00AE36FB"/>
    <w:rsid w:val="00AE3F80"/>
    <w:rsid w:val="00AE4368"/>
    <w:rsid w:val="00AE45EC"/>
    <w:rsid w:val="00AE5B69"/>
    <w:rsid w:val="00AE6698"/>
    <w:rsid w:val="00AE7CBC"/>
    <w:rsid w:val="00AE7DE4"/>
    <w:rsid w:val="00AF1711"/>
    <w:rsid w:val="00AF203D"/>
    <w:rsid w:val="00AF2844"/>
    <w:rsid w:val="00AF2B7A"/>
    <w:rsid w:val="00AF33C0"/>
    <w:rsid w:val="00AF37CD"/>
    <w:rsid w:val="00AF3DE9"/>
    <w:rsid w:val="00AF43C9"/>
    <w:rsid w:val="00AF4454"/>
    <w:rsid w:val="00AF44BF"/>
    <w:rsid w:val="00AF5279"/>
    <w:rsid w:val="00AF6E49"/>
    <w:rsid w:val="00AF709C"/>
    <w:rsid w:val="00B01AC5"/>
    <w:rsid w:val="00B03E30"/>
    <w:rsid w:val="00B0419B"/>
    <w:rsid w:val="00B043C2"/>
    <w:rsid w:val="00B04985"/>
    <w:rsid w:val="00B05764"/>
    <w:rsid w:val="00B076D7"/>
    <w:rsid w:val="00B07A5E"/>
    <w:rsid w:val="00B07E65"/>
    <w:rsid w:val="00B110D5"/>
    <w:rsid w:val="00B113CA"/>
    <w:rsid w:val="00B117AF"/>
    <w:rsid w:val="00B12B91"/>
    <w:rsid w:val="00B12CCA"/>
    <w:rsid w:val="00B1408F"/>
    <w:rsid w:val="00B16197"/>
    <w:rsid w:val="00B176B3"/>
    <w:rsid w:val="00B17AFE"/>
    <w:rsid w:val="00B20750"/>
    <w:rsid w:val="00B2175A"/>
    <w:rsid w:val="00B2181C"/>
    <w:rsid w:val="00B225C3"/>
    <w:rsid w:val="00B229A4"/>
    <w:rsid w:val="00B24A9B"/>
    <w:rsid w:val="00B25078"/>
    <w:rsid w:val="00B2509D"/>
    <w:rsid w:val="00B255B4"/>
    <w:rsid w:val="00B26960"/>
    <w:rsid w:val="00B26CCE"/>
    <w:rsid w:val="00B303B4"/>
    <w:rsid w:val="00B3179D"/>
    <w:rsid w:val="00B3373C"/>
    <w:rsid w:val="00B34B8C"/>
    <w:rsid w:val="00B350D7"/>
    <w:rsid w:val="00B361CC"/>
    <w:rsid w:val="00B362E3"/>
    <w:rsid w:val="00B3675A"/>
    <w:rsid w:val="00B3679F"/>
    <w:rsid w:val="00B37DE3"/>
    <w:rsid w:val="00B40055"/>
    <w:rsid w:val="00B40F01"/>
    <w:rsid w:val="00B44930"/>
    <w:rsid w:val="00B45989"/>
    <w:rsid w:val="00B4637D"/>
    <w:rsid w:val="00B4657A"/>
    <w:rsid w:val="00B470FB"/>
    <w:rsid w:val="00B5163A"/>
    <w:rsid w:val="00B51D78"/>
    <w:rsid w:val="00B52C7D"/>
    <w:rsid w:val="00B5322B"/>
    <w:rsid w:val="00B5343B"/>
    <w:rsid w:val="00B5346A"/>
    <w:rsid w:val="00B56F82"/>
    <w:rsid w:val="00B57274"/>
    <w:rsid w:val="00B606D9"/>
    <w:rsid w:val="00B6201E"/>
    <w:rsid w:val="00B62597"/>
    <w:rsid w:val="00B64620"/>
    <w:rsid w:val="00B65570"/>
    <w:rsid w:val="00B6613F"/>
    <w:rsid w:val="00B66361"/>
    <w:rsid w:val="00B710B0"/>
    <w:rsid w:val="00B74611"/>
    <w:rsid w:val="00B7489D"/>
    <w:rsid w:val="00B74A2B"/>
    <w:rsid w:val="00B74B4F"/>
    <w:rsid w:val="00B753E0"/>
    <w:rsid w:val="00B75B0D"/>
    <w:rsid w:val="00B77C22"/>
    <w:rsid w:val="00B80597"/>
    <w:rsid w:val="00B81173"/>
    <w:rsid w:val="00B826FA"/>
    <w:rsid w:val="00B83B43"/>
    <w:rsid w:val="00B853AF"/>
    <w:rsid w:val="00B85EBD"/>
    <w:rsid w:val="00B85F74"/>
    <w:rsid w:val="00B86976"/>
    <w:rsid w:val="00B91728"/>
    <w:rsid w:val="00B91798"/>
    <w:rsid w:val="00B922D2"/>
    <w:rsid w:val="00B92478"/>
    <w:rsid w:val="00B9255E"/>
    <w:rsid w:val="00B93395"/>
    <w:rsid w:val="00B9341E"/>
    <w:rsid w:val="00B95449"/>
    <w:rsid w:val="00B971B4"/>
    <w:rsid w:val="00B9791F"/>
    <w:rsid w:val="00BA0059"/>
    <w:rsid w:val="00BA2DF9"/>
    <w:rsid w:val="00BA312C"/>
    <w:rsid w:val="00BA3195"/>
    <w:rsid w:val="00BA550B"/>
    <w:rsid w:val="00BA616B"/>
    <w:rsid w:val="00BA6FB4"/>
    <w:rsid w:val="00BA76AF"/>
    <w:rsid w:val="00BB096E"/>
    <w:rsid w:val="00BB0DF5"/>
    <w:rsid w:val="00BB192D"/>
    <w:rsid w:val="00BB2913"/>
    <w:rsid w:val="00BB2C83"/>
    <w:rsid w:val="00BB4328"/>
    <w:rsid w:val="00BB5EE6"/>
    <w:rsid w:val="00BB5FC8"/>
    <w:rsid w:val="00BC483A"/>
    <w:rsid w:val="00BC5776"/>
    <w:rsid w:val="00BC5A76"/>
    <w:rsid w:val="00BC620E"/>
    <w:rsid w:val="00BC7182"/>
    <w:rsid w:val="00BD037D"/>
    <w:rsid w:val="00BD0839"/>
    <w:rsid w:val="00BD0CE4"/>
    <w:rsid w:val="00BD0D98"/>
    <w:rsid w:val="00BD6303"/>
    <w:rsid w:val="00BD658A"/>
    <w:rsid w:val="00BD6D3A"/>
    <w:rsid w:val="00BE17B9"/>
    <w:rsid w:val="00BE2387"/>
    <w:rsid w:val="00BE2416"/>
    <w:rsid w:val="00BE2A6A"/>
    <w:rsid w:val="00BE3047"/>
    <w:rsid w:val="00BE473C"/>
    <w:rsid w:val="00BE5F24"/>
    <w:rsid w:val="00BE67D1"/>
    <w:rsid w:val="00BF20CD"/>
    <w:rsid w:val="00BF2B9B"/>
    <w:rsid w:val="00BF7126"/>
    <w:rsid w:val="00BF7BB5"/>
    <w:rsid w:val="00C00559"/>
    <w:rsid w:val="00C00A43"/>
    <w:rsid w:val="00C01BBF"/>
    <w:rsid w:val="00C01E6C"/>
    <w:rsid w:val="00C0206D"/>
    <w:rsid w:val="00C02459"/>
    <w:rsid w:val="00C02687"/>
    <w:rsid w:val="00C04CBF"/>
    <w:rsid w:val="00C04E12"/>
    <w:rsid w:val="00C04E57"/>
    <w:rsid w:val="00C05821"/>
    <w:rsid w:val="00C06011"/>
    <w:rsid w:val="00C06FD2"/>
    <w:rsid w:val="00C10D8F"/>
    <w:rsid w:val="00C117F0"/>
    <w:rsid w:val="00C11C42"/>
    <w:rsid w:val="00C11E77"/>
    <w:rsid w:val="00C1299A"/>
    <w:rsid w:val="00C132CF"/>
    <w:rsid w:val="00C13888"/>
    <w:rsid w:val="00C151DC"/>
    <w:rsid w:val="00C151EC"/>
    <w:rsid w:val="00C16098"/>
    <w:rsid w:val="00C17C7D"/>
    <w:rsid w:val="00C20A5B"/>
    <w:rsid w:val="00C2188D"/>
    <w:rsid w:val="00C22751"/>
    <w:rsid w:val="00C2426B"/>
    <w:rsid w:val="00C2682D"/>
    <w:rsid w:val="00C27DC7"/>
    <w:rsid w:val="00C3066D"/>
    <w:rsid w:val="00C31D87"/>
    <w:rsid w:val="00C358B4"/>
    <w:rsid w:val="00C35EAC"/>
    <w:rsid w:val="00C37632"/>
    <w:rsid w:val="00C37B65"/>
    <w:rsid w:val="00C41F93"/>
    <w:rsid w:val="00C421AE"/>
    <w:rsid w:val="00C42878"/>
    <w:rsid w:val="00C446DD"/>
    <w:rsid w:val="00C4471D"/>
    <w:rsid w:val="00C45529"/>
    <w:rsid w:val="00C45F1A"/>
    <w:rsid w:val="00C46057"/>
    <w:rsid w:val="00C46557"/>
    <w:rsid w:val="00C46BEC"/>
    <w:rsid w:val="00C470EE"/>
    <w:rsid w:val="00C50272"/>
    <w:rsid w:val="00C519EB"/>
    <w:rsid w:val="00C51D49"/>
    <w:rsid w:val="00C526BD"/>
    <w:rsid w:val="00C52AEA"/>
    <w:rsid w:val="00C5356E"/>
    <w:rsid w:val="00C53B3F"/>
    <w:rsid w:val="00C5440C"/>
    <w:rsid w:val="00C55086"/>
    <w:rsid w:val="00C565FC"/>
    <w:rsid w:val="00C56C2E"/>
    <w:rsid w:val="00C56CC3"/>
    <w:rsid w:val="00C57803"/>
    <w:rsid w:val="00C57AB8"/>
    <w:rsid w:val="00C57E0A"/>
    <w:rsid w:val="00C60E5B"/>
    <w:rsid w:val="00C61E8E"/>
    <w:rsid w:val="00C6279E"/>
    <w:rsid w:val="00C6477F"/>
    <w:rsid w:val="00C65416"/>
    <w:rsid w:val="00C65CBA"/>
    <w:rsid w:val="00C660C5"/>
    <w:rsid w:val="00C67915"/>
    <w:rsid w:val="00C67B9F"/>
    <w:rsid w:val="00C71A35"/>
    <w:rsid w:val="00C736F0"/>
    <w:rsid w:val="00C7396B"/>
    <w:rsid w:val="00C749EF"/>
    <w:rsid w:val="00C74F4E"/>
    <w:rsid w:val="00C75648"/>
    <w:rsid w:val="00C75EF8"/>
    <w:rsid w:val="00C776F9"/>
    <w:rsid w:val="00C77CFC"/>
    <w:rsid w:val="00C77E97"/>
    <w:rsid w:val="00C8049F"/>
    <w:rsid w:val="00C81410"/>
    <w:rsid w:val="00C81C2A"/>
    <w:rsid w:val="00C81E93"/>
    <w:rsid w:val="00C83145"/>
    <w:rsid w:val="00C83665"/>
    <w:rsid w:val="00C83A9C"/>
    <w:rsid w:val="00C84070"/>
    <w:rsid w:val="00C87C72"/>
    <w:rsid w:val="00C90548"/>
    <w:rsid w:val="00C905A5"/>
    <w:rsid w:val="00C90B3E"/>
    <w:rsid w:val="00C92781"/>
    <w:rsid w:val="00C9342D"/>
    <w:rsid w:val="00C938AC"/>
    <w:rsid w:val="00C93B46"/>
    <w:rsid w:val="00C94212"/>
    <w:rsid w:val="00C949F8"/>
    <w:rsid w:val="00C94C30"/>
    <w:rsid w:val="00C94C96"/>
    <w:rsid w:val="00C9682F"/>
    <w:rsid w:val="00C96BB7"/>
    <w:rsid w:val="00C96DE9"/>
    <w:rsid w:val="00CA0053"/>
    <w:rsid w:val="00CA27FA"/>
    <w:rsid w:val="00CA31CE"/>
    <w:rsid w:val="00CA53EA"/>
    <w:rsid w:val="00CA57D4"/>
    <w:rsid w:val="00CA6C8F"/>
    <w:rsid w:val="00CB10F1"/>
    <w:rsid w:val="00CB1A01"/>
    <w:rsid w:val="00CB1AFC"/>
    <w:rsid w:val="00CB221D"/>
    <w:rsid w:val="00CB2253"/>
    <w:rsid w:val="00CB25CF"/>
    <w:rsid w:val="00CB4AAE"/>
    <w:rsid w:val="00CB6D28"/>
    <w:rsid w:val="00CB7397"/>
    <w:rsid w:val="00CB79AB"/>
    <w:rsid w:val="00CB7A7D"/>
    <w:rsid w:val="00CC100D"/>
    <w:rsid w:val="00CC292A"/>
    <w:rsid w:val="00CC3363"/>
    <w:rsid w:val="00CC4299"/>
    <w:rsid w:val="00CC478E"/>
    <w:rsid w:val="00CC67E0"/>
    <w:rsid w:val="00CC69EB"/>
    <w:rsid w:val="00CC7B37"/>
    <w:rsid w:val="00CD0072"/>
    <w:rsid w:val="00CD2359"/>
    <w:rsid w:val="00CD3FC7"/>
    <w:rsid w:val="00CD48FE"/>
    <w:rsid w:val="00CD4F80"/>
    <w:rsid w:val="00CD7677"/>
    <w:rsid w:val="00CD7B3F"/>
    <w:rsid w:val="00CE02CA"/>
    <w:rsid w:val="00CE11E1"/>
    <w:rsid w:val="00CE14E6"/>
    <w:rsid w:val="00CE1A44"/>
    <w:rsid w:val="00CE2119"/>
    <w:rsid w:val="00CE3FDD"/>
    <w:rsid w:val="00CE521C"/>
    <w:rsid w:val="00CE630C"/>
    <w:rsid w:val="00CE63FC"/>
    <w:rsid w:val="00CE6436"/>
    <w:rsid w:val="00CE7F03"/>
    <w:rsid w:val="00CF0B81"/>
    <w:rsid w:val="00CF0CDB"/>
    <w:rsid w:val="00CF0DAC"/>
    <w:rsid w:val="00CF1952"/>
    <w:rsid w:val="00CF1B2C"/>
    <w:rsid w:val="00CF2106"/>
    <w:rsid w:val="00CF2651"/>
    <w:rsid w:val="00CF2CF2"/>
    <w:rsid w:val="00CF311A"/>
    <w:rsid w:val="00CF319F"/>
    <w:rsid w:val="00CF3AB7"/>
    <w:rsid w:val="00CF4E17"/>
    <w:rsid w:val="00CF5B4F"/>
    <w:rsid w:val="00CF5BD5"/>
    <w:rsid w:val="00CF5D10"/>
    <w:rsid w:val="00CF6DD3"/>
    <w:rsid w:val="00CF75EE"/>
    <w:rsid w:val="00D01126"/>
    <w:rsid w:val="00D01791"/>
    <w:rsid w:val="00D029D3"/>
    <w:rsid w:val="00D05115"/>
    <w:rsid w:val="00D057C3"/>
    <w:rsid w:val="00D065C5"/>
    <w:rsid w:val="00D06731"/>
    <w:rsid w:val="00D06C4B"/>
    <w:rsid w:val="00D10466"/>
    <w:rsid w:val="00D10D5C"/>
    <w:rsid w:val="00D10E4C"/>
    <w:rsid w:val="00D10EBA"/>
    <w:rsid w:val="00D1131A"/>
    <w:rsid w:val="00D116EF"/>
    <w:rsid w:val="00D1178B"/>
    <w:rsid w:val="00D119DA"/>
    <w:rsid w:val="00D12537"/>
    <w:rsid w:val="00D126C0"/>
    <w:rsid w:val="00D13150"/>
    <w:rsid w:val="00D13DC6"/>
    <w:rsid w:val="00D14DAA"/>
    <w:rsid w:val="00D14E31"/>
    <w:rsid w:val="00D16F4E"/>
    <w:rsid w:val="00D17C41"/>
    <w:rsid w:val="00D20D76"/>
    <w:rsid w:val="00D22063"/>
    <w:rsid w:val="00D2330D"/>
    <w:rsid w:val="00D24211"/>
    <w:rsid w:val="00D24349"/>
    <w:rsid w:val="00D25F6E"/>
    <w:rsid w:val="00D26031"/>
    <w:rsid w:val="00D26804"/>
    <w:rsid w:val="00D30C05"/>
    <w:rsid w:val="00D30E85"/>
    <w:rsid w:val="00D3173C"/>
    <w:rsid w:val="00D31EAE"/>
    <w:rsid w:val="00D32492"/>
    <w:rsid w:val="00D33C34"/>
    <w:rsid w:val="00D346BA"/>
    <w:rsid w:val="00D34B59"/>
    <w:rsid w:val="00D367E5"/>
    <w:rsid w:val="00D377C3"/>
    <w:rsid w:val="00D37FC5"/>
    <w:rsid w:val="00D4181A"/>
    <w:rsid w:val="00D44D43"/>
    <w:rsid w:val="00D45689"/>
    <w:rsid w:val="00D46846"/>
    <w:rsid w:val="00D46964"/>
    <w:rsid w:val="00D46BC9"/>
    <w:rsid w:val="00D47043"/>
    <w:rsid w:val="00D50241"/>
    <w:rsid w:val="00D51BCE"/>
    <w:rsid w:val="00D54443"/>
    <w:rsid w:val="00D54ED4"/>
    <w:rsid w:val="00D560A4"/>
    <w:rsid w:val="00D57663"/>
    <w:rsid w:val="00D610D3"/>
    <w:rsid w:val="00D61C97"/>
    <w:rsid w:val="00D64167"/>
    <w:rsid w:val="00D6456C"/>
    <w:rsid w:val="00D664EE"/>
    <w:rsid w:val="00D67741"/>
    <w:rsid w:val="00D71297"/>
    <w:rsid w:val="00D71B36"/>
    <w:rsid w:val="00D73270"/>
    <w:rsid w:val="00D74B7C"/>
    <w:rsid w:val="00D757C7"/>
    <w:rsid w:val="00D7633B"/>
    <w:rsid w:val="00D8030C"/>
    <w:rsid w:val="00D80FEA"/>
    <w:rsid w:val="00D81C88"/>
    <w:rsid w:val="00D822EE"/>
    <w:rsid w:val="00D84DDB"/>
    <w:rsid w:val="00D86D49"/>
    <w:rsid w:val="00D879C9"/>
    <w:rsid w:val="00D87D06"/>
    <w:rsid w:val="00D91DE2"/>
    <w:rsid w:val="00D92443"/>
    <w:rsid w:val="00D933F8"/>
    <w:rsid w:val="00D9422F"/>
    <w:rsid w:val="00D95541"/>
    <w:rsid w:val="00D96904"/>
    <w:rsid w:val="00DA050E"/>
    <w:rsid w:val="00DA0EB2"/>
    <w:rsid w:val="00DA42DC"/>
    <w:rsid w:val="00DA4B24"/>
    <w:rsid w:val="00DA52AE"/>
    <w:rsid w:val="00DA6756"/>
    <w:rsid w:val="00DA7846"/>
    <w:rsid w:val="00DA795E"/>
    <w:rsid w:val="00DA7BD7"/>
    <w:rsid w:val="00DB04F2"/>
    <w:rsid w:val="00DB283C"/>
    <w:rsid w:val="00DB3648"/>
    <w:rsid w:val="00DB449E"/>
    <w:rsid w:val="00DB4F73"/>
    <w:rsid w:val="00DB6174"/>
    <w:rsid w:val="00DB6854"/>
    <w:rsid w:val="00DC03DD"/>
    <w:rsid w:val="00DC06ED"/>
    <w:rsid w:val="00DC0C5A"/>
    <w:rsid w:val="00DC0D24"/>
    <w:rsid w:val="00DC1D80"/>
    <w:rsid w:val="00DC3110"/>
    <w:rsid w:val="00DC3B2A"/>
    <w:rsid w:val="00DC4330"/>
    <w:rsid w:val="00DC4DE5"/>
    <w:rsid w:val="00DC4EDC"/>
    <w:rsid w:val="00DC7D1E"/>
    <w:rsid w:val="00DC7ECD"/>
    <w:rsid w:val="00DD19FB"/>
    <w:rsid w:val="00DD1DAF"/>
    <w:rsid w:val="00DD2091"/>
    <w:rsid w:val="00DD45CE"/>
    <w:rsid w:val="00DD4A5A"/>
    <w:rsid w:val="00DD782E"/>
    <w:rsid w:val="00DE044F"/>
    <w:rsid w:val="00DE1F88"/>
    <w:rsid w:val="00DE2F90"/>
    <w:rsid w:val="00DE3E53"/>
    <w:rsid w:val="00DE494C"/>
    <w:rsid w:val="00DE69EE"/>
    <w:rsid w:val="00DF1959"/>
    <w:rsid w:val="00DF281B"/>
    <w:rsid w:val="00DF3425"/>
    <w:rsid w:val="00DF3EC9"/>
    <w:rsid w:val="00DF47AB"/>
    <w:rsid w:val="00DF4CD4"/>
    <w:rsid w:val="00DF572C"/>
    <w:rsid w:val="00DF6247"/>
    <w:rsid w:val="00DF654E"/>
    <w:rsid w:val="00E000BE"/>
    <w:rsid w:val="00E00D11"/>
    <w:rsid w:val="00E0160A"/>
    <w:rsid w:val="00E01844"/>
    <w:rsid w:val="00E02085"/>
    <w:rsid w:val="00E0299A"/>
    <w:rsid w:val="00E039D4"/>
    <w:rsid w:val="00E03D69"/>
    <w:rsid w:val="00E04E10"/>
    <w:rsid w:val="00E05067"/>
    <w:rsid w:val="00E0540B"/>
    <w:rsid w:val="00E06882"/>
    <w:rsid w:val="00E100D4"/>
    <w:rsid w:val="00E112F8"/>
    <w:rsid w:val="00E1282C"/>
    <w:rsid w:val="00E13215"/>
    <w:rsid w:val="00E15DF3"/>
    <w:rsid w:val="00E162E4"/>
    <w:rsid w:val="00E172EF"/>
    <w:rsid w:val="00E17860"/>
    <w:rsid w:val="00E17A58"/>
    <w:rsid w:val="00E209E3"/>
    <w:rsid w:val="00E210D6"/>
    <w:rsid w:val="00E214B7"/>
    <w:rsid w:val="00E2206C"/>
    <w:rsid w:val="00E22517"/>
    <w:rsid w:val="00E22990"/>
    <w:rsid w:val="00E236C1"/>
    <w:rsid w:val="00E23764"/>
    <w:rsid w:val="00E2415D"/>
    <w:rsid w:val="00E26609"/>
    <w:rsid w:val="00E2678F"/>
    <w:rsid w:val="00E27A40"/>
    <w:rsid w:val="00E27A56"/>
    <w:rsid w:val="00E30A9F"/>
    <w:rsid w:val="00E31025"/>
    <w:rsid w:val="00E31C12"/>
    <w:rsid w:val="00E34A80"/>
    <w:rsid w:val="00E351AF"/>
    <w:rsid w:val="00E37C3C"/>
    <w:rsid w:val="00E40FC7"/>
    <w:rsid w:val="00E44AB5"/>
    <w:rsid w:val="00E45298"/>
    <w:rsid w:val="00E45A4B"/>
    <w:rsid w:val="00E46D99"/>
    <w:rsid w:val="00E47361"/>
    <w:rsid w:val="00E4770E"/>
    <w:rsid w:val="00E47EF7"/>
    <w:rsid w:val="00E50239"/>
    <w:rsid w:val="00E50638"/>
    <w:rsid w:val="00E5157D"/>
    <w:rsid w:val="00E5242B"/>
    <w:rsid w:val="00E53155"/>
    <w:rsid w:val="00E544D0"/>
    <w:rsid w:val="00E54CA9"/>
    <w:rsid w:val="00E55539"/>
    <w:rsid w:val="00E560F5"/>
    <w:rsid w:val="00E57C77"/>
    <w:rsid w:val="00E6280A"/>
    <w:rsid w:val="00E62972"/>
    <w:rsid w:val="00E62AFF"/>
    <w:rsid w:val="00E63B71"/>
    <w:rsid w:val="00E63D5F"/>
    <w:rsid w:val="00E64786"/>
    <w:rsid w:val="00E66028"/>
    <w:rsid w:val="00E660C1"/>
    <w:rsid w:val="00E6690E"/>
    <w:rsid w:val="00E67339"/>
    <w:rsid w:val="00E67FEC"/>
    <w:rsid w:val="00E700F6"/>
    <w:rsid w:val="00E71998"/>
    <w:rsid w:val="00E73FC9"/>
    <w:rsid w:val="00E74C00"/>
    <w:rsid w:val="00E77925"/>
    <w:rsid w:val="00E80BC8"/>
    <w:rsid w:val="00E826A6"/>
    <w:rsid w:val="00E82EF9"/>
    <w:rsid w:val="00E8490B"/>
    <w:rsid w:val="00E854E9"/>
    <w:rsid w:val="00E86008"/>
    <w:rsid w:val="00E86255"/>
    <w:rsid w:val="00E87862"/>
    <w:rsid w:val="00E92090"/>
    <w:rsid w:val="00E9282D"/>
    <w:rsid w:val="00E9466F"/>
    <w:rsid w:val="00E94E9B"/>
    <w:rsid w:val="00E958EB"/>
    <w:rsid w:val="00E960F7"/>
    <w:rsid w:val="00EA0353"/>
    <w:rsid w:val="00EA3EF3"/>
    <w:rsid w:val="00EA3FAE"/>
    <w:rsid w:val="00EA4E89"/>
    <w:rsid w:val="00EA5660"/>
    <w:rsid w:val="00EA5696"/>
    <w:rsid w:val="00EA5A96"/>
    <w:rsid w:val="00EA7108"/>
    <w:rsid w:val="00EA74D5"/>
    <w:rsid w:val="00EA7E4C"/>
    <w:rsid w:val="00EB1014"/>
    <w:rsid w:val="00EB1287"/>
    <w:rsid w:val="00EB16E1"/>
    <w:rsid w:val="00EB1D73"/>
    <w:rsid w:val="00EB2742"/>
    <w:rsid w:val="00EB3730"/>
    <w:rsid w:val="00EB5658"/>
    <w:rsid w:val="00EB6BC1"/>
    <w:rsid w:val="00EC0844"/>
    <w:rsid w:val="00EC0B0E"/>
    <w:rsid w:val="00EC0D19"/>
    <w:rsid w:val="00EC1D71"/>
    <w:rsid w:val="00EC3326"/>
    <w:rsid w:val="00EC49DD"/>
    <w:rsid w:val="00EC635B"/>
    <w:rsid w:val="00EC6D9F"/>
    <w:rsid w:val="00EC6FA4"/>
    <w:rsid w:val="00ED0314"/>
    <w:rsid w:val="00ED25A9"/>
    <w:rsid w:val="00ED2B53"/>
    <w:rsid w:val="00ED2C97"/>
    <w:rsid w:val="00ED34F1"/>
    <w:rsid w:val="00ED37B0"/>
    <w:rsid w:val="00ED3BE4"/>
    <w:rsid w:val="00ED469A"/>
    <w:rsid w:val="00ED5594"/>
    <w:rsid w:val="00ED6655"/>
    <w:rsid w:val="00EE0A98"/>
    <w:rsid w:val="00EE0F41"/>
    <w:rsid w:val="00EE2360"/>
    <w:rsid w:val="00EE2702"/>
    <w:rsid w:val="00EE27BA"/>
    <w:rsid w:val="00EE2EFF"/>
    <w:rsid w:val="00EE3782"/>
    <w:rsid w:val="00EE3EDE"/>
    <w:rsid w:val="00EE5F64"/>
    <w:rsid w:val="00EE7052"/>
    <w:rsid w:val="00EF09C0"/>
    <w:rsid w:val="00EF1407"/>
    <w:rsid w:val="00EF2E14"/>
    <w:rsid w:val="00EF3A61"/>
    <w:rsid w:val="00EF4F3B"/>
    <w:rsid w:val="00EF5756"/>
    <w:rsid w:val="00EF57F1"/>
    <w:rsid w:val="00EF6039"/>
    <w:rsid w:val="00EF66B4"/>
    <w:rsid w:val="00EF6915"/>
    <w:rsid w:val="00EF6ED8"/>
    <w:rsid w:val="00EF6FAF"/>
    <w:rsid w:val="00EF7967"/>
    <w:rsid w:val="00F000AB"/>
    <w:rsid w:val="00F01AE0"/>
    <w:rsid w:val="00F027B8"/>
    <w:rsid w:val="00F02BF6"/>
    <w:rsid w:val="00F0341C"/>
    <w:rsid w:val="00F03489"/>
    <w:rsid w:val="00F03703"/>
    <w:rsid w:val="00F07B6F"/>
    <w:rsid w:val="00F113AB"/>
    <w:rsid w:val="00F12421"/>
    <w:rsid w:val="00F14BF0"/>
    <w:rsid w:val="00F16823"/>
    <w:rsid w:val="00F16DE2"/>
    <w:rsid w:val="00F218E9"/>
    <w:rsid w:val="00F21CAC"/>
    <w:rsid w:val="00F22420"/>
    <w:rsid w:val="00F22B8A"/>
    <w:rsid w:val="00F24003"/>
    <w:rsid w:val="00F24650"/>
    <w:rsid w:val="00F25D39"/>
    <w:rsid w:val="00F2600D"/>
    <w:rsid w:val="00F27BA9"/>
    <w:rsid w:val="00F304E9"/>
    <w:rsid w:val="00F31A28"/>
    <w:rsid w:val="00F31E04"/>
    <w:rsid w:val="00F3278D"/>
    <w:rsid w:val="00F32A51"/>
    <w:rsid w:val="00F3407B"/>
    <w:rsid w:val="00F34598"/>
    <w:rsid w:val="00F357A5"/>
    <w:rsid w:val="00F3660A"/>
    <w:rsid w:val="00F36B37"/>
    <w:rsid w:val="00F37C97"/>
    <w:rsid w:val="00F37D32"/>
    <w:rsid w:val="00F40F03"/>
    <w:rsid w:val="00F40FFE"/>
    <w:rsid w:val="00F413BD"/>
    <w:rsid w:val="00F41DAB"/>
    <w:rsid w:val="00F431D9"/>
    <w:rsid w:val="00F43BF2"/>
    <w:rsid w:val="00F43CA4"/>
    <w:rsid w:val="00F46336"/>
    <w:rsid w:val="00F46C44"/>
    <w:rsid w:val="00F50D5E"/>
    <w:rsid w:val="00F51F02"/>
    <w:rsid w:val="00F52567"/>
    <w:rsid w:val="00F52F95"/>
    <w:rsid w:val="00F54F99"/>
    <w:rsid w:val="00F55932"/>
    <w:rsid w:val="00F574A7"/>
    <w:rsid w:val="00F57E6C"/>
    <w:rsid w:val="00F57FFA"/>
    <w:rsid w:val="00F6046B"/>
    <w:rsid w:val="00F60B44"/>
    <w:rsid w:val="00F6144F"/>
    <w:rsid w:val="00F61850"/>
    <w:rsid w:val="00F61ED9"/>
    <w:rsid w:val="00F620E1"/>
    <w:rsid w:val="00F62585"/>
    <w:rsid w:val="00F62E08"/>
    <w:rsid w:val="00F634B6"/>
    <w:rsid w:val="00F63B56"/>
    <w:rsid w:val="00F63D8A"/>
    <w:rsid w:val="00F66AC9"/>
    <w:rsid w:val="00F66CA4"/>
    <w:rsid w:val="00F66FEB"/>
    <w:rsid w:val="00F674F9"/>
    <w:rsid w:val="00F67EE3"/>
    <w:rsid w:val="00F70F34"/>
    <w:rsid w:val="00F71197"/>
    <w:rsid w:val="00F73237"/>
    <w:rsid w:val="00F76594"/>
    <w:rsid w:val="00F76BED"/>
    <w:rsid w:val="00F7753E"/>
    <w:rsid w:val="00F8025D"/>
    <w:rsid w:val="00F84C0E"/>
    <w:rsid w:val="00F858D7"/>
    <w:rsid w:val="00F86437"/>
    <w:rsid w:val="00F86495"/>
    <w:rsid w:val="00F9119C"/>
    <w:rsid w:val="00F91F10"/>
    <w:rsid w:val="00F92E02"/>
    <w:rsid w:val="00F93216"/>
    <w:rsid w:val="00F933C9"/>
    <w:rsid w:val="00F957DA"/>
    <w:rsid w:val="00FA0AE8"/>
    <w:rsid w:val="00FA17D7"/>
    <w:rsid w:val="00FA4C67"/>
    <w:rsid w:val="00FA53B3"/>
    <w:rsid w:val="00FB1311"/>
    <w:rsid w:val="00FB1A52"/>
    <w:rsid w:val="00FB1AD5"/>
    <w:rsid w:val="00FB1C78"/>
    <w:rsid w:val="00FB1D56"/>
    <w:rsid w:val="00FB3248"/>
    <w:rsid w:val="00FB3832"/>
    <w:rsid w:val="00FB571F"/>
    <w:rsid w:val="00FB624B"/>
    <w:rsid w:val="00FB62D0"/>
    <w:rsid w:val="00FB7CC9"/>
    <w:rsid w:val="00FC04A9"/>
    <w:rsid w:val="00FC165B"/>
    <w:rsid w:val="00FC2184"/>
    <w:rsid w:val="00FC4A18"/>
    <w:rsid w:val="00FC5430"/>
    <w:rsid w:val="00FC58BA"/>
    <w:rsid w:val="00FC6FC3"/>
    <w:rsid w:val="00FD09D8"/>
    <w:rsid w:val="00FD25B0"/>
    <w:rsid w:val="00FD3C64"/>
    <w:rsid w:val="00FD5022"/>
    <w:rsid w:val="00FD65D8"/>
    <w:rsid w:val="00FD67E4"/>
    <w:rsid w:val="00FD7192"/>
    <w:rsid w:val="00FE0891"/>
    <w:rsid w:val="00FE1345"/>
    <w:rsid w:val="00FE277B"/>
    <w:rsid w:val="00FE2AB1"/>
    <w:rsid w:val="00FE48C6"/>
    <w:rsid w:val="00FE4B30"/>
    <w:rsid w:val="00FE54D4"/>
    <w:rsid w:val="00FE5CCB"/>
    <w:rsid w:val="00FE63B1"/>
    <w:rsid w:val="00FE7287"/>
    <w:rsid w:val="00FE734B"/>
    <w:rsid w:val="00FE73E1"/>
    <w:rsid w:val="00FE7BA9"/>
    <w:rsid w:val="00FF0F6A"/>
    <w:rsid w:val="00FF2C8F"/>
    <w:rsid w:val="00FF3333"/>
    <w:rsid w:val="00FF392E"/>
    <w:rsid w:val="00FF465C"/>
    <w:rsid w:val="00FF484F"/>
    <w:rsid w:val="00FF4C67"/>
    <w:rsid w:val="00FF5D77"/>
    <w:rsid w:val="00FF7496"/>
    <w:rsid w:val="00FF77F0"/>
    <w:rsid w:val="17F33FD6"/>
    <w:rsid w:val="1AB33062"/>
    <w:rsid w:val="263A55D7"/>
    <w:rsid w:val="29216576"/>
    <w:rsid w:val="3B47159D"/>
    <w:rsid w:val="53D6A0C6"/>
    <w:rsid w:val="6FF3E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1B85D3"/>
  <w15:chartTrackingRefBased/>
  <w15:docId w15:val="{EBFA4708-9F62-C041-89C3-1A88E876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F311A"/>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uiPriority w:val="99"/>
    <w:unhideWhenUsed/>
    <w:qFormat/>
    <w:pPr>
      <w:tabs>
        <w:tab w:val="center" w:pos="4153"/>
        <w:tab w:val="right" w:pos="8306"/>
      </w:tabs>
      <w:snapToGrid w:val="0"/>
      <w:jc w:val="left"/>
    </w:pPr>
    <w:rPr>
      <w:sz w:val="18"/>
      <w:szCs w:val="18"/>
    </w:rPr>
  </w:style>
  <w:style w:type="paragraph" w:styleId="a5">
    <w:name w:val="header"/>
    <w:basedOn w:val="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标准标志"/>
    <w:next w:val="a0"/>
    <w:qFormat/>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7">
    <w:name w:val="前言、引言标题"/>
    <w:next w:val="a8"/>
    <w:qFormat/>
    <w:pPr>
      <w:keepNext/>
      <w:pageBreakBefore/>
      <w:shd w:val="clear" w:color="FFFFFF" w:fill="FFFFFF"/>
      <w:spacing w:before="640" w:after="560"/>
      <w:jc w:val="center"/>
      <w:outlineLvl w:val="0"/>
    </w:pPr>
    <w:rPr>
      <w:rFonts w:ascii="黑体" w:eastAsia="黑体" w:hAnsi="Times New Roman"/>
      <w:sz w:val="32"/>
    </w:rPr>
  </w:style>
  <w:style w:type="paragraph" w:customStyle="1" w:styleId="a8">
    <w:name w:val="段"/>
    <w:link w:val="Char"/>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9">
    <w:name w:val="目次、标准名称标题"/>
    <w:basedOn w:val="a0"/>
    <w:next w:val="a8"/>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8"/>
    <w:qFormat/>
    <w:pPr>
      <w:numPr>
        <w:numId w:val="1"/>
      </w:numPr>
      <w:spacing w:beforeLines="100" w:before="312" w:afterLines="100" w:after="312"/>
      <w:jc w:val="both"/>
      <w:outlineLvl w:val="1"/>
    </w:pPr>
    <w:rPr>
      <w:rFonts w:ascii="黑体" w:eastAsia="黑体" w:hAnsi="Times New Roman"/>
      <w:sz w:val="21"/>
    </w:rPr>
  </w:style>
  <w:style w:type="paragraph" w:customStyle="1" w:styleId="aa">
    <w:name w:val="终结线"/>
    <w:basedOn w:val="a0"/>
    <w:qFormat/>
    <w:pPr>
      <w:framePr w:hSpace="181" w:vSpace="181" w:wrap="around" w:vAnchor="text" w:hAnchor="margin" w:xAlign="center" w:y="285"/>
    </w:pPr>
  </w:style>
  <w:style w:type="paragraph" w:customStyle="1" w:styleId="ab">
    <w:name w:val="标准书眉_奇数页"/>
    <w:next w:val="a0"/>
    <w:qFormat/>
    <w:pPr>
      <w:tabs>
        <w:tab w:val="center" w:pos="4154"/>
        <w:tab w:val="right" w:pos="8306"/>
      </w:tabs>
      <w:spacing w:after="220"/>
      <w:jc w:val="right"/>
    </w:pPr>
    <w:rPr>
      <w:rFonts w:ascii="黑体" w:eastAsia="黑体" w:hAnsi="Times New Roman"/>
      <w:sz w:val="21"/>
      <w:szCs w:val="21"/>
    </w:rPr>
  </w:style>
  <w:style w:type="paragraph" w:customStyle="1" w:styleId="ac">
    <w:name w:val="标准书脚_奇数页"/>
    <w:qFormat/>
    <w:pPr>
      <w:spacing w:before="120"/>
      <w:ind w:right="198"/>
      <w:jc w:val="right"/>
    </w:pPr>
    <w:rPr>
      <w:rFonts w:ascii="宋体" w:hAnsi="Times New Roman"/>
      <w:sz w:val="18"/>
      <w:szCs w:val="18"/>
    </w:rPr>
  </w:style>
  <w:style w:type="character" w:customStyle="1" w:styleId="Char">
    <w:name w:val="段 Char"/>
    <w:link w:val="a8"/>
    <w:rsid w:val="00C94C96"/>
    <w:rPr>
      <w:rFonts w:ascii="宋体" w:hAnsi="Times New Roman"/>
      <w:sz w:val="21"/>
    </w:rPr>
  </w:style>
  <w:style w:type="paragraph" w:customStyle="1" w:styleId="Bodytext1">
    <w:name w:val="Body text|1"/>
    <w:basedOn w:val="a0"/>
    <w:qFormat/>
    <w:rsid w:val="00BE67D1"/>
    <w:pPr>
      <w:spacing w:line="422" w:lineRule="auto"/>
      <w:ind w:firstLine="400"/>
      <w:jc w:val="left"/>
    </w:pPr>
    <w:rPr>
      <w:rFonts w:ascii="宋体" w:hAnsi="宋体" w:cs="宋体"/>
      <w:color w:val="000000"/>
      <w:kern w:val="0"/>
      <w:sz w:val="30"/>
      <w:szCs w:val="30"/>
      <w:lang w:val="zh-TW" w:eastAsia="zh-TW" w:bidi="zh-TW"/>
    </w:rPr>
  </w:style>
  <w:style w:type="paragraph" w:styleId="ad">
    <w:name w:val="Normal (Web)"/>
    <w:basedOn w:val="a0"/>
    <w:rsid w:val="0050042E"/>
    <w:rPr>
      <w:rFonts w:ascii="Times New Roman" w:hAnsi="Times New Roman"/>
      <w:sz w:val="24"/>
      <w:szCs w:val="24"/>
    </w:rPr>
  </w:style>
  <w:style w:type="character" w:styleId="ae">
    <w:name w:val="Placeholder Text"/>
    <w:basedOn w:val="a1"/>
    <w:uiPriority w:val="99"/>
    <w:unhideWhenUsed/>
    <w:rsid w:val="007A76F0"/>
    <w:rPr>
      <w:color w:val="666666"/>
    </w:rPr>
  </w:style>
  <w:style w:type="table" w:styleId="af">
    <w:name w:val="Table Grid"/>
    <w:basedOn w:val="a2"/>
    <w:rsid w:val="00803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uiPriority w:val="99"/>
    <w:qFormat/>
    <w:rsid w:val="00854DBA"/>
    <w:pPr>
      <w:ind w:firstLine="420"/>
    </w:pPr>
  </w:style>
  <w:style w:type="paragraph" w:styleId="af1">
    <w:name w:val="Revision"/>
    <w:hidden/>
    <w:uiPriority w:val="99"/>
    <w:unhideWhenUsed/>
    <w:rsid w:val="009C440E"/>
    <w:rPr>
      <w:kern w:val="2"/>
      <w:sz w:val="21"/>
      <w:szCs w:val="22"/>
    </w:rPr>
  </w:style>
  <w:style w:type="character" w:styleId="af2">
    <w:name w:val="page number"/>
    <w:basedOn w:val="a1"/>
    <w:rsid w:val="00D46BC9"/>
  </w:style>
  <w:style w:type="character" w:styleId="af3">
    <w:name w:val="Strong"/>
    <w:basedOn w:val="a1"/>
    <w:uiPriority w:val="22"/>
    <w:qFormat/>
    <w:rsid w:val="00DD4A5A"/>
    <w:rPr>
      <w:b/>
      <w:bCs/>
    </w:rPr>
  </w:style>
  <w:style w:type="paragraph" w:customStyle="1" w:styleId="t2">
    <w:name w:val="t2"/>
    <w:qFormat/>
    <w:rsid w:val="00CF6DD3"/>
    <w:pPr>
      <w:spacing w:line="360" w:lineRule="auto"/>
      <w:ind w:firstLine="567"/>
    </w:pPr>
    <w:rPr>
      <w:rFonts w:ascii="Times New Roman" w:hAnsi="Times New Roman"/>
      <w:sz w:val="28"/>
      <w:szCs w:val="24"/>
    </w:rPr>
  </w:style>
  <w:style w:type="character" w:styleId="af4">
    <w:name w:val="annotation reference"/>
    <w:basedOn w:val="a1"/>
    <w:rsid w:val="00E86008"/>
    <w:rPr>
      <w:sz w:val="21"/>
      <w:szCs w:val="21"/>
    </w:rPr>
  </w:style>
  <w:style w:type="paragraph" w:styleId="af5">
    <w:name w:val="annotation text"/>
    <w:basedOn w:val="a0"/>
    <w:link w:val="af6"/>
    <w:rsid w:val="00E86008"/>
    <w:pPr>
      <w:jc w:val="left"/>
    </w:pPr>
  </w:style>
  <w:style w:type="character" w:customStyle="1" w:styleId="af6">
    <w:name w:val="批注文字 字符"/>
    <w:basedOn w:val="a1"/>
    <w:link w:val="af5"/>
    <w:rsid w:val="00E86008"/>
    <w:rPr>
      <w:kern w:val="2"/>
      <w:sz w:val="21"/>
      <w:szCs w:val="22"/>
    </w:rPr>
  </w:style>
  <w:style w:type="paragraph" w:styleId="af7">
    <w:name w:val="annotation subject"/>
    <w:basedOn w:val="af5"/>
    <w:next w:val="af5"/>
    <w:link w:val="af8"/>
    <w:rsid w:val="00E86008"/>
    <w:rPr>
      <w:b/>
      <w:bCs/>
    </w:rPr>
  </w:style>
  <w:style w:type="character" w:customStyle="1" w:styleId="af8">
    <w:name w:val="批注主题 字符"/>
    <w:basedOn w:val="af6"/>
    <w:link w:val="af7"/>
    <w:rsid w:val="00E8600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90610">
      <w:bodyDiv w:val="1"/>
      <w:marLeft w:val="0"/>
      <w:marRight w:val="0"/>
      <w:marTop w:val="0"/>
      <w:marBottom w:val="0"/>
      <w:divBdr>
        <w:top w:val="none" w:sz="0" w:space="0" w:color="auto"/>
        <w:left w:val="none" w:sz="0" w:space="0" w:color="auto"/>
        <w:bottom w:val="none" w:sz="0" w:space="0" w:color="auto"/>
        <w:right w:val="none" w:sz="0" w:space="0" w:color="auto"/>
      </w:divBdr>
    </w:div>
    <w:div w:id="850067930">
      <w:bodyDiv w:val="1"/>
      <w:marLeft w:val="0"/>
      <w:marRight w:val="0"/>
      <w:marTop w:val="0"/>
      <w:marBottom w:val="0"/>
      <w:divBdr>
        <w:top w:val="none" w:sz="0" w:space="0" w:color="auto"/>
        <w:left w:val="none" w:sz="0" w:space="0" w:color="auto"/>
        <w:bottom w:val="none" w:sz="0" w:space="0" w:color="auto"/>
        <w:right w:val="none" w:sz="0" w:space="0" w:color="auto"/>
      </w:divBdr>
    </w:div>
    <w:div w:id="957447744">
      <w:bodyDiv w:val="1"/>
      <w:marLeft w:val="0"/>
      <w:marRight w:val="0"/>
      <w:marTop w:val="0"/>
      <w:marBottom w:val="0"/>
      <w:divBdr>
        <w:top w:val="none" w:sz="0" w:space="0" w:color="auto"/>
        <w:left w:val="none" w:sz="0" w:space="0" w:color="auto"/>
        <w:bottom w:val="none" w:sz="0" w:space="0" w:color="auto"/>
        <w:right w:val="none" w:sz="0" w:space="0" w:color="auto"/>
      </w:divBdr>
    </w:div>
    <w:div w:id="1152604580">
      <w:bodyDiv w:val="1"/>
      <w:marLeft w:val="0"/>
      <w:marRight w:val="0"/>
      <w:marTop w:val="0"/>
      <w:marBottom w:val="0"/>
      <w:divBdr>
        <w:top w:val="none" w:sz="0" w:space="0" w:color="auto"/>
        <w:left w:val="none" w:sz="0" w:space="0" w:color="auto"/>
        <w:bottom w:val="none" w:sz="0" w:space="0" w:color="auto"/>
        <w:right w:val="none" w:sz="0" w:space="0" w:color="auto"/>
      </w:divBdr>
    </w:div>
    <w:div w:id="1351183957">
      <w:bodyDiv w:val="1"/>
      <w:marLeft w:val="0"/>
      <w:marRight w:val="0"/>
      <w:marTop w:val="0"/>
      <w:marBottom w:val="0"/>
      <w:divBdr>
        <w:top w:val="none" w:sz="0" w:space="0" w:color="auto"/>
        <w:left w:val="none" w:sz="0" w:space="0" w:color="auto"/>
        <w:bottom w:val="none" w:sz="0" w:space="0" w:color="auto"/>
        <w:right w:val="none" w:sz="0" w:space="0" w:color="auto"/>
      </w:divBdr>
    </w:div>
    <w:div w:id="1478838756">
      <w:bodyDiv w:val="1"/>
      <w:marLeft w:val="0"/>
      <w:marRight w:val="0"/>
      <w:marTop w:val="0"/>
      <w:marBottom w:val="0"/>
      <w:divBdr>
        <w:top w:val="none" w:sz="0" w:space="0" w:color="auto"/>
        <w:left w:val="none" w:sz="0" w:space="0" w:color="auto"/>
        <w:bottom w:val="none" w:sz="0" w:space="0" w:color="auto"/>
        <w:right w:val="none" w:sz="0" w:space="0" w:color="auto"/>
      </w:divBdr>
    </w:div>
    <w:div w:id="1721436157">
      <w:bodyDiv w:val="1"/>
      <w:marLeft w:val="0"/>
      <w:marRight w:val="0"/>
      <w:marTop w:val="0"/>
      <w:marBottom w:val="0"/>
      <w:divBdr>
        <w:top w:val="none" w:sz="0" w:space="0" w:color="auto"/>
        <w:left w:val="none" w:sz="0" w:space="0" w:color="auto"/>
        <w:bottom w:val="none" w:sz="0" w:space="0" w:color="auto"/>
        <w:right w:val="none" w:sz="0" w:space="0" w:color="auto"/>
      </w:divBdr>
      <w:divsChild>
        <w:div w:id="509222373">
          <w:marLeft w:val="0"/>
          <w:marRight w:val="0"/>
          <w:marTop w:val="0"/>
          <w:marBottom w:val="0"/>
          <w:divBdr>
            <w:top w:val="none" w:sz="0" w:space="0" w:color="auto"/>
            <w:left w:val="none" w:sz="0" w:space="0" w:color="auto"/>
            <w:bottom w:val="none" w:sz="0" w:space="0" w:color="auto"/>
            <w:right w:val="none" w:sz="0" w:space="0" w:color="auto"/>
          </w:divBdr>
          <w:divsChild>
            <w:div w:id="15267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707">
      <w:bodyDiv w:val="1"/>
      <w:marLeft w:val="0"/>
      <w:marRight w:val="0"/>
      <w:marTop w:val="0"/>
      <w:marBottom w:val="0"/>
      <w:divBdr>
        <w:top w:val="none" w:sz="0" w:space="0" w:color="auto"/>
        <w:left w:val="none" w:sz="0" w:space="0" w:color="auto"/>
        <w:bottom w:val="none" w:sz="0" w:space="0" w:color="auto"/>
        <w:right w:val="none" w:sz="0" w:space="0" w:color="auto"/>
      </w:divBdr>
    </w:div>
    <w:div w:id="209913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AFDF-851B-D849-BAFD-624E6289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云海</dc:creator>
  <cp:keywords/>
  <dc:description/>
  <cp:lastModifiedBy>anmiaoying</cp:lastModifiedBy>
  <cp:revision>3</cp:revision>
  <cp:lastPrinted>2023-10-24T15:34:00Z</cp:lastPrinted>
  <dcterms:created xsi:type="dcterms:W3CDTF">2025-03-28T02:04:00Z</dcterms:created>
  <dcterms:modified xsi:type="dcterms:W3CDTF">2025-03-28T02:14:00Z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A55576195EA74C7A9AC53E9D8F6C4C37</vt:lpwstr>
  </property>
</Properties>
</file>