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BAD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2C7214">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A215457">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44DD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E54EE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F11B1C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3544296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7EA9057B">
            <w:pPr>
              <w:pStyle w:val="53"/>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NY</w:t>
            </w:r>
            <w:r>
              <w:fldChar w:fldCharType="end"/>
            </w:r>
            <w:bookmarkEnd w:id="3"/>
          </w:p>
        </w:tc>
      </w:tr>
    </w:tbl>
    <w:p w14:paraId="12F56003">
      <w:pPr>
        <w:pStyle w:val="54"/>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default w:val="农业"/>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6A7115C6">
      <w:pPr>
        <w:pStyle w:val="199"/>
        <w:framePr w:h="854" w:hRule="exact"/>
        <w:spacing w:before="120" w:after="120"/>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rPr>
          <w:rFonts w:hint="eastAsia"/>
        </w:rPr>
        <w:t xml:space="preserve">20  </w:t>
      </w:r>
    </w:p>
    <w:p w14:paraId="0F5D4019">
      <w:pPr>
        <w:pStyle w:val="200"/>
        <w:framePr w:h="854" w:hRule="exact"/>
        <w:spacing w:before="120" w:after="120"/>
        <w:rPr>
          <w:rFonts w:hAnsi="黑体"/>
          <w:lang w:val="fr-FR"/>
        </w:rPr>
      </w:pPr>
      <w:r>
        <w:rPr>
          <w:rFonts w:hAnsi="黑体"/>
        </w:rPr>
        <w:fldChar w:fldCharType="begin">
          <w:ffData>
            <w:name w:val="OSTD_CODE"/>
            <w:enabled/>
            <w:calcOnExit w:val="0"/>
            <w:textInput/>
          </w:ffData>
        </w:fldChar>
      </w:r>
      <w:bookmarkStart w:id="7"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XX/T</w:t>
      </w:r>
      <w:r>
        <w:rPr>
          <w:rFonts w:hAnsi="黑体"/>
        </w:rPr>
        <w:fldChar w:fldCharType="end"/>
      </w:r>
      <w:bookmarkEnd w:id="7"/>
    </w:p>
    <w:p w14:paraId="0770B988">
      <w:pPr>
        <w:spacing w:line="240" w:lineRule="auto"/>
        <w:rPr>
          <w:rFonts w:hint="eastAsia" w:ascii="黑体" w:hAnsi="黑体" w:eastAsia="黑体"/>
          <w:kern w:val="0"/>
          <w:sz w:val="10"/>
          <w:szCs w:val="10"/>
          <w:lang w:val="en-US" w:eastAsia="zh-CN"/>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hint="eastAsia" w:ascii="黑体" w:hAnsi="黑体" w:eastAsia="黑体"/>
          <w:kern w:val="0"/>
          <w:sz w:val="10"/>
          <w:szCs w:val="10"/>
          <w:lang w:val="en-US" w:eastAsia="zh-CN"/>
        </w:rPr>
        <w:t>ICS</w:t>
      </w:r>
    </w:p>
    <w:p w14:paraId="57DE41C8">
      <w:pPr>
        <w:spacing w:line="240" w:lineRule="auto"/>
        <w:rPr>
          <w:rFonts w:hint="default" w:ascii="黑体" w:hAnsi="黑体" w:eastAsia="黑体"/>
          <w:kern w:val="0"/>
          <w:sz w:val="10"/>
          <w:szCs w:val="10"/>
          <w:lang w:val="en-US" w:eastAsia="zh-CN"/>
        </w:rPr>
      </w:pPr>
      <w:r>
        <w:rPr>
          <w:rFonts w:hint="eastAsia" w:ascii="黑体" w:hAnsi="黑体" w:eastAsia="黑体"/>
          <w:kern w:val="0"/>
          <w:sz w:val="10"/>
          <w:szCs w:val="10"/>
          <w:lang w:val="en-US" w:eastAsia="zh-CN"/>
        </w:rPr>
        <w:t>CCS</w:t>
      </w:r>
    </w:p>
    <w:p w14:paraId="0A8A3D99">
      <w:pPr>
        <w:pStyle w:val="54"/>
        <w:framePr w:w="9639" w:h="6976" w:hRule="exact" w:hSpace="0" w:vSpace="0" w:wrap="around" w:hAnchor="page" w:y="6408"/>
        <w:jc w:val="center"/>
        <w:rPr>
          <w:rFonts w:ascii="黑体" w:hAnsi="黑体" w:eastAsia="黑体"/>
          <w:b w:val="0"/>
          <w:bCs w:val="0"/>
          <w:w w:val="100"/>
          <w:lang w:val="fr-FR"/>
        </w:rPr>
      </w:pPr>
    </w:p>
    <w:p w14:paraId="7469C9FB">
      <w:pPr>
        <w:pStyle w:val="201"/>
        <w:framePr w:h="6974" w:hRule="exact" w:wrap="around" w:x="1419" w:anchorLock="1"/>
        <w:spacing w:before="120" w:after="120"/>
      </w:pPr>
      <w:r>
        <w:rPr>
          <w:rFonts w:hint="eastAsia"/>
        </w:rPr>
        <w:fldChar w:fldCharType="begin">
          <w:ffData>
            <w:name w:val="CSTD_NAME"/>
            <w:enabled/>
            <w:calcOnExit w:val="0"/>
            <w:textInput>
              <w:default w:val="旱地农田生物多样性评价技术指南"/>
            </w:textInput>
          </w:ffData>
        </w:fldChar>
      </w:r>
      <w:bookmarkStart w:id="8"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旱地农田生物多样性评价技术指南</w:t>
      </w:r>
      <w:r>
        <w:rPr>
          <w:rFonts w:hint="eastAsia"/>
        </w:rPr>
        <w:fldChar w:fldCharType="end"/>
      </w:r>
      <w:bookmarkEnd w:id="8"/>
    </w:p>
    <w:p w14:paraId="19769341">
      <w:pPr>
        <w:framePr w:w="9639" w:h="6974" w:hRule="exact" w:wrap="around" w:vAnchor="page" w:hAnchor="page" w:x="1419" w:y="6408" w:anchorLock="1"/>
        <w:ind w:left="-1418"/>
      </w:pPr>
    </w:p>
    <w:p w14:paraId="74FBDBD5">
      <w:pPr>
        <w:pStyle w:val="129"/>
        <w:framePr w:w="9639" w:h="6974" w:hRule="exact" w:wrap="around" w:vAnchor="page" w:hAnchor="page" w:x="1419" w:y="6408" w:anchorLock="1"/>
        <w:textAlignment w:val="bottom"/>
        <w:rPr>
          <w:rFonts w:eastAsia="黑体"/>
          <w:szCs w:val="28"/>
        </w:rPr>
      </w:pPr>
      <w:r>
        <w:rPr>
          <w:rFonts w:eastAsia="黑体"/>
          <w:szCs w:val="28"/>
        </w:rPr>
        <w:t xml:space="preserve">Technical guidelines for biodiversity </w:t>
      </w:r>
      <w:r>
        <w:rPr>
          <w:rFonts w:hint="eastAsia" w:eastAsia="黑体"/>
          <w:szCs w:val="28"/>
        </w:rPr>
        <w:t>evaluation</w:t>
      </w:r>
      <w:r>
        <w:rPr>
          <w:rFonts w:eastAsia="黑体"/>
          <w:szCs w:val="28"/>
        </w:rPr>
        <w:t xml:space="preserve"> </w:t>
      </w:r>
      <w:r>
        <w:rPr>
          <w:rFonts w:hint="eastAsia" w:eastAsia="黑体"/>
          <w:szCs w:val="28"/>
        </w:rPr>
        <w:t>in</w:t>
      </w:r>
      <w:r>
        <w:rPr>
          <w:rFonts w:eastAsia="黑体"/>
          <w:szCs w:val="28"/>
        </w:rPr>
        <w:t xml:space="preserve"> non</w:t>
      </w:r>
      <w:r>
        <w:rPr>
          <w:rFonts w:hint="eastAsia" w:eastAsia="黑体"/>
          <w:szCs w:val="28"/>
        </w:rPr>
        <w:t>-</w:t>
      </w:r>
      <w:r>
        <w:rPr>
          <w:rFonts w:eastAsia="黑体"/>
          <w:szCs w:val="28"/>
        </w:rPr>
        <w:t>irrigated farmland</w:t>
      </w:r>
    </w:p>
    <w:p w14:paraId="7D2D758F">
      <w:pPr>
        <w:framePr w:w="9639" w:h="6974" w:hRule="exact" w:wrap="around" w:vAnchor="page" w:hAnchor="page" w:x="1419" w:y="6408" w:anchorLock="1"/>
        <w:spacing w:line="760" w:lineRule="exact"/>
        <w:ind w:left="-1418"/>
      </w:pPr>
    </w:p>
    <w:p w14:paraId="5403E077">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14:paraId="33C71644">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审定稿）"/>
              <w:listEntry w:val="（送审稿）"/>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77ADEACB">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稿完成日期：2025-01）"/>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（本稿完成日期：2025-01）</w:t>
      </w:r>
      <w:r>
        <w:rPr>
          <w:sz w:val="21"/>
          <w:szCs w:val="28"/>
        </w:rPr>
        <w:fldChar w:fldCharType="end"/>
      </w:r>
      <w:bookmarkEnd w:id="11"/>
    </w:p>
    <w:p w14:paraId="66156182">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5D4AAA7E">
      <w:pPr>
        <w:pStyle w:val="19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147B7DB1">
      <w:pPr>
        <w:pStyle w:val="19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6091A193">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szCs w:val="28"/>
        </w:rPr>
        <w:t>  </w:t>
      </w:r>
      <w:r>
        <w:rPr>
          <w:rStyle w:val="233"/>
          <w:rFonts w:hint="eastAsia" w:hAnsi="黑体"/>
          <w:position w:val="0"/>
        </w:rPr>
        <w:t>发</w:t>
      </w:r>
      <w:r>
        <w:rPr>
          <w:rStyle w:val="233"/>
          <w:rFonts w:hint="eastAsia" w:hAnsi="黑体"/>
          <w:spacing w:val="0"/>
          <w:position w:val="0"/>
        </w:rPr>
        <w:t>布</w:t>
      </w:r>
    </w:p>
    <w:p w14:paraId="4DF08009">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F0CAEAB">
      <w:pPr>
        <w:pStyle w:val="95"/>
        <w:spacing w:after="360"/>
      </w:pPr>
      <w:bookmarkStart w:id="20" w:name="BookMark1"/>
      <w:bookmarkStart w:id="21" w:name="_Toc193043033"/>
      <w:bookmarkStart w:id="22" w:name="_Toc193051963"/>
      <w:bookmarkStart w:id="23" w:name="_Toc193039359"/>
      <w:r>
        <w:rPr>
          <w:rFonts w:hint="eastAsia"/>
          <w:spacing w:val="320"/>
        </w:rPr>
        <w:t>目</w:t>
      </w:r>
      <w:r>
        <w:rPr>
          <w:rFonts w:hint="eastAsia"/>
        </w:rPr>
        <w:t>次</w:t>
      </w:r>
    </w:p>
    <w:p w14:paraId="697AE540">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"_Toc193125668" </w:instrText>
      </w:r>
      <w:r>
        <w:fldChar w:fldCharType="separate"/>
      </w:r>
      <w:r>
        <w:rPr>
          <w:rStyle w:val="35"/>
          <w:rFonts w:hint="eastAsia"/>
        </w:rPr>
        <w:t>前言</w:t>
      </w:r>
      <w:r>
        <w:rPr>
          <w:rFonts w:hint="eastAsia"/>
        </w:rPr>
        <w:tab/>
      </w:r>
      <w:r>
        <w:rPr>
          <w:rFonts w:hint="eastAsia"/>
        </w:rPr>
        <w:fldChar w:fldCharType="begin"/>
      </w:r>
      <w:r>
        <w:rPr>
          <w:rFonts w:hint="eastAsia"/>
        </w:rPr>
        <w:instrText xml:space="preserve"> </w:instrText>
      </w:r>
      <w:r>
        <w:instrText xml:space="preserve">PAGEREF _Toc193125668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2AB9C156">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"_Toc193125669" </w:instrText>
      </w:r>
      <w:r>
        <w:fldChar w:fldCharType="separate"/>
      </w:r>
      <w:r>
        <w:rPr>
          <w:rStyle w:val="35"/>
          <w:rFonts w:hint="eastAsia"/>
        </w:rPr>
        <w:t>1</w:t>
      </w:r>
      <w:r>
        <w:rPr>
          <w:rStyle w:val="35"/>
        </w:rPr>
        <w:t xml:space="preserve"> </w:t>
      </w:r>
      <w:r>
        <w:rPr>
          <w:rStyle w:val="35"/>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_Toc193125669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33AC819">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"_Toc193125670" </w:instrText>
      </w:r>
      <w:r>
        <w:fldChar w:fldCharType="separate"/>
      </w:r>
      <w:r>
        <w:rPr>
          <w:rStyle w:val="35"/>
          <w:rFonts w:hint="eastAsia"/>
        </w:rPr>
        <w:t>2</w:t>
      </w:r>
      <w:r>
        <w:rPr>
          <w:rStyle w:val="35"/>
        </w:rPr>
        <w:t xml:space="preserve"> </w:t>
      </w:r>
      <w:r>
        <w:rPr>
          <w:rStyle w:val="35"/>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_Toc193125670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11B4856">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"_Toc193125671" </w:instrText>
      </w:r>
      <w:r>
        <w:fldChar w:fldCharType="separate"/>
      </w:r>
      <w:r>
        <w:rPr>
          <w:rStyle w:val="35"/>
          <w:rFonts w:hint="eastAsia"/>
        </w:rPr>
        <w:t>3</w:t>
      </w:r>
      <w:r>
        <w:rPr>
          <w:rStyle w:val="35"/>
        </w:rPr>
        <w:t xml:space="preserve"> </w:t>
      </w:r>
      <w:r>
        <w:rPr>
          <w:rStyle w:val="35"/>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_Toc193125671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EB3029A">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"_Toc193125672" </w:instrText>
      </w:r>
      <w:r>
        <w:fldChar w:fldCharType="separate"/>
      </w:r>
      <w:r>
        <w:rPr>
          <w:rStyle w:val="35"/>
          <w:rFonts w:hint="eastAsia"/>
        </w:rPr>
        <w:t>4</w:t>
      </w:r>
      <w:r>
        <w:rPr>
          <w:rStyle w:val="35"/>
        </w:rPr>
        <w:t xml:space="preserve"> </w:t>
      </w:r>
      <w:r>
        <w:rPr>
          <w:rStyle w:val="35"/>
          <w:rFonts w:hint="eastAsia"/>
        </w:rPr>
        <w:t xml:space="preserve"> 评价指标体系</w:t>
      </w:r>
      <w:r>
        <w:rPr>
          <w:rFonts w:hint="eastAsia"/>
        </w:rPr>
        <w:tab/>
      </w:r>
      <w:r>
        <w:rPr>
          <w:rFonts w:hint="eastAsia"/>
        </w:rPr>
        <w:fldChar w:fldCharType="begin"/>
      </w:r>
      <w:r>
        <w:rPr>
          <w:rFonts w:hint="eastAsia"/>
        </w:rPr>
        <w:instrText xml:space="preserve"> </w:instrText>
      </w:r>
      <w:r>
        <w:instrText xml:space="preserve">PAGEREF _Toc193125672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477B56B">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"_Toc193125673" </w:instrText>
      </w:r>
      <w:r>
        <w:fldChar w:fldCharType="separate"/>
      </w:r>
      <w:r>
        <w:rPr>
          <w:rStyle w:val="35"/>
          <w:rFonts w:hint="eastAsia"/>
        </w:rPr>
        <w:t>5</w:t>
      </w:r>
      <w:r>
        <w:rPr>
          <w:rStyle w:val="35"/>
        </w:rPr>
        <w:t xml:space="preserve"> </w:t>
      </w:r>
      <w:r>
        <w:rPr>
          <w:rStyle w:val="35"/>
          <w:rFonts w:hint="eastAsia"/>
        </w:rPr>
        <w:t xml:space="preserve"> 评价流程</w:t>
      </w:r>
      <w:r>
        <w:rPr>
          <w:rFonts w:hint="eastAsia"/>
        </w:rPr>
        <w:tab/>
      </w:r>
      <w:r>
        <w:rPr>
          <w:rFonts w:hint="eastAsia"/>
        </w:rPr>
        <w:fldChar w:fldCharType="begin"/>
      </w:r>
      <w:r>
        <w:rPr>
          <w:rFonts w:hint="eastAsia"/>
        </w:rPr>
        <w:instrText xml:space="preserve"> </w:instrText>
      </w:r>
      <w:r>
        <w:instrText xml:space="preserve">PAGEREF _Toc193125673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F77C428">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"_Toc193125674" </w:instrText>
      </w:r>
      <w:r>
        <w:fldChar w:fldCharType="separate"/>
      </w:r>
      <w:r>
        <w:rPr>
          <w:rStyle w:val="35"/>
          <w:rFonts w:hint="eastAsia"/>
        </w:rPr>
        <w:t>6</w:t>
      </w:r>
      <w:r>
        <w:rPr>
          <w:rStyle w:val="35"/>
        </w:rPr>
        <w:t xml:space="preserve"> </w:t>
      </w:r>
      <w:r>
        <w:rPr>
          <w:rStyle w:val="35"/>
          <w:rFonts w:hint="eastAsia"/>
        </w:rPr>
        <w:t xml:space="preserve"> 报告编制</w:t>
      </w:r>
      <w:r>
        <w:rPr>
          <w:rFonts w:hint="eastAsia"/>
        </w:rPr>
        <w:tab/>
      </w:r>
      <w:r>
        <w:rPr>
          <w:rFonts w:hint="eastAsia"/>
        </w:rPr>
        <w:fldChar w:fldCharType="begin"/>
      </w:r>
      <w:r>
        <w:rPr>
          <w:rFonts w:hint="eastAsia"/>
        </w:rPr>
        <w:instrText xml:space="preserve"> </w:instrText>
      </w:r>
      <w:r>
        <w:instrText xml:space="preserve">PAGEREF _Toc193125674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0ACF6CB">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"_Toc193125675" </w:instrText>
      </w:r>
      <w:r>
        <w:fldChar w:fldCharType="separate"/>
      </w:r>
      <w:r>
        <w:rPr>
          <w:rStyle w:val="35"/>
          <w:rFonts w:hint="eastAsia"/>
        </w:rPr>
        <w:t>附录A（资料性）</w:t>
      </w:r>
      <w:r>
        <w:rPr>
          <w:rStyle w:val="35"/>
        </w:rPr>
        <w:t xml:space="preserve"> </w:t>
      </w:r>
      <w:r>
        <w:rPr>
          <w:rStyle w:val="35"/>
          <w:rFonts w:hint="eastAsia"/>
        </w:rPr>
        <w:t xml:space="preserve"> 土地利用现状类别表格</w:t>
      </w:r>
      <w:r>
        <w:rPr>
          <w:rFonts w:hint="eastAsia"/>
        </w:rPr>
        <w:tab/>
      </w:r>
      <w:r>
        <w:rPr>
          <w:rFonts w:hint="eastAsia"/>
        </w:rPr>
        <w:fldChar w:fldCharType="begin"/>
      </w:r>
      <w:r>
        <w:rPr>
          <w:rFonts w:hint="eastAsia"/>
        </w:rPr>
        <w:instrText xml:space="preserve"> </w:instrText>
      </w:r>
      <w:r>
        <w:instrText xml:space="preserve">PAGEREF _Toc193125675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6848F6E">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"_Toc193125676" </w:instrText>
      </w:r>
      <w:r>
        <w:fldChar w:fldCharType="separate"/>
      </w:r>
      <w:r>
        <w:rPr>
          <w:rStyle w:val="35"/>
          <w:rFonts w:hint="eastAsia"/>
        </w:rPr>
        <w:t>附录B（规范性）</w:t>
      </w:r>
      <w:r>
        <w:rPr>
          <w:rStyle w:val="35"/>
        </w:rPr>
        <w:t xml:space="preserve"> </w:t>
      </w:r>
      <w:r>
        <w:rPr>
          <w:rStyle w:val="35"/>
          <w:rFonts w:hint="eastAsia"/>
        </w:rPr>
        <w:t xml:space="preserve"> 评价指标赋分表格</w:t>
      </w:r>
      <w:r>
        <w:rPr>
          <w:rFonts w:hint="eastAsia"/>
        </w:rPr>
        <w:tab/>
      </w:r>
      <w:r>
        <w:rPr>
          <w:rFonts w:hint="eastAsia"/>
        </w:rPr>
        <w:fldChar w:fldCharType="begin"/>
      </w:r>
      <w:r>
        <w:rPr>
          <w:rFonts w:hint="eastAsia"/>
        </w:rPr>
        <w:instrText xml:space="preserve"> </w:instrText>
      </w:r>
      <w:r>
        <w:instrText xml:space="preserve">PAGEREF _Toc193125676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67F45F4">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"_Toc193125677" </w:instrText>
      </w:r>
      <w:r>
        <w:fldChar w:fldCharType="separate"/>
      </w:r>
      <w:r>
        <w:rPr>
          <w:rStyle w:val="35"/>
          <w:rFonts w:hint="eastAsia"/>
        </w:rPr>
        <w:t>附录C（资料性）</w:t>
      </w:r>
      <w:r>
        <w:rPr>
          <w:rStyle w:val="35"/>
        </w:rPr>
        <w:t xml:space="preserve"> </w:t>
      </w:r>
      <w:r>
        <w:rPr>
          <w:rStyle w:val="35"/>
          <w:rFonts w:hint="eastAsia"/>
        </w:rPr>
        <w:t xml:space="preserve"> 评价报告格式和大纲</w:t>
      </w:r>
      <w:r>
        <w:rPr>
          <w:rFonts w:hint="eastAsia"/>
        </w:rPr>
        <w:tab/>
      </w:r>
      <w:r>
        <w:rPr>
          <w:rFonts w:hint="eastAsia"/>
        </w:rPr>
        <w:fldChar w:fldCharType="begin"/>
      </w:r>
      <w:r>
        <w:rPr>
          <w:rFonts w:hint="eastAsia"/>
        </w:rPr>
        <w:instrText xml:space="preserve"> </w:instrText>
      </w:r>
      <w:r>
        <w:instrText xml:space="preserve">PAGEREF _Toc193125677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54B6FC6">
      <w:pPr>
        <w:pStyle w:val="95"/>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0"/>
    <w:p w14:paraId="2705AB47">
      <w:pPr>
        <w:pStyle w:val="93"/>
        <w:spacing w:before="900" w:after="360"/>
      </w:pPr>
      <w:bookmarkStart w:id="24" w:name="_Toc193125668"/>
      <w:bookmarkStart w:id="25" w:name="BookMark2"/>
      <w:r>
        <w:rPr>
          <w:rFonts w:hint="eastAsia"/>
          <w:spacing w:val="320"/>
        </w:rPr>
        <w:t>前</w:t>
      </w:r>
      <w:r>
        <w:rPr>
          <w:rFonts w:hint="eastAsia"/>
        </w:rPr>
        <w:t>言</w:t>
      </w:r>
      <w:bookmarkEnd w:id="21"/>
      <w:bookmarkEnd w:id="22"/>
      <w:bookmarkEnd w:id="23"/>
      <w:bookmarkEnd w:id="24"/>
    </w:p>
    <w:p w14:paraId="000C6726">
      <w:pPr>
        <w:pStyle w:val="60"/>
        <w:spacing w:before="120" w:after="120"/>
        <w:ind w:firstLine="420"/>
      </w:pPr>
      <w:r>
        <w:rPr>
          <w:rFonts w:hint="eastAsia"/>
        </w:rPr>
        <w:t>本文件按照GB/T 1.1—2020《标准化工作导则  第1部分：标准化文件的结构和起草规则》的规定起草。</w:t>
      </w:r>
    </w:p>
    <w:p w14:paraId="48A66439">
      <w:pPr>
        <w:pStyle w:val="60"/>
        <w:spacing w:before="120" w:after="120"/>
        <w:ind w:firstLine="420"/>
      </w:pPr>
      <w:r>
        <w:rPr>
          <w:rFonts w:hint="eastAsia"/>
        </w:rPr>
        <w:t>请注意本文件的某些内容可能涉及专利。本文件的发布机构不承担识别这些专利的责任。</w:t>
      </w:r>
    </w:p>
    <w:p w14:paraId="1B65F97C">
      <w:pPr>
        <w:pStyle w:val="60"/>
        <w:spacing w:before="120" w:after="120"/>
        <w:ind w:firstLine="420"/>
      </w:pPr>
      <w:r>
        <w:rPr>
          <w:rFonts w:hint="eastAsia"/>
        </w:rPr>
        <w:t>本文件由农业农村部</w:t>
      </w:r>
      <w:r>
        <w:rPr>
          <w:rFonts w:hint="eastAsia"/>
          <w:lang w:val="en-US" w:eastAsia="zh-CN"/>
        </w:rPr>
        <w:t>科学技术</w:t>
      </w:r>
      <w:r>
        <w:rPr>
          <w:rFonts w:hint="eastAsia"/>
        </w:rPr>
        <w:t>司提出。</w:t>
      </w:r>
    </w:p>
    <w:p w14:paraId="2F52757D">
      <w:pPr>
        <w:pStyle w:val="60"/>
        <w:spacing w:before="120" w:after="120"/>
        <w:ind w:firstLine="420"/>
      </w:pPr>
      <w:r>
        <w:rPr>
          <w:rFonts w:hint="eastAsia"/>
        </w:rPr>
        <w:t>本文件由农业农村部</w:t>
      </w:r>
      <w:r>
        <w:rPr>
          <w:rFonts w:hint="eastAsia"/>
          <w:lang w:val="en-US" w:eastAsia="zh-CN"/>
        </w:rPr>
        <w:t>农业资源环境标准化技术委员会</w:t>
      </w:r>
      <w:r>
        <w:rPr>
          <w:rFonts w:hint="eastAsia"/>
        </w:rPr>
        <w:t>归口。</w:t>
      </w:r>
    </w:p>
    <w:p w14:paraId="75F247C5">
      <w:pPr>
        <w:pStyle w:val="60"/>
        <w:spacing w:before="120" w:after="120"/>
        <w:ind w:firstLine="420"/>
      </w:pPr>
      <w:r>
        <w:rPr>
          <w:rFonts w:hint="eastAsia"/>
        </w:rPr>
        <w:t>本文件起草单位：</w:t>
      </w:r>
    </w:p>
    <w:p w14:paraId="11D96919">
      <w:pPr>
        <w:pStyle w:val="60"/>
        <w:spacing w:before="120" w:after="120"/>
        <w:ind w:firstLine="420"/>
      </w:pPr>
      <w:r>
        <w:rPr>
          <w:rFonts w:hint="eastAsia"/>
        </w:rPr>
        <w:t>本文件主要起草人：</w:t>
      </w:r>
    </w:p>
    <w:p w14:paraId="0C1DE0D5">
      <w:pPr>
        <w:pStyle w:val="60"/>
        <w:spacing w:before="120" w:after="120"/>
        <w:ind w:firstLine="420"/>
      </w:pPr>
    </w:p>
    <w:p w14:paraId="4C69CDE8">
      <w:pPr>
        <w:pStyle w:val="60"/>
        <w:spacing w:before="120" w:after="120"/>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linePitch="312" w:charSpace="0"/>
        </w:sectPr>
      </w:pPr>
    </w:p>
    <w:bookmarkEnd w:id="25"/>
    <w:p w14:paraId="3D2D6A7D">
      <w:pPr>
        <w:spacing w:line="20" w:lineRule="exact"/>
        <w:jc w:val="center"/>
        <w:rPr>
          <w:rFonts w:ascii="黑体" w:hAnsi="黑体" w:eastAsia="黑体"/>
          <w:sz w:val="32"/>
          <w:szCs w:val="32"/>
        </w:rPr>
      </w:pPr>
      <w:bookmarkStart w:id="26" w:name="BookMark4"/>
    </w:p>
    <w:p w14:paraId="125B09EA">
      <w:pPr>
        <w:spacing w:line="20" w:lineRule="exact"/>
        <w:jc w:val="center"/>
        <w:rPr>
          <w:rFonts w:ascii="黑体" w:hAnsi="黑体" w:eastAsia="黑体"/>
          <w:sz w:val="32"/>
          <w:szCs w:val="32"/>
        </w:rPr>
      </w:pPr>
    </w:p>
    <w:sdt>
      <w:sdtPr>
        <w:tag w:val="NEW_STAND_NAME"/>
        <w:id w:val="595910757"/>
        <w:lock w:val="sdtLocked"/>
        <w:placeholder>
          <w:docPart w:val="DD9DD3544AF44551A94C5F50E5A33F24"/>
        </w:placeholder>
      </w:sdtPr>
      <w:sdtContent>
        <w:p w14:paraId="49981AF1">
          <w:pPr>
            <w:pStyle w:val="181"/>
            <w:spacing w:before="2" w:beforeLines="1" w:after="528" w:afterLines="220"/>
          </w:pPr>
          <w:bookmarkStart w:id="27" w:name="NEW_STAND_NAME"/>
          <w:r>
            <w:rPr>
              <w:rFonts w:hint="eastAsia"/>
            </w:rPr>
            <w:t>旱地农田生物多样性评价技术指南</w:t>
          </w:r>
        </w:p>
      </w:sdtContent>
    </w:sdt>
    <w:bookmarkEnd w:id="27"/>
    <w:p w14:paraId="6B4E6D95">
      <w:pPr>
        <w:pStyle w:val="108"/>
        <w:spacing w:before="240" w:after="240"/>
      </w:pPr>
      <w:bookmarkStart w:id="28" w:name="_Toc193039360"/>
      <w:bookmarkStart w:id="29" w:name="_Toc74667226"/>
      <w:bookmarkStart w:id="30" w:name="_Toc74667728"/>
      <w:bookmarkStart w:id="31" w:name="_Toc193125669"/>
      <w:bookmarkStart w:id="32" w:name="_Toc193043034"/>
      <w:bookmarkStart w:id="33" w:name="_Toc24884211"/>
      <w:bookmarkStart w:id="34" w:name="_Toc193036960"/>
      <w:bookmarkStart w:id="35" w:name="_Toc193051964"/>
      <w:bookmarkStart w:id="36" w:name="_Toc190511225"/>
      <w:bookmarkStart w:id="37" w:name="_Toc26986771"/>
      <w:bookmarkStart w:id="38" w:name="_Toc85831002"/>
      <w:bookmarkStart w:id="39" w:name="_Toc17233325"/>
      <w:bookmarkStart w:id="40" w:name="_Toc24884218"/>
      <w:bookmarkStart w:id="41" w:name="_Toc74667177"/>
      <w:bookmarkStart w:id="42" w:name="_Toc17233333"/>
      <w:bookmarkStart w:id="43" w:name="_Toc26986530"/>
      <w:bookmarkStart w:id="44" w:name="_Toc26718930"/>
      <w:bookmarkStart w:id="45" w:name="_Toc74668792"/>
      <w:bookmarkStart w:id="46" w:name="_Toc26648465"/>
      <w:bookmarkStart w:id="47" w:name="_Toc74667269"/>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ACEEBC2">
      <w:pPr>
        <w:pStyle w:val="60"/>
        <w:ind w:firstLine="420"/>
      </w:pPr>
      <w:bookmarkStart w:id="48" w:name="_Toc17233334"/>
      <w:bookmarkStart w:id="49" w:name="_Toc24884212"/>
      <w:bookmarkStart w:id="50" w:name="_Toc24884219"/>
      <w:bookmarkStart w:id="51" w:name="_Toc17233326"/>
      <w:bookmarkStart w:id="52" w:name="_Toc26648466"/>
      <w:r>
        <w:rPr>
          <w:rFonts w:hint="eastAsia"/>
        </w:rPr>
        <w:t>本文件确立了旱地农田生物多样性评价的评价指标体系，规定了评价指标的取值规则，描述了评价结果形成规则，并对评价报告的编制要求作出规定。</w:t>
      </w:r>
    </w:p>
    <w:p w14:paraId="2D4839D3">
      <w:pPr>
        <w:pStyle w:val="60"/>
        <w:ind w:firstLine="420"/>
      </w:pPr>
      <w:r>
        <w:rPr>
          <w:rFonts w:hint="eastAsia"/>
        </w:rPr>
        <w:t>本文件适用于旱地农田生物多样性的综合评价。</w:t>
      </w:r>
    </w:p>
    <w:p w14:paraId="0C3DD629">
      <w:pPr>
        <w:pStyle w:val="108"/>
        <w:spacing w:before="240" w:after="240"/>
      </w:pPr>
      <w:bookmarkStart w:id="53" w:name="_Toc85730904"/>
      <w:bookmarkEnd w:id="53"/>
      <w:bookmarkStart w:id="54" w:name="_Toc74668793"/>
      <w:bookmarkStart w:id="55" w:name="_Toc190511226"/>
      <w:bookmarkStart w:id="56" w:name="_Toc26986772"/>
      <w:bookmarkStart w:id="57" w:name="_Toc74667227"/>
      <w:bookmarkStart w:id="58" w:name="_Toc85831003"/>
      <w:bookmarkStart w:id="59" w:name="_Toc26718931"/>
      <w:bookmarkStart w:id="60" w:name="_Toc193039361"/>
      <w:bookmarkStart w:id="61" w:name="_Toc193036961"/>
      <w:bookmarkStart w:id="62" w:name="_Toc193125670"/>
      <w:bookmarkStart w:id="63" w:name="_Toc193051965"/>
      <w:bookmarkStart w:id="64" w:name="_Toc26986531"/>
      <w:bookmarkStart w:id="65" w:name="_Toc193043035"/>
      <w:bookmarkStart w:id="66" w:name="_Toc74667270"/>
      <w:bookmarkStart w:id="67" w:name="_Toc74667178"/>
      <w:bookmarkStart w:id="68" w:name="_Toc74667729"/>
      <w:r>
        <w:rPr>
          <w:rFonts w:hint="eastAsia"/>
        </w:rPr>
        <w:t>规范性引用文件</w:t>
      </w:r>
      <w:bookmarkEnd w:id="48"/>
      <w:bookmarkEnd w:id="49"/>
      <w:bookmarkEnd w:id="50"/>
      <w:bookmarkEnd w:id="51"/>
      <w:bookmarkEnd w:id="5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9EB91C0F767A4374BE2DF5CE07F17C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A657201">
          <w:pPr>
            <w:pStyle w:val="60"/>
            <w:spacing w:before="120" w:after="12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376215F">
      <w:pPr>
        <w:pStyle w:val="60"/>
        <w:ind w:firstLine="420"/>
      </w:pPr>
      <w:bookmarkStart w:id="69" w:name="_Hlk193053696"/>
      <w:r>
        <w:rPr>
          <w:rFonts w:hint="eastAsia"/>
        </w:rPr>
        <w:t>GB 3838　地表水环境质量标准</w:t>
      </w:r>
    </w:p>
    <w:bookmarkEnd w:id="69"/>
    <w:p w14:paraId="20D38182">
      <w:pPr>
        <w:pStyle w:val="60"/>
        <w:ind w:firstLine="420"/>
      </w:pPr>
      <w:bookmarkStart w:id="70" w:name="_Hlk193053705"/>
      <w:r>
        <w:rPr>
          <w:rFonts w:hint="eastAsia"/>
        </w:rPr>
        <w:t>GB/T 7714　信息与文献 参考文献著录规则</w:t>
      </w:r>
    </w:p>
    <w:bookmarkEnd w:id="70"/>
    <w:p w14:paraId="6D1C167D">
      <w:pPr>
        <w:pStyle w:val="60"/>
        <w:ind w:firstLine="420"/>
      </w:pPr>
      <w:bookmarkStart w:id="71" w:name="_Hlk193053731"/>
      <w:r>
        <w:rPr>
          <w:rFonts w:hint="eastAsia"/>
        </w:rPr>
        <w:t>GB/T 21010　土地利用现状分类</w:t>
      </w:r>
    </w:p>
    <w:bookmarkEnd w:id="71"/>
    <w:p w14:paraId="6997B770">
      <w:pPr>
        <w:pStyle w:val="60"/>
        <w:ind w:firstLine="420"/>
      </w:pPr>
      <w:r>
        <w:t>GB/T</w:t>
      </w:r>
      <w:r>
        <w:rPr>
          <w:rFonts w:hint="eastAsia"/>
        </w:rPr>
        <w:t xml:space="preserve"> </w:t>
      </w:r>
      <w:r>
        <w:t>30600</w:t>
      </w:r>
      <w:r>
        <w:rPr>
          <w:rFonts w:hint="eastAsia"/>
        </w:rPr>
        <w:t>　高标准农田建设</w:t>
      </w:r>
      <w:r>
        <w:t xml:space="preserve"> </w:t>
      </w:r>
      <w:r>
        <w:rPr>
          <w:rFonts w:hint="eastAsia"/>
        </w:rPr>
        <w:t>通则</w:t>
      </w:r>
    </w:p>
    <w:p w14:paraId="1F881E80">
      <w:pPr>
        <w:pStyle w:val="60"/>
        <w:ind w:firstLine="420"/>
      </w:pPr>
      <w:r>
        <w:rPr>
          <w:rFonts w:hint="eastAsia"/>
        </w:rPr>
        <w:t>NY</w:t>
      </w:r>
      <w:r>
        <w:t>/</w:t>
      </w:r>
      <w:r>
        <w:rPr>
          <w:rFonts w:hint="eastAsia"/>
        </w:rPr>
        <w:t>T 396　农用水源环境质量监测技术规范</w:t>
      </w:r>
    </w:p>
    <w:p w14:paraId="284ED8D4">
      <w:pPr>
        <w:pStyle w:val="60"/>
        <w:ind w:firstLine="420"/>
      </w:pPr>
      <w:r>
        <w:rPr>
          <w:rFonts w:hint="eastAsia"/>
        </w:rPr>
        <w:t>NY/T 1121.6　土壤检测 第6部分：土壤有机质的测定</w:t>
      </w:r>
    </w:p>
    <w:p w14:paraId="7C65319B">
      <w:pPr>
        <w:pStyle w:val="60"/>
        <w:ind w:firstLine="420"/>
      </w:pPr>
      <w:r>
        <w:rPr>
          <w:rFonts w:hint="eastAsia"/>
        </w:rPr>
        <w:t>NY/T 3667-2020　生态农场评价技术规范</w:t>
      </w:r>
    </w:p>
    <w:p w14:paraId="7EB7248D">
      <w:pPr>
        <w:pStyle w:val="60"/>
        <w:ind w:firstLine="420"/>
      </w:pPr>
      <w:bookmarkStart w:id="72" w:name="_Hlk190804745"/>
      <w:r>
        <w:rPr>
          <w:rFonts w:hint="eastAsia"/>
        </w:rPr>
        <w:t>NY/T 4153　农田景观生物多样性保护导则</w:t>
      </w:r>
      <w:bookmarkEnd w:id="72"/>
    </w:p>
    <w:p w14:paraId="512CF30E">
      <w:pPr>
        <w:pStyle w:val="60"/>
        <w:ind w:firstLine="420"/>
      </w:pPr>
      <w:r>
        <w:rPr>
          <w:rFonts w:hint="eastAsia"/>
        </w:rPr>
        <w:t>NY/T 4601　旱地农田生物多样性调查规范</w:t>
      </w:r>
    </w:p>
    <w:p w14:paraId="4BCE7290">
      <w:pPr>
        <w:pStyle w:val="108"/>
        <w:spacing w:before="240" w:after="240"/>
      </w:pPr>
      <w:bookmarkStart w:id="73" w:name="_Toc83880825"/>
      <w:bookmarkEnd w:id="73"/>
      <w:bookmarkStart w:id="74" w:name="_Toc193043036"/>
      <w:bookmarkStart w:id="75" w:name="_Toc193039362"/>
      <w:bookmarkStart w:id="76" w:name="_Toc193125671"/>
      <w:bookmarkStart w:id="77" w:name="_Toc74667730"/>
      <w:bookmarkStart w:id="78" w:name="_Toc74667179"/>
      <w:bookmarkStart w:id="79" w:name="_Toc193036962"/>
      <w:bookmarkStart w:id="80" w:name="_Toc74667228"/>
      <w:bookmarkStart w:id="81" w:name="_Toc74668794"/>
      <w:bookmarkStart w:id="82" w:name="_Toc85831004"/>
      <w:bookmarkStart w:id="83" w:name="_Toc193051966"/>
      <w:bookmarkStart w:id="84" w:name="_Toc74667271"/>
      <w:bookmarkStart w:id="85" w:name="_Toc190511227"/>
      <w:r>
        <w:rPr>
          <w:rFonts w:hint="eastAsia"/>
          <w:szCs w:val="21"/>
        </w:rPr>
        <w:t>术语和定义</w:t>
      </w:r>
      <w:bookmarkEnd w:id="74"/>
      <w:bookmarkEnd w:id="75"/>
      <w:bookmarkEnd w:id="76"/>
      <w:bookmarkEnd w:id="77"/>
      <w:bookmarkEnd w:id="78"/>
      <w:bookmarkEnd w:id="79"/>
      <w:bookmarkEnd w:id="80"/>
      <w:bookmarkEnd w:id="81"/>
      <w:bookmarkEnd w:id="82"/>
      <w:bookmarkEnd w:id="83"/>
      <w:bookmarkEnd w:id="84"/>
      <w:bookmarkEnd w:id="85"/>
    </w:p>
    <w:sdt>
      <w:sdtPr>
        <w:id w:val="-1909835108"/>
        <w:placeholder>
          <w:docPart w:val="37BFB08DDAD14F35A8C920DC237709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EE83054">
          <w:pPr>
            <w:pStyle w:val="60"/>
            <w:spacing w:before="120" w:after="120"/>
            <w:ind w:firstLine="420"/>
          </w:pPr>
          <w:bookmarkStart w:id="86" w:name="_Toc26986532"/>
          <w:bookmarkEnd w:id="86"/>
          <w:r>
            <w:t>下列术语和定义适用于本文件。</w:t>
          </w:r>
        </w:p>
      </w:sdtContent>
    </w:sdt>
    <w:p w14:paraId="380CA27F">
      <w:pPr>
        <w:pStyle w:val="227"/>
        <w:ind w:left="420" w:hanging="420" w:hangingChars="200"/>
        <w:rPr>
          <w:rFonts w:ascii="黑体" w:hAnsi="黑体" w:eastAsia="黑体"/>
        </w:rPr>
      </w:pPr>
      <w:bookmarkStart w:id="87" w:name="_Toc74667180"/>
      <w:bookmarkEnd w:id="87"/>
      <w:bookmarkStart w:id="88" w:name="_Toc190511228"/>
      <w:bookmarkStart w:id="89" w:name="_Toc193036967"/>
      <w:bookmarkStart w:id="90" w:name="_Toc193043037"/>
      <w:bookmarkStart w:id="91" w:name="_Toc193039363"/>
      <w:bookmarkStart w:id="92" w:name="_Toc193051967"/>
      <w:r>
        <w:rPr>
          <w:rFonts w:ascii="黑体" w:hAnsi="黑体" w:eastAsia="黑体"/>
        </w:rPr>
        <w:br w:type="textWrapping"/>
      </w:r>
      <w:bookmarkEnd w:id="88"/>
      <w:bookmarkEnd w:id="89"/>
      <w:bookmarkEnd w:id="90"/>
      <w:bookmarkEnd w:id="91"/>
      <w:bookmarkEnd w:id="92"/>
      <w:r>
        <w:rPr>
          <w:rFonts w:hint="eastAsia" w:ascii="黑体" w:hAnsi="黑体" w:eastAsia="黑体"/>
        </w:rPr>
        <w:t>农田生物多样性　farmland biodiversity</w:t>
      </w:r>
    </w:p>
    <w:p w14:paraId="4DB03BA0">
      <w:pPr>
        <w:pStyle w:val="60"/>
        <w:ind w:firstLine="420"/>
      </w:pPr>
      <w:r>
        <w:rPr>
          <w:rFonts w:hint="eastAsia"/>
        </w:rPr>
        <w:t>农田中生长、繁殖、栖息、取食、迁移、避难等活动的所有物种。</w:t>
      </w:r>
    </w:p>
    <w:p w14:paraId="4FA6ADDA">
      <w:pPr>
        <w:pStyle w:val="60"/>
        <w:ind w:firstLine="420"/>
      </w:pPr>
      <w:r>
        <w:rPr>
          <w:rFonts w:hint="eastAsia"/>
        </w:rPr>
        <w:t>[来源：</w:t>
      </w:r>
      <w:r>
        <w:t>NY/T</w:t>
      </w:r>
      <w:r>
        <w:rPr>
          <w:rFonts w:hint="eastAsia"/>
        </w:rPr>
        <w:t xml:space="preserve"> </w:t>
      </w:r>
      <w:r>
        <w:t>4601</w:t>
      </w:r>
      <w:r>
        <w:rPr>
          <w:rFonts w:hint="eastAsia"/>
        </w:rPr>
        <w:t>-202</w:t>
      </w:r>
      <w:r>
        <w:t>5</w:t>
      </w:r>
      <w:r>
        <w:rPr>
          <w:rFonts w:hint="eastAsia"/>
        </w:rPr>
        <w:t>，3.2]</w:t>
      </w:r>
    </w:p>
    <w:p w14:paraId="20EB4FBE">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基准值　reference value</w:t>
      </w:r>
    </w:p>
    <w:p w14:paraId="571CEEBC">
      <w:pPr>
        <w:pStyle w:val="60"/>
        <w:ind w:firstLine="420"/>
      </w:pPr>
      <w:r>
        <w:rPr>
          <w:rFonts w:hint="eastAsia"/>
        </w:rPr>
        <w:t>作为旱地农田生物多样性调查的参照生态系统获取的数值，或该地有记录的最佳状态。</w:t>
      </w:r>
    </w:p>
    <w:p w14:paraId="53B17D47">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入侵物种　invasive species</w:t>
      </w:r>
    </w:p>
    <w:p w14:paraId="28ED33A2">
      <w:pPr>
        <w:pStyle w:val="60"/>
        <w:ind w:firstLine="420"/>
      </w:pPr>
      <w:r>
        <w:rPr>
          <w:rFonts w:hint="eastAsia"/>
        </w:rPr>
        <w:t>指在当地的自然或半自然生态系统中形成了自我再生能力，可能或已经对生态环境、生产或生活造成明显损害或不利影响的外来物种。</w:t>
      </w:r>
    </w:p>
    <w:p w14:paraId="3E1FDA83">
      <w:pPr>
        <w:pStyle w:val="60"/>
        <w:ind w:firstLine="420"/>
      </w:pPr>
      <w:r>
        <w:rPr>
          <w:rFonts w:hint="eastAsia"/>
        </w:rPr>
        <w:t>[来源：HJ 623-20</w:t>
      </w:r>
      <w:r>
        <w:t>11</w:t>
      </w:r>
      <w:r>
        <w:rPr>
          <w:rFonts w:hint="eastAsia"/>
        </w:rPr>
        <w:t>，3.</w:t>
      </w:r>
      <w:r>
        <w:t>7</w:t>
      </w:r>
      <w:r>
        <w:rPr>
          <w:rFonts w:hint="eastAsia"/>
        </w:rPr>
        <w:t>]</w:t>
      </w:r>
    </w:p>
    <w:p w14:paraId="581E2E71">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半自然生境　semi-natural habitat</w:t>
      </w:r>
    </w:p>
    <w:p w14:paraId="124891CE">
      <w:pPr>
        <w:pStyle w:val="60"/>
        <w:ind w:firstLine="420"/>
      </w:pPr>
      <w:r>
        <w:rPr>
          <w:rFonts w:hint="eastAsia"/>
        </w:rPr>
        <w:t>受到人类活动直接或间接影响，但尚具有一定自然属性的生境的统称。农田景观中半自然生境是指镶嵌在农田景观中的林地、植物篱、灌丛、坑塘、田埂和非硬化的沟渠等。</w:t>
      </w:r>
    </w:p>
    <w:p w14:paraId="60234463">
      <w:pPr>
        <w:pStyle w:val="60"/>
        <w:ind w:firstLine="420"/>
      </w:pPr>
      <w:r>
        <w:rPr>
          <w:rFonts w:hint="eastAsia"/>
        </w:rPr>
        <w:t>[来源：NY/T 4153-202</w:t>
      </w:r>
      <w:r>
        <w:t>2</w:t>
      </w:r>
      <w:r>
        <w:rPr>
          <w:rFonts w:hint="eastAsia"/>
        </w:rPr>
        <w:t>，3.</w:t>
      </w:r>
      <w:r>
        <w:t>7</w:t>
      </w:r>
      <w:r>
        <w:rPr>
          <w:rFonts w:hint="eastAsia"/>
        </w:rPr>
        <w:t>]</w:t>
      </w:r>
    </w:p>
    <w:p w14:paraId="7A9DBECB">
      <w:pPr>
        <w:pStyle w:val="108"/>
        <w:spacing w:before="240" w:after="240"/>
      </w:pPr>
      <w:bookmarkStart w:id="93" w:name="_Toc193125672"/>
      <w:r>
        <w:rPr>
          <w:rFonts w:hint="eastAsia"/>
        </w:rPr>
        <w:t>评价指标体系</w:t>
      </w:r>
      <w:bookmarkEnd w:id="93"/>
    </w:p>
    <w:p w14:paraId="57C2B2FC">
      <w:pPr>
        <w:pStyle w:val="109"/>
        <w:spacing w:before="120" w:after="120"/>
      </w:pPr>
      <w:bookmarkStart w:id="94" w:name="_Toc193036968"/>
      <w:r>
        <w:rPr>
          <w:rFonts w:hint="eastAsia"/>
        </w:rPr>
        <w:t>评价目的</w:t>
      </w:r>
      <w:bookmarkEnd w:id="94"/>
    </w:p>
    <w:p w14:paraId="63594702">
      <w:pPr>
        <w:pStyle w:val="60"/>
        <w:spacing w:before="120" w:after="120"/>
        <w:ind w:firstLine="420"/>
      </w:pPr>
      <w:r>
        <w:rPr>
          <w:rFonts w:hint="eastAsia"/>
        </w:rPr>
        <w:t>掌握调查地区的农田生物多样性现状，农田景观中的保护物种、入侵物种，以及具有较高经济价值或重要研究价值物种的分布特性、种群动态，为农业绿色可持续发展提供基础数据。</w:t>
      </w:r>
    </w:p>
    <w:p w14:paraId="73061348">
      <w:pPr>
        <w:pStyle w:val="109"/>
        <w:spacing w:before="120" w:after="120"/>
      </w:pPr>
      <w:bookmarkStart w:id="95" w:name="_Toc74667187"/>
      <w:bookmarkStart w:id="96" w:name="_Toc193036969"/>
      <w:r>
        <w:rPr>
          <w:rFonts w:hint="eastAsia"/>
        </w:rPr>
        <w:t>评价周期</w:t>
      </w:r>
      <w:bookmarkEnd w:id="95"/>
      <w:bookmarkEnd w:id="96"/>
    </w:p>
    <w:p w14:paraId="4B1E9F27">
      <w:pPr>
        <w:pStyle w:val="60"/>
        <w:ind w:firstLine="420"/>
      </w:pPr>
      <w:r>
        <w:rPr>
          <w:rFonts w:hint="eastAsia"/>
        </w:rPr>
        <w:t>调查周期一般为每３年～５年进行１次。</w:t>
      </w:r>
    </w:p>
    <w:p w14:paraId="70CC6784">
      <w:pPr>
        <w:pStyle w:val="109"/>
        <w:spacing w:before="120" w:after="120"/>
      </w:pPr>
      <w:bookmarkStart w:id="97" w:name="_Toc193036970"/>
      <w:r>
        <w:rPr>
          <w:rFonts w:hint="eastAsia"/>
        </w:rPr>
        <w:t>评价对象</w:t>
      </w:r>
      <w:bookmarkEnd w:id="97"/>
    </w:p>
    <w:p w14:paraId="6CAC36AD">
      <w:pPr>
        <w:pStyle w:val="60"/>
        <w:ind w:firstLine="420"/>
      </w:pPr>
      <w:r>
        <w:rPr>
          <w:rFonts w:hint="eastAsia"/>
        </w:rPr>
        <w:t>旱地及其所处的农田景观中各类生物类群及影响其多样性的重要环境因素。</w:t>
      </w:r>
    </w:p>
    <w:p w14:paraId="25BA7147">
      <w:pPr>
        <w:pStyle w:val="109"/>
        <w:spacing w:before="120" w:after="120"/>
      </w:pPr>
      <w:bookmarkStart w:id="98" w:name="_Toc193036971"/>
      <w:r>
        <w:rPr>
          <w:rFonts w:hint="eastAsia"/>
        </w:rPr>
        <w:t>评价指标</w:t>
      </w:r>
      <w:bookmarkEnd w:id="98"/>
    </w:p>
    <w:p w14:paraId="7C986FF4">
      <w:pPr>
        <w:pStyle w:val="60"/>
        <w:spacing w:before="120" w:after="120"/>
        <w:ind w:firstLine="420"/>
      </w:pPr>
      <w:r>
        <w:rPr>
          <w:rFonts w:hint="eastAsia"/>
        </w:rPr>
        <w:t>包括作物、各类农田常见重要生物类群、土壤、水质、集约化程度和景观多样性六个方面内容，共计30个推荐指标，29个可选指标（表１）。</w:t>
      </w:r>
    </w:p>
    <w:p w14:paraId="7F0BE88F">
      <w:pPr>
        <w:pStyle w:val="116"/>
        <w:spacing w:before="120" w:after="120"/>
      </w:pPr>
      <w:r>
        <w:rPr>
          <w:rFonts w:hint="eastAsia"/>
        </w:rPr>
        <w:t>旱地农田生物多样性推荐和可选指标</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3302D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tblHeader/>
          <w:jc w:val="center"/>
        </w:trPr>
        <w:tc>
          <w:tcPr>
            <w:tcW w:w="2334" w:type="dxa"/>
            <w:tcBorders>
              <w:top w:val="single" w:color="auto" w:sz="8" w:space="0"/>
              <w:bottom w:val="single" w:color="auto" w:sz="8" w:space="0"/>
            </w:tcBorders>
            <w:shd w:val="clear" w:color="auto" w:fill="auto"/>
            <w:vAlign w:val="center"/>
          </w:tcPr>
          <w:p w14:paraId="51EFDE20">
            <w:pPr>
              <w:pStyle w:val="182"/>
              <w:spacing w:before="120" w:after="120"/>
              <w:rPr>
                <w:szCs w:val="18"/>
              </w:rPr>
            </w:pPr>
            <w:r>
              <w:rPr>
                <w:rFonts w:hint="eastAsia"/>
                <w:szCs w:val="18"/>
              </w:rPr>
              <w:t>类别</w:t>
            </w:r>
          </w:p>
        </w:tc>
        <w:tc>
          <w:tcPr>
            <w:tcW w:w="2333" w:type="dxa"/>
            <w:tcBorders>
              <w:top w:val="single" w:color="auto" w:sz="8" w:space="0"/>
              <w:bottom w:val="single" w:color="auto" w:sz="8" w:space="0"/>
            </w:tcBorders>
            <w:shd w:val="clear" w:color="auto" w:fill="auto"/>
            <w:vAlign w:val="center"/>
          </w:tcPr>
          <w:p w14:paraId="7A295C8B">
            <w:pPr>
              <w:pStyle w:val="182"/>
              <w:spacing w:before="120" w:after="120"/>
              <w:rPr>
                <w:szCs w:val="18"/>
              </w:rPr>
            </w:pPr>
            <w:r>
              <w:rPr>
                <w:rFonts w:hint="eastAsia"/>
                <w:szCs w:val="18"/>
              </w:rPr>
              <w:t>推荐指标</w:t>
            </w:r>
          </w:p>
        </w:tc>
        <w:tc>
          <w:tcPr>
            <w:tcW w:w="2333" w:type="dxa"/>
            <w:tcBorders>
              <w:top w:val="single" w:color="auto" w:sz="8" w:space="0"/>
              <w:bottom w:val="single" w:color="auto" w:sz="8" w:space="0"/>
            </w:tcBorders>
            <w:shd w:val="clear" w:color="auto" w:fill="auto"/>
            <w:vAlign w:val="center"/>
          </w:tcPr>
          <w:p w14:paraId="1FD0486B">
            <w:pPr>
              <w:pStyle w:val="182"/>
              <w:spacing w:before="120" w:after="120"/>
              <w:rPr>
                <w:szCs w:val="18"/>
              </w:rPr>
            </w:pPr>
            <w:r>
              <w:rPr>
                <w:rFonts w:hint="eastAsia"/>
                <w:szCs w:val="18"/>
              </w:rPr>
              <w:t>类别</w:t>
            </w:r>
          </w:p>
        </w:tc>
        <w:tc>
          <w:tcPr>
            <w:tcW w:w="2334" w:type="dxa"/>
            <w:tcBorders>
              <w:top w:val="single" w:color="auto" w:sz="8" w:space="0"/>
              <w:bottom w:val="single" w:color="auto" w:sz="8" w:space="0"/>
            </w:tcBorders>
            <w:shd w:val="clear" w:color="auto" w:fill="auto"/>
            <w:vAlign w:val="center"/>
          </w:tcPr>
          <w:p w14:paraId="1476F788">
            <w:pPr>
              <w:pStyle w:val="182"/>
              <w:spacing w:before="120" w:after="120"/>
              <w:rPr>
                <w:szCs w:val="18"/>
              </w:rPr>
            </w:pPr>
            <w:r>
              <w:rPr>
                <w:rFonts w:hint="eastAsia"/>
                <w:szCs w:val="18"/>
              </w:rPr>
              <w:t>可选指标</w:t>
            </w:r>
          </w:p>
        </w:tc>
      </w:tr>
      <w:tr w14:paraId="67F4C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tcBorders>
              <w:top w:val="single" w:color="auto" w:sz="8" w:space="0"/>
            </w:tcBorders>
            <w:shd w:val="clear" w:color="auto" w:fill="auto"/>
            <w:vAlign w:val="center"/>
          </w:tcPr>
          <w:p w14:paraId="0F946FC4">
            <w:pPr>
              <w:pStyle w:val="182"/>
              <w:spacing w:before="120" w:after="120"/>
              <w:rPr>
                <w:szCs w:val="18"/>
              </w:rPr>
            </w:pPr>
            <w:r>
              <w:rPr>
                <w:rFonts w:hint="eastAsia"/>
                <w:szCs w:val="18"/>
              </w:rPr>
              <w:t>作物</w:t>
            </w:r>
          </w:p>
        </w:tc>
        <w:tc>
          <w:tcPr>
            <w:tcW w:w="2333" w:type="dxa"/>
            <w:tcBorders>
              <w:top w:val="single" w:color="auto" w:sz="8" w:space="0"/>
            </w:tcBorders>
            <w:shd w:val="clear" w:color="auto" w:fill="auto"/>
            <w:vAlign w:val="center"/>
          </w:tcPr>
          <w:p w14:paraId="4C906D3F">
            <w:pPr>
              <w:pStyle w:val="182"/>
              <w:spacing w:before="120" w:after="120"/>
              <w:rPr>
                <w:szCs w:val="18"/>
              </w:rPr>
            </w:pPr>
            <w:r>
              <w:rPr>
                <w:rFonts w:hint="eastAsia"/>
                <w:szCs w:val="18"/>
              </w:rPr>
              <w:t>产量</w:t>
            </w:r>
          </w:p>
        </w:tc>
        <w:tc>
          <w:tcPr>
            <w:tcW w:w="2333" w:type="dxa"/>
            <w:tcBorders>
              <w:top w:val="single" w:color="auto" w:sz="8" w:space="0"/>
            </w:tcBorders>
            <w:shd w:val="clear" w:color="auto" w:fill="auto"/>
            <w:vAlign w:val="center"/>
          </w:tcPr>
          <w:p w14:paraId="5BBBE8D2">
            <w:pPr>
              <w:pStyle w:val="182"/>
              <w:spacing w:before="120" w:after="120"/>
              <w:rPr>
                <w:szCs w:val="18"/>
              </w:rPr>
            </w:pPr>
            <w:r>
              <w:rPr>
                <w:rFonts w:hint="eastAsia"/>
                <w:szCs w:val="18"/>
              </w:rPr>
              <w:t>蚯蚓</w:t>
            </w:r>
          </w:p>
        </w:tc>
        <w:tc>
          <w:tcPr>
            <w:tcW w:w="2334" w:type="dxa"/>
            <w:tcBorders>
              <w:top w:val="single" w:color="auto" w:sz="8" w:space="0"/>
            </w:tcBorders>
            <w:shd w:val="clear" w:color="auto" w:fill="auto"/>
            <w:vAlign w:val="center"/>
          </w:tcPr>
          <w:p w14:paraId="52DF9F72">
            <w:pPr>
              <w:pStyle w:val="182"/>
              <w:spacing w:before="120" w:after="120"/>
              <w:rPr>
                <w:szCs w:val="18"/>
              </w:rPr>
            </w:pPr>
            <w:r>
              <w:rPr>
                <w:rFonts w:hint="eastAsia"/>
                <w:szCs w:val="18"/>
              </w:rPr>
              <w:t>物种数</w:t>
            </w:r>
          </w:p>
        </w:tc>
      </w:tr>
      <w:tr w14:paraId="72CA3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35554C06">
            <w:pPr>
              <w:pStyle w:val="182"/>
              <w:spacing w:before="120" w:after="120"/>
              <w:rPr>
                <w:szCs w:val="18"/>
              </w:rPr>
            </w:pPr>
          </w:p>
        </w:tc>
        <w:tc>
          <w:tcPr>
            <w:tcW w:w="2333" w:type="dxa"/>
            <w:shd w:val="clear" w:color="auto" w:fill="auto"/>
            <w:vAlign w:val="center"/>
          </w:tcPr>
          <w:p w14:paraId="245244A5">
            <w:pPr>
              <w:pStyle w:val="182"/>
              <w:spacing w:before="120" w:after="120"/>
              <w:rPr>
                <w:szCs w:val="18"/>
              </w:rPr>
            </w:pPr>
            <w:r>
              <w:rPr>
                <w:rFonts w:hint="eastAsia"/>
                <w:szCs w:val="18"/>
              </w:rPr>
              <w:t>病虫害发生率</w:t>
            </w:r>
          </w:p>
        </w:tc>
        <w:tc>
          <w:tcPr>
            <w:tcW w:w="2333" w:type="dxa"/>
            <w:shd w:val="clear" w:color="auto" w:fill="auto"/>
            <w:vAlign w:val="center"/>
          </w:tcPr>
          <w:p w14:paraId="032025D8">
            <w:pPr>
              <w:pStyle w:val="182"/>
              <w:spacing w:before="120" w:after="120"/>
              <w:rPr>
                <w:szCs w:val="18"/>
              </w:rPr>
            </w:pPr>
          </w:p>
        </w:tc>
        <w:tc>
          <w:tcPr>
            <w:tcW w:w="2334" w:type="dxa"/>
            <w:shd w:val="clear" w:color="auto" w:fill="auto"/>
            <w:vAlign w:val="center"/>
          </w:tcPr>
          <w:p w14:paraId="03586FEB">
            <w:pPr>
              <w:pStyle w:val="182"/>
              <w:spacing w:before="120" w:after="120"/>
              <w:rPr>
                <w:szCs w:val="18"/>
              </w:rPr>
            </w:pPr>
            <w:r>
              <w:rPr>
                <w:rFonts w:hint="eastAsia"/>
                <w:szCs w:val="18"/>
              </w:rPr>
              <w:t>香浓多样性</w:t>
            </w:r>
          </w:p>
        </w:tc>
      </w:tr>
      <w:tr w14:paraId="5269F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51B10DA5">
            <w:pPr>
              <w:pStyle w:val="182"/>
              <w:spacing w:before="120" w:after="120"/>
              <w:rPr>
                <w:szCs w:val="18"/>
              </w:rPr>
            </w:pPr>
          </w:p>
        </w:tc>
        <w:tc>
          <w:tcPr>
            <w:tcW w:w="2333" w:type="dxa"/>
            <w:shd w:val="clear" w:color="auto" w:fill="auto"/>
            <w:vAlign w:val="center"/>
          </w:tcPr>
          <w:p w14:paraId="10656343">
            <w:pPr>
              <w:pStyle w:val="182"/>
              <w:spacing w:before="120" w:after="120"/>
              <w:rPr>
                <w:szCs w:val="18"/>
              </w:rPr>
            </w:pPr>
            <w:r>
              <w:rPr>
                <w:rFonts w:hint="eastAsia"/>
                <w:szCs w:val="18"/>
              </w:rPr>
              <w:t>作物被害指数</w:t>
            </w:r>
          </w:p>
        </w:tc>
        <w:tc>
          <w:tcPr>
            <w:tcW w:w="2333" w:type="dxa"/>
            <w:shd w:val="clear" w:color="auto" w:fill="auto"/>
            <w:vAlign w:val="center"/>
          </w:tcPr>
          <w:p w14:paraId="1C9DBF88">
            <w:pPr>
              <w:pStyle w:val="182"/>
              <w:spacing w:before="120" w:after="120"/>
              <w:rPr>
                <w:szCs w:val="18"/>
              </w:rPr>
            </w:pPr>
            <w:bookmarkStart w:id="141" w:name="_GoBack"/>
            <w:bookmarkEnd w:id="141"/>
            <w:r>
              <w:rPr>
                <w:rFonts w:hint="eastAsia"/>
                <w:szCs w:val="18"/>
              </w:rPr>
              <w:t>节肢动物</w:t>
            </w:r>
          </w:p>
        </w:tc>
        <w:tc>
          <w:tcPr>
            <w:tcW w:w="2334" w:type="dxa"/>
            <w:shd w:val="clear" w:color="auto" w:fill="auto"/>
            <w:vAlign w:val="center"/>
          </w:tcPr>
          <w:p w14:paraId="6AC9951A">
            <w:pPr>
              <w:pStyle w:val="182"/>
              <w:spacing w:before="120" w:after="120"/>
              <w:rPr>
                <w:szCs w:val="18"/>
              </w:rPr>
            </w:pPr>
            <w:r>
              <w:rPr>
                <w:rFonts w:hint="eastAsia"/>
                <w:szCs w:val="18"/>
              </w:rPr>
              <w:t>科级数</w:t>
            </w:r>
          </w:p>
        </w:tc>
      </w:tr>
      <w:tr w14:paraId="2CEE1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4668D8AD">
            <w:pPr>
              <w:pStyle w:val="182"/>
              <w:spacing w:before="120" w:after="120"/>
              <w:rPr>
                <w:szCs w:val="18"/>
              </w:rPr>
            </w:pPr>
            <w:r>
              <w:rPr>
                <w:rFonts w:hint="eastAsia"/>
                <w:szCs w:val="18"/>
              </w:rPr>
              <w:t>维管植物</w:t>
            </w:r>
          </w:p>
        </w:tc>
        <w:tc>
          <w:tcPr>
            <w:tcW w:w="2333" w:type="dxa"/>
            <w:shd w:val="clear" w:color="auto" w:fill="auto"/>
            <w:vAlign w:val="center"/>
          </w:tcPr>
          <w:p w14:paraId="3F4D5218">
            <w:pPr>
              <w:pStyle w:val="182"/>
              <w:spacing w:before="120" w:after="120"/>
              <w:rPr>
                <w:szCs w:val="18"/>
              </w:rPr>
            </w:pPr>
            <w:r>
              <w:rPr>
                <w:rFonts w:hint="eastAsia"/>
                <w:szCs w:val="18"/>
              </w:rPr>
              <w:t>物种数</w:t>
            </w:r>
          </w:p>
        </w:tc>
        <w:tc>
          <w:tcPr>
            <w:tcW w:w="2333" w:type="dxa"/>
            <w:shd w:val="clear" w:color="auto" w:fill="auto"/>
            <w:vAlign w:val="center"/>
          </w:tcPr>
          <w:p w14:paraId="1453361E">
            <w:pPr>
              <w:pStyle w:val="182"/>
              <w:spacing w:before="120" w:after="120"/>
              <w:rPr>
                <w:szCs w:val="18"/>
              </w:rPr>
            </w:pPr>
          </w:p>
        </w:tc>
        <w:tc>
          <w:tcPr>
            <w:tcW w:w="2334" w:type="dxa"/>
            <w:shd w:val="clear" w:color="auto" w:fill="auto"/>
            <w:vAlign w:val="center"/>
          </w:tcPr>
          <w:p w14:paraId="574FD6BE">
            <w:pPr>
              <w:pStyle w:val="182"/>
              <w:spacing w:before="120" w:after="120"/>
              <w:rPr>
                <w:szCs w:val="18"/>
              </w:rPr>
            </w:pPr>
            <w:r>
              <w:rPr>
                <w:rFonts w:hint="eastAsia"/>
                <w:szCs w:val="18"/>
              </w:rPr>
              <w:t>香浓多样性</w:t>
            </w:r>
          </w:p>
        </w:tc>
      </w:tr>
      <w:tr w14:paraId="2BB02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455730F5">
            <w:pPr>
              <w:pStyle w:val="182"/>
              <w:spacing w:before="120" w:after="120"/>
              <w:rPr>
                <w:szCs w:val="18"/>
              </w:rPr>
            </w:pPr>
          </w:p>
        </w:tc>
        <w:tc>
          <w:tcPr>
            <w:tcW w:w="2333" w:type="dxa"/>
            <w:shd w:val="clear" w:color="auto" w:fill="auto"/>
            <w:vAlign w:val="center"/>
          </w:tcPr>
          <w:p w14:paraId="3CFDEEB6">
            <w:pPr>
              <w:pStyle w:val="182"/>
              <w:spacing w:before="120" w:after="120"/>
              <w:rPr>
                <w:szCs w:val="18"/>
              </w:rPr>
            </w:pPr>
            <w:r>
              <w:rPr>
                <w:rFonts w:hint="eastAsia"/>
                <w:szCs w:val="18"/>
              </w:rPr>
              <w:t>香浓多样性</w:t>
            </w:r>
          </w:p>
        </w:tc>
        <w:tc>
          <w:tcPr>
            <w:tcW w:w="2333" w:type="dxa"/>
            <w:shd w:val="clear" w:color="auto" w:fill="auto"/>
            <w:vAlign w:val="center"/>
          </w:tcPr>
          <w:p w14:paraId="74BB8F6F">
            <w:pPr>
              <w:pStyle w:val="182"/>
              <w:spacing w:before="120" w:after="120"/>
              <w:rPr>
                <w:szCs w:val="18"/>
              </w:rPr>
            </w:pPr>
            <w:r>
              <w:rPr>
                <w:rFonts w:hint="eastAsia"/>
                <w:szCs w:val="18"/>
              </w:rPr>
              <w:t>蜘蛛</w:t>
            </w:r>
          </w:p>
        </w:tc>
        <w:tc>
          <w:tcPr>
            <w:tcW w:w="2334" w:type="dxa"/>
            <w:shd w:val="clear" w:color="auto" w:fill="auto"/>
            <w:vAlign w:val="center"/>
          </w:tcPr>
          <w:p w14:paraId="5A7A94ED">
            <w:pPr>
              <w:pStyle w:val="182"/>
              <w:spacing w:before="120" w:after="120"/>
              <w:rPr>
                <w:szCs w:val="18"/>
              </w:rPr>
            </w:pPr>
            <w:r>
              <w:rPr>
                <w:rFonts w:hint="eastAsia"/>
                <w:szCs w:val="18"/>
              </w:rPr>
              <w:t>物种数</w:t>
            </w:r>
          </w:p>
        </w:tc>
      </w:tr>
      <w:tr w14:paraId="4E2C9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21012F9E">
            <w:pPr>
              <w:pStyle w:val="182"/>
              <w:spacing w:before="120" w:after="120"/>
              <w:rPr>
                <w:szCs w:val="18"/>
              </w:rPr>
            </w:pPr>
            <w:r>
              <w:rPr>
                <w:rFonts w:hint="eastAsia"/>
                <w:szCs w:val="18"/>
              </w:rPr>
              <w:t>蚯蚓</w:t>
            </w:r>
          </w:p>
        </w:tc>
        <w:tc>
          <w:tcPr>
            <w:tcW w:w="2333" w:type="dxa"/>
            <w:shd w:val="clear" w:color="auto" w:fill="auto"/>
            <w:vAlign w:val="center"/>
          </w:tcPr>
          <w:p w14:paraId="458C8781">
            <w:pPr>
              <w:pStyle w:val="182"/>
              <w:spacing w:before="120" w:after="120"/>
              <w:rPr>
                <w:szCs w:val="18"/>
              </w:rPr>
            </w:pPr>
            <w:r>
              <w:rPr>
                <w:rFonts w:hint="eastAsia"/>
                <w:szCs w:val="18"/>
              </w:rPr>
              <w:t>种群密度</w:t>
            </w:r>
          </w:p>
        </w:tc>
        <w:tc>
          <w:tcPr>
            <w:tcW w:w="2333" w:type="dxa"/>
            <w:shd w:val="clear" w:color="auto" w:fill="auto"/>
            <w:vAlign w:val="center"/>
          </w:tcPr>
          <w:p w14:paraId="3B37482A">
            <w:pPr>
              <w:pStyle w:val="182"/>
              <w:spacing w:before="120" w:after="120"/>
              <w:rPr>
                <w:szCs w:val="18"/>
              </w:rPr>
            </w:pPr>
          </w:p>
        </w:tc>
        <w:tc>
          <w:tcPr>
            <w:tcW w:w="2334" w:type="dxa"/>
            <w:shd w:val="clear" w:color="auto" w:fill="auto"/>
            <w:vAlign w:val="center"/>
          </w:tcPr>
          <w:p w14:paraId="52D8471A">
            <w:pPr>
              <w:pStyle w:val="182"/>
              <w:spacing w:before="120" w:after="120"/>
              <w:rPr>
                <w:szCs w:val="18"/>
              </w:rPr>
            </w:pPr>
            <w:r>
              <w:rPr>
                <w:rFonts w:hint="eastAsia"/>
                <w:szCs w:val="18"/>
              </w:rPr>
              <w:t>香浓多样性</w:t>
            </w:r>
          </w:p>
        </w:tc>
      </w:tr>
      <w:tr w14:paraId="0517D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1F3A7341">
            <w:pPr>
              <w:pStyle w:val="182"/>
              <w:spacing w:before="120" w:after="120"/>
              <w:rPr>
                <w:szCs w:val="18"/>
              </w:rPr>
            </w:pPr>
            <w:r>
              <w:rPr>
                <w:rFonts w:hint="eastAsia"/>
                <w:szCs w:val="18"/>
              </w:rPr>
              <w:t>节肢动物</w:t>
            </w:r>
          </w:p>
        </w:tc>
        <w:tc>
          <w:tcPr>
            <w:tcW w:w="2333" w:type="dxa"/>
            <w:shd w:val="clear" w:color="auto" w:fill="auto"/>
            <w:vAlign w:val="center"/>
          </w:tcPr>
          <w:p w14:paraId="206434DF">
            <w:pPr>
              <w:pStyle w:val="182"/>
              <w:spacing w:before="120" w:after="120"/>
              <w:rPr>
                <w:szCs w:val="18"/>
              </w:rPr>
            </w:pPr>
            <w:r>
              <w:rPr>
                <w:rFonts w:hint="eastAsia"/>
                <w:szCs w:val="18"/>
              </w:rPr>
              <w:t>天敌种群密度</w:t>
            </w:r>
          </w:p>
        </w:tc>
        <w:tc>
          <w:tcPr>
            <w:tcW w:w="2333" w:type="dxa"/>
            <w:shd w:val="clear" w:color="auto" w:fill="auto"/>
            <w:vAlign w:val="center"/>
          </w:tcPr>
          <w:p w14:paraId="3F4D0197">
            <w:pPr>
              <w:pStyle w:val="182"/>
              <w:spacing w:before="120" w:after="120"/>
              <w:rPr>
                <w:szCs w:val="18"/>
              </w:rPr>
            </w:pPr>
            <w:r>
              <w:rPr>
                <w:rFonts w:hint="eastAsia"/>
                <w:szCs w:val="18"/>
              </w:rPr>
              <w:t>步甲</w:t>
            </w:r>
          </w:p>
        </w:tc>
        <w:tc>
          <w:tcPr>
            <w:tcW w:w="2334" w:type="dxa"/>
            <w:shd w:val="clear" w:color="auto" w:fill="auto"/>
            <w:vAlign w:val="center"/>
          </w:tcPr>
          <w:p w14:paraId="0842C8A3">
            <w:pPr>
              <w:pStyle w:val="182"/>
              <w:spacing w:before="120" w:after="120"/>
              <w:rPr>
                <w:szCs w:val="18"/>
              </w:rPr>
            </w:pPr>
            <w:r>
              <w:rPr>
                <w:rFonts w:hint="eastAsia"/>
                <w:szCs w:val="18"/>
              </w:rPr>
              <w:t>物种数</w:t>
            </w:r>
          </w:p>
        </w:tc>
      </w:tr>
      <w:tr w14:paraId="7C104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7E132D9B">
            <w:pPr>
              <w:pStyle w:val="182"/>
              <w:spacing w:before="120" w:after="120"/>
              <w:rPr>
                <w:szCs w:val="18"/>
              </w:rPr>
            </w:pPr>
          </w:p>
        </w:tc>
        <w:tc>
          <w:tcPr>
            <w:tcW w:w="2333" w:type="dxa"/>
            <w:shd w:val="clear" w:color="auto" w:fill="auto"/>
            <w:vAlign w:val="center"/>
          </w:tcPr>
          <w:p w14:paraId="40C98952">
            <w:pPr>
              <w:pStyle w:val="182"/>
              <w:spacing w:before="120" w:after="120"/>
              <w:rPr>
                <w:szCs w:val="18"/>
              </w:rPr>
            </w:pPr>
            <w:r>
              <w:rPr>
                <w:rFonts w:hint="eastAsia"/>
                <w:szCs w:val="18"/>
              </w:rPr>
              <w:t>传粉昆虫密度</w:t>
            </w:r>
          </w:p>
        </w:tc>
        <w:tc>
          <w:tcPr>
            <w:tcW w:w="2333" w:type="dxa"/>
            <w:shd w:val="clear" w:color="auto" w:fill="auto"/>
            <w:vAlign w:val="center"/>
          </w:tcPr>
          <w:p w14:paraId="0EA5EBEE">
            <w:pPr>
              <w:pStyle w:val="182"/>
              <w:spacing w:before="120" w:after="120"/>
              <w:rPr>
                <w:szCs w:val="18"/>
              </w:rPr>
            </w:pPr>
          </w:p>
        </w:tc>
        <w:tc>
          <w:tcPr>
            <w:tcW w:w="2334" w:type="dxa"/>
            <w:shd w:val="clear" w:color="auto" w:fill="auto"/>
            <w:vAlign w:val="center"/>
          </w:tcPr>
          <w:p w14:paraId="0E58B479">
            <w:pPr>
              <w:pStyle w:val="182"/>
              <w:spacing w:before="120" w:after="120"/>
              <w:rPr>
                <w:szCs w:val="18"/>
              </w:rPr>
            </w:pPr>
            <w:r>
              <w:rPr>
                <w:rFonts w:hint="eastAsia"/>
                <w:szCs w:val="18"/>
              </w:rPr>
              <w:t>香浓多样性</w:t>
            </w:r>
          </w:p>
        </w:tc>
      </w:tr>
      <w:tr w14:paraId="408D6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16F957AB">
            <w:pPr>
              <w:pStyle w:val="182"/>
              <w:spacing w:before="120" w:after="120"/>
              <w:rPr>
                <w:szCs w:val="18"/>
              </w:rPr>
            </w:pPr>
          </w:p>
        </w:tc>
        <w:tc>
          <w:tcPr>
            <w:tcW w:w="2333" w:type="dxa"/>
            <w:shd w:val="clear" w:color="auto" w:fill="auto"/>
            <w:vAlign w:val="center"/>
          </w:tcPr>
          <w:p w14:paraId="76A5055F">
            <w:pPr>
              <w:pStyle w:val="182"/>
              <w:spacing w:before="120" w:after="120"/>
              <w:rPr>
                <w:szCs w:val="18"/>
              </w:rPr>
            </w:pPr>
            <w:r>
              <w:rPr>
                <w:rFonts w:hint="eastAsia"/>
                <w:szCs w:val="18"/>
              </w:rPr>
              <w:t>节肢动物益害比</w:t>
            </w:r>
          </w:p>
        </w:tc>
        <w:tc>
          <w:tcPr>
            <w:tcW w:w="2333" w:type="dxa"/>
            <w:shd w:val="clear" w:color="auto" w:fill="auto"/>
            <w:vAlign w:val="center"/>
          </w:tcPr>
          <w:p w14:paraId="33CC0DF1">
            <w:pPr>
              <w:pStyle w:val="182"/>
              <w:spacing w:before="120" w:after="120"/>
              <w:rPr>
                <w:szCs w:val="18"/>
              </w:rPr>
            </w:pPr>
          </w:p>
        </w:tc>
        <w:tc>
          <w:tcPr>
            <w:tcW w:w="2334" w:type="dxa"/>
            <w:shd w:val="clear" w:color="auto" w:fill="auto"/>
            <w:vAlign w:val="center"/>
          </w:tcPr>
          <w:p w14:paraId="363F96EA">
            <w:pPr>
              <w:pStyle w:val="182"/>
              <w:spacing w:before="120" w:after="120"/>
              <w:rPr>
                <w:szCs w:val="18"/>
              </w:rPr>
            </w:pPr>
            <w:r>
              <w:rPr>
                <w:rFonts w:hint="eastAsia"/>
                <w:szCs w:val="18"/>
              </w:rPr>
              <w:t>捕食性步甲占比</w:t>
            </w:r>
          </w:p>
        </w:tc>
      </w:tr>
      <w:tr w14:paraId="13C14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0C273C91">
            <w:pPr>
              <w:pStyle w:val="182"/>
              <w:spacing w:before="120" w:after="120"/>
              <w:rPr>
                <w:szCs w:val="18"/>
              </w:rPr>
            </w:pPr>
            <w:r>
              <w:rPr>
                <w:rFonts w:hint="eastAsia"/>
                <w:szCs w:val="18"/>
              </w:rPr>
              <w:t>蜘蛛</w:t>
            </w:r>
          </w:p>
        </w:tc>
        <w:tc>
          <w:tcPr>
            <w:tcW w:w="2333" w:type="dxa"/>
            <w:shd w:val="clear" w:color="auto" w:fill="auto"/>
            <w:vAlign w:val="center"/>
          </w:tcPr>
          <w:p w14:paraId="584B489D">
            <w:pPr>
              <w:pStyle w:val="182"/>
              <w:spacing w:before="120" w:after="120"/>
              <w:rPr>
                <w:szCs w:val="18"/>
              </w:rPr>
            </w:pPr>
            <w:r>
              <w:rPr>
                <w:rFonts w:hint="eastAsia"/>
                <w:szCs w:val="18"/>
              </w:rPr>
              <w:t>种群密度</w:t>
            </w:r>
          </w:p>
        </w:tc>
        <w:tc>
          <w:tcPr>
            <w:tcW w:w="2333" w:type="dxa"/>
            <w:shd w:val="clear" w:color="auto" w:fill="auto"/>
            <w:vAlign w:val="center"/>
          </w:tcPr>
          <w:p w14:paraId="5B2D82E1">
            <w:pPr>
              <w:pStyle w:val="182"/>
              <w:spacing w:before="120" w:after="120"/>
              <w:rPr>
                <w:szCs w:val="18"/>
              </w:rPr>
            </w:pPr>
            <w:r>
              <w:rPr>
                <w:rFonts w:hint="eastAsia"/>
                <w:szCs w:val="18"/>
              </w:rPr>
              <w:t>蜂类</w:t>
            </w:r>
          </w:p>
        </w:tc>
        <w:tc>
          <w:tcPr>
            <w:tcW w:w="2334" w:type="dxa"/>
            <w:shd w:val="clear" w:color="auto" w:fill="auto"/>
            <w:vAlign w:val="center"/>
          </w:tcPr>
          <w:p w14:paraId="7C02D564">
            <w:pPr>
              <w:pStyle w:val="182"/>
              <w:spacing w:before="120" w:after="120"/>
              <w:rPr>
                <w:szCs w:val="18"/>
              </w:rPr>
            </w:pPr>
            <w:r>
              <w:rPr>
                <w:rFonts w:hint="eastAsia"/>
                <w:szCs w:val="18"/>
              </w:rPr>
              <w:t>物种数</w:t>
            </w:r>
          </w:p>
        </w:tc>
      </w:tr>
      <w:tr w14:paraId="43A45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79C6D7D3">
            <w:pPr>
              <w:pStyle w:val="182"/>
              <w:spacing w:before="120" w:after="120"/>
              <w:rPr>
                <w:szCs w:val="18"/>
              </w:rPr>
            </w:pPr>
            <w:r>
              <w:rPr>
                <w:rFonts w:hint="eastAsia"/>
                <w:szCs w:val="18"/>
              </w:rPr>
              <w:t>步甲</w:t>
            </w:r>
          </w:p>
        </w:tc>
        <w:tc>
          <w:tcPr>
            <w:tcW w:w="2333" w:type="dxa"/>
            <w:shd w:val="clear" w:color="auto" w:fill="auto"/>
            <w:vAlign w:val="center"/>
          </w:tcPr>
          <w:p w14:paraId="5C52BFEC">
            <w:pPr>
              <w:pStyle w:val="182"/>
              <w:spacing w:before="120" w:after="120"/>
              <w:rPr>
                <w:szCs w:val="18"/>
              </w:rPr>
            </w:pPr>
            <w:r>
              <w:rPr>
                <w:rFonts w:hint="eastAsia"/>
                <w:szCs w:val="18"/>
              </w:rPr>
              <w:t>种群密度</w:t>
            </w:r>
          </w:p>
        </w:tc>
        <w:tc>
          <w:tcPr>
            <w:tcW w:w="2333" w:type="dxa"/>
            <w:shd w:val="clear" w:color="auto" w:fill="auto"/>
            <w:vAlign w:val="center"/>
          </w:tcPr>
          <w:p w14:paraId="6D99ADC1">
            <w:pPr>
              <w:pStyle w:val="182"/>
              <w:spacing w:before="120" w:after="120"/>
              <w:rPr>
                <w:szCs w:val="18"/>
              </w:rPr>
            </w:pPr>
          </w:p>
        </w:tc>
        <w:tc>
          <w:tcPr>
            <w:tcW w:w="2334" w:type="dxa"/>
            <w:shd w:val="clear" w:color="auto" w:fill="auto"/>
            <w:vAlign w:val="center"/>
          </w:tcPr>
          <w:p w14:paraId="3BABA9F8">
            <w:pPr>
              <w:pStyle w:val="182"/>
              <w:spacing w:before="120" w:after="120"/>
              <w:rPr>
                <w:szCs w:val="18"/>
              </w:rPr>
            </w:pPr>
            <w:r>
              <w:rPr>
                <w:rFonts w:hint="eastAsia"/>
                <w:szCs w:val="18"/>
              </w:rPr>
              <w:t>香浓多样性</w:t>
            </w:r>
          </w:p>
        </w:tc>
      </w:tr>
      <w:tr w14:paraId="3336A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126F0C20">
            <w:pPr>
              <w:pStyle w:val="182"/>
              <w:spacing w:before="120" w:after="120"/>
              <w:rPr>
                <w:szCs w:val="18"/>
              </w:rPr>
            </w:pPr>
            <w:r>
              <w:rPr>
                <w:rFonts w:hint="eastAsia"/>
                <w:szCs w:val="18"/>
              </w:rPr>
              <w:t>蜂类</w:t>
            </w:r>
          </w:p>
        </w:tc>
        <w:tc>
          <w:tcPr>
            <w:tcW w:w="2333" w:type="dxa"/>
            <w:shd w:val="clear" w:color="auto" w:fill="auto"/>
            <w:vAlign w:val="center"/>
          </w:tcPr>
          <w:p w14:paraId="4930D7F4">
            <w:pPr>
              <w:pStyle w:val="182"/>
              <w:spacing w:before="120" w:after="120"/>
              <w:rPr>
                <w:szCs w:val="18"/>
              </w:rPr>
            </w:pPr>
            <w:r>
              <w:rPr>
                <w:rFonts w:hint="eastAsia"/>
                <w:szCs w:val="18"/>
              </w:rPr>
              <w:t>种群密度</w:t>
            </w:r>
          </w:p>
        </w:tc>
        <w:tc>
          <w:tcPr>
            <w:tcW w:w="2333" w:type="dxa"/>
            <w:shd w:val="clear" w:color="auto" w:fill="auto"/>
            <w:vAlign w:val="center"/>
          </w:tcPr>
          <w:p w14:paraId="71D98B8C">
            <w:pPr>
              <w:pStyle w:val="182"/>
              <w:spacing w:before="120" w:after="120"/>
              <w:rPr>
                <w:szCs w:val="18"/>
              </w:rPr>
            </w:pPr>
            <w:r>
              <w:rPr>
                <w:rFonts w:hint="eastAsia"/>
                <w:szCs w:val="18"/>
              </w:rPr>
              <w:t>蝴蝶</w:t>
            </w:r>
          </w:p>
        </w:tc>
        <w:tc>
          <w:tcPr>
            <w:tcW w:w="2334" w:type="dxa"/>
            <w:shd w:val="clear" w:color="auto" w:fill="auto"/>
            <w:vAlign w:val="center"/>
          </w:tcPr>
          <w:p w14:paraId="41CB66E1">
            <w:pPr>
              <w:pStyle w:val="182"/>
              <w:spacing w:before="120" w:after="120"/>
              <w:rPr>
                <w:szCs w:val="18"/>
              </w:rPr>
            </w:pPr>
            <w:r>
              <w:rPr>
                <w:rFonts w:hint="eastAsia"/>
                <w:szCs w:val="18"/>
              </w:rPr>
              <w:t>物种数</w:t>
            </w:r>
          </w:p>
        </w:tc>
      </w:tr>
      <w:tr w14:paraId="49D50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533E2F4C">
            <w:pPr>
              <w:pStyle w:val="182"/>
              <w:spacing w:before="120" w:after="120"/>
              <w:rPr>
                <w:szCs w:val="18"/>
              </w:rPr>
            </w:pPr>
            <w:r>
              <w:rPr>
                <w:rFonts w:hint="eastAsia"/>
                <w:szCs w:val="18"/>
              </w:rPr>
              <w:t>鸟类</w:t>
            </w:r>
          </w:p>
        </w:tc>
        <w:tc>
          <w:tcPr>
            <w:tcW w:w="2333" w:type="dxa"/>
            <w:shd w:val="clear" w:color="auto" w:fill="auto"/>
            <w:vAlign w:val="center"/>
          </w:tcPr>
          <w:p w14:paraId="13A953E6">
            <w:pPr>
              <w:pStyle w:val="182"/>
              <w:spacing w:before="120" w:after="120"/>
              <w:rPr>
                <w:szCs w:val="18"/>
              </w:rPr>
            </w:pPr>
            <w:r>
              <w:rPr>
                <w:rFonts w:hint="eastAsia"/>
                <w:szCs w:val="18"/>
              </w:rPr>
              <w:t>物种数</w:t>
            </w:r>
          </w:p>
        </w:tc>
        <w:tc>
          <w:tcPr>
            <w:tcW w:w="2333" w:type="dxa"/>
            <w:shd w:val="clear" w:color="auto" w:fill="auto"/>
            <w:vAlign w:val="center"/>
          </w:tcPr>
          <w:p w14:paraId="62045780">
            <w:pPr>
              <w:pStyle w:val="182"/>
              <w:spacing w:before="120" w:after="120"/>
              <w:rPr>
                <w:szCs w:val="18"/>
              </w:rPr>
            </w:pPr>
          </w:p>
        </w:tc>
        <w:tc>
          <w:tcPr>
            <w:tcW w:w="2334" w:type="dxa"/>
            <w:shd w:val="clear" w:color="auto" w:fill="auto"/>
            <w:vAlign w:val="center"/>
          </w:tcPr>
          <w:p w14:paraId="5B9DA523">
            <w:pPr>
              <w:pStyle w:val="182"/>
              <w:spacing w:before="120" w:after="120"/>
              <w:rPr>
                <w:szCs w:val="18"/>
              </w:rPr>
            </w:pPr>
            <w:r>
              <w:rPr>
                <w:rFonts w:hint="eastAsia"/>
                <w:szCs w:val="18"/>
              </w:rPr>
              <w:t>香浓多样性</w:t>
            </w:r>
          </w:p>
        </w:tc>
      </w:tr>
      <w:tr w14:paraId="6D13A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0DB3F490">
            <w:pPr>
              <w:pStyle w:val="182"/>
              <w:spacing w:before="120" w:after="120"/>
              <w:rPr>
                <w:szCs w:val="18"/>
              </w:rPr>
            </w:pPr>
          </w:p>
        </w:tc>
        <w:tc>
          <w:tcPr>
            <w:tcW w:w="2333" w:type="dxa"/>
            <w:shd w:val="clear" w:color="auto" w:fill="auto"/>
            <w:vAlign w:val="center"/>
          </w:tcPr>
          <w:p w14:paraId="4BB9E92A">
            <w:pPr>
              <w:pStyle w:val="182"/>
              <w:spacing w:before="120" w:after="120"/>
              <w:rPr>
                <w:szCs w:val="18"/>
              </w:rPr>
            </w:pPr>
            <w:r>
              <w:rPr>
                <w:rFonts w:hint="eastAsia"/>
                <w:szCs w:val="18"/>
              </w:rPr>
              <w:t>香浓多样性</w:t>
            </w:r>
          </w:p>
        </w:tc>
        <w:tc>
          <w:tcPr>
            <w:tcW w:w="2333" w:type="dxa"/>
            <w:shd w:val="clear" w:color="auto" w:fill="auto"/>
            <w:vAlign w:val="center"/>
          </w:tcPr>
          <w:p w14:paraId="3632DA95">
            <w:pPr>
              <w:pStyle w:val="182"/>
              <w:spacing w:before="120" w:after="120"/>
              <w:rPr>
                <w:szCs w:val="18"/>
              </w:rPr>
            </w:pPr>
            <w:r>
              <w:rPr>
                <w:rFonts w:hint="eastAsia"/>
                <w:szCs w:val="18"/>
              </w:rPr>
              <w:t>瓢虫</w:t>
            </w:r>
          </w:p>
        </w:tc>
        <w:tc>
          <w:tcPr>
            <w:tcW w:w="2334" w:type="dxa"/>
            <w:shd w:val="clear" w:color="auto" w:fill="auto"/>
            <w:vAlign w:val="center"/>
          </w:tcPr>
          <w:p w14:paraId="57F8564D">
            <w:pPr>
              <w:pStyle w:val="182"/>
              <w:spacing w:before="120" w:after="120"/>
              <w:rPr>
                <w:szCs w:val="18"/>
              </w:rPr>
            </w:pPr>
            <w:r>
              <w:rPr>
                <w:rFonts w:hint="eastAsia"/>
                <w:szCs w:val="18"/>
              </w:rPr>
              <w:t>物种数</w:t>
            </w:r>
          </w:p>
        </w:tc>
      </w:tr>
      <w:tr w14:paraId="07711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273EA2B3">
            <w:pPr>
              <w:pStyle w:val="182"/>
              <w:spacing w:before="120" w:after="120"/>
              <w:rPr>
                <w:szCs w:val="18"/>
              </w:rPr>
            </w:pPr>
          </w:p>
        </w:tc>
        <w:tc>
          <w:tcPr>
            <w:tcW w:w="2333" w:type="dxa"/>
            <w:shd w:val="clear" w:color="auto" w:fill="auto"/>
            <w:vAlign w:val="center"/>
          </w:tcPr>
          <w:p w14:paraId="28F4714A">
            <w:pPr>
              <w:pStyle w:val="182"/>
              <w:spacing w:before="120" w:after="120"/>
              <w:rPr>
                <w:szCs w:val="18"/>
              </w:rPr>
            </w:pPr>
            <w:r>
              <w:rPr>
                <w:rFonts w:hint="eastAsia"/>
                <w:szCs w:val="18"/>
              </w:rPr>
              <w:t>食虫鸟类种群密度</w:t>
            </w:r>
          </w:p>
        </w:tc>
        <w:tc>
          <w:tcPr>
            <w:tcW w:w="2333" w:type="dxa"/>
            <w:shd w:val="clear" w:color="auto" w:fill="auto"/>
            <w:vAlign w:val="center"/>
          </w:tcPr>
          <w:p w14:paraId="44AAE991">
            <w:pPr>
              <w:pStyle w:val="182"/>
              <w:spacing w:before="120" w:after="120"/>
              <w:rPr>
                <w:szCs w:val="18"/>
              </w:rPr>
            </w:pPr>
          </w:p>
        </w:tc>
        <w:tc>
          <w:tcPr>
            <w:tcW w:w="2334" w:type="dxa"/>
            <w:shd w:val="clear" w:color="auto" w:fill="auto"/>
            <w:vAlign w:val="center"/>
          </w:tcPr>
          <w:p w14:paraId="6BCF36AA">
            <w:pPr>
              <w:pStyle w:val="182"/>
              <w:spacing w:before="120" w:after="120"/>
              <w:rPr>
                <w:szCs w:val="18"/>
              </w:rPr>
            </w:pPr>
            <w:r>
              <w:rPr>
                <w:rFonts w:hint="eastAsia"/>
                <w:szCs w:val="18"/>
              </w:rPr>
              <w:t>香浓多样性</w:t>
            </w:r>
          </w:p>
        </w:tc>
      </w:tr>
      <w:tr w14:paraId="5E4D4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180771AC">
            <w:pPr>
              <w:pStyle w:val="182"/>
              <w:spacing w:before="120" w:after="120"/>
              <w:rPr>
                <w:szCs w:val="18"/>
              </w:rPr>
            </w:pPr>
          </w:p>
        </w:tc>
        <w:tc>
          <w:tcPr>
            <w:tcW w:w="2333" w:type="dxa"/>
            <w:shd w:val="clear" w:color="auto" w:fill="auto"/>
            <w:vAlign w:val="center"/>
          </w:tcPr>
          <w:p w14:paraId="70A09378">
            <w:pPr>
              <w:pStyle w:val="182"/>
              <w:spacing w:before="120" w:after="120"/>
              <w:rPr>
                <w:szCs w:val="18"/>
              </w:rPr>
            </w:pPr>
            <w:r>
              <w:rPr>
                <w:rFonts w:hint="eastAsia"/>
                <w:szCs w:val="18"/>
              </w:rPr>
              <w:t>食虫鸟类占比</w:t>
            </w:r>
          </w:p>
        </w:tc>
        <w:tc>
          <w:tcPr>
            <w:tcW w:w="2333" w:type="dxa"/>
            <w:shd w:val="clear" w:color="auto" w:fill="auto"/>
            <w:vAlign w:val="center"/>
          </w:tcPr>
          <w:p w14:paraId="5B466771">
            <w:pPr>
              <w:pStyle w:val="182"/>
              <w:spacing w:before="120" w:after="120"/>
              <w:rPr>
                <w:szCs w:val="18"/>
              </w:rPr>
            </w:pPr>
            <w:r>
              <w:rPr>
                <w:rFonts w:hint="eastAsia"/>
                <w:szCs w:val="18"/>
              </w:rPr>
              <w:t>食蚜蝇</w:t>
            </w:r>
          </w:p>
        </w:tc>
        <w:tc>
          <w:tcPr>
            <w:tcW w:w="2334" w:type="dxa"/>
            <w:shd w:val="clear" w:color="auto" w:fill="auto"/>
            <w:vAlign w:val="center"/>
          </w:tcPr>
          <w:p w14:paraId="36FB35D7">
            <w:pPr>
              <w:pStyle w:val="182"/>
              <w:spacing w:before="120" w:after="120"/>
              <w:rPr>
                <w:szCs w:val="18"/>
              </w:rPr>
            </w:pPr>
            <w:r>
              <w:rPr>
                <w:rFonts w:hint="eastAsia"/>
                <w:szCs w:val="18"/>
              </w:rPr>
              <w:t>物种数</w:t>
            </w:r>
          </w:p>
        </w:tc>
      </w:tr>
      <w:tr w14:paraId="4A16B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54A2600C">
            <w:pPr>
              <w:pStyle w:val="182"/>
              <w:spacing w:before="120" w:after="120"/>
              <w:rPr>
                <w:szCs w:val="18"/>
              </w:rPr>
            </w:pPr>
            <w:r>
              <w:rPr>
                <w:rFonts w:hint="eastAsia"/>
                <w:szCs w:val="18"/>
              </w:rPr>
              <w:t>蝴蝶</w:t>
            </w:r>
          </w:p>
        </w:tc>
        <w:tc>
          <w:tcPr>
            <w:tcW w:w="2333" w:type="dxa"/>
            <w:shd w:val="clear" w:color="auto" w:fill="auto"/>
            <w:vAlign w:val="center"/>
          </w:tcPr>
          <w:p w14:paraId="744B8453">
            <w:pPr>
              <w:pStyle w:val="182"/>
              <w:spacing w:before="120" w:after="120"/>
              <w:rPr>
                <w:szCs w:val="18"/>
              </w:rPr>
            </w:pPr>
            <w:r>
              <w:rPr>
                <w:rFonts w:hint="eastAsia"/>
                <w:szCs w:val="18"/>
              </w:rPr>
              <w:t>种群密度</w:t>
            </w:r>
          </w:p>
        </w:tc>
        <w:tc>
          <w:tcPr>
            <w:tcW w:w="2333" w:type="dxa"/>
            <w:shd w:val="clear" w:color="auto" w:fill="auto"/>
            <w:vAlign w:val="center"/>
          </w:tcPr>
          <w:p w14:paraId="10204770">
            <w:pPr>
              <w:pStyle w:val="182"/>
              <w:spacing w:before="120" w:after="120"/>
              <w:rPr>
                <w:szCs w:val="18"/>
              </w:rPr>
            </w:pPr>
          </w:p>
        </w:tc>
        <w:tc>
          <w:tcPr>
            <w:tcW w:w="2334" w:type="dxa"/>
            <w:shd w:val="clear" w:color="auto" w:fill="auto"/>
            <w:vAlign w:val="center"/>
          </w:tcPr>
          <w:p w14:paraId="41613ABA">
            <w:pPr>
              <w:pStyle w:val="182"/>
              <w:spacing w:before="120" w:after="120"/>
              <w:rPr>
                <w:szCs w:val="18"/>
              </w:rPr>
            </w:pPr>
            <w:r>
              <w:rPr>
                <w:rFonts w:hint="eastAsia"/>
                <w:szCs w:val="18"/>
              </w:rPr>
              <w:t>香浓多样性</w:t>
            </w:r>
          </w:p>
        </w:tc>
      </w:tr>
      <w:tr w14:paraId="39828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656CC500">
            <w:pPr>
              <w:pStyle w:val="182"/>
              <w:spacing w:before="120" w:after="120"/>
              <w:rPr>
                <w:szCs w:val="18"/>
              </w:rPr>
            </w:pPr>
            <w:r>
              <w:rPr>
                <w:rFonts w:hint="eastAsia"/>
                <w:szCs w:val="18"/>
              </w:rPr>
              <w:t>瓢虫</w:t>
            </w:r>
          </w:p>
        </w:tc>
        <w:tc>
          <w:tcPr>
            <w:tcW w:w="2333" w:type="dxa"/>
            <w:shd w:val="clear" w:color="auto" w:fill="auto"/>
            <w:vAlign w:val="center"/>
          </w:tcPr>
          <w:p w14:paraId="18CE6DC4">
            <w:pPr>
              <w:pStyle w:val="182"/>
              <w:spacing w:before="120" w:after="120"/>
              <w:rPr>
                <w:szCs w:val="18"/>
              </w:rPr>
            </w:pPr>
            <w:r>
              <w:rPr>
                <w:rFonts w:hint="eastAsia"/>
                <w:szCs w:val="18"/>
              </w:rPr>
              <w:t>种群密度</w:t>
            </w:r>
          </w:p>
        </w:tc>
        <w:tc>
          <w:tcPr>
            <w:tcW w:w="2333" w:type="dxa"/>
            <w:shd w:val="clear" w:color="auto" w:fill="auto"/>
            <w:vAlign w:val="center"/>
          </w:tcPr>
          <w:p w14:paraId="4255A6BC">
            <w:pPr>
              <w:pStyle w:val="182"/>
              <w:spacing w:before="120" w:after="120"/>
              <w:rPr>
                <w:szCs w:val="18"/>
              </w:rPr>
            </w:pPr>
            <w:r>
              <w:rPr>
                <w:rFonts w:hint="eastAsia"/>
                <w:szCs w:val="18"/>
              </w:rPr>
              <w:t>土壤微生物</w:t>
            </w:r>
          </w:p>
        </w:tc>
        <w:tc>
          <w:tcPr>
            <w:tcW w:w="2334" w:type="dxa"/>
            <w:shd w:val="clear" w:color="auto" w:fill="auto"/>
            <w:vAlign w:val="center"/>
          </w:tcPr>
          <w:p w14:paraId="6AEA4C6A">
            <w:pPr>
              <w:pStyle w:val="182"/>
              <w:spacing w:before="120" w:after="120"/>
              <w:rPr>
                <w:szCs w:val="18"/>
              </w:rPr>
            </w:pPr>
            <w:r>
              <w:rPr>
                <w:rFonts w:hint="eastAsia"/>
                <w:szCs w:val="18"/>
              </w:rPr>
              <w:t>物种数或科级数</w:t>
            </w:r>
          </w:p>
        </w:tc>
      </w:tr>
      <w:tr w14:paraId="1C883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5EB6D8B0">
            <w:pPr>
              <w:pStyle w:val="182"/>
              <w:spacing w:before="120" w:after="120"/>
              <w:rPr>
                <w:szCs w:val="18"/>
              </w:rPr>
            </w:pPr>
            <w:r>
              <w:rPr>
                <w:rFonts w:hint="eastAsia"/>
                <w:szCs w:val="18"/>
              </w:rPr>
              <w:t>食蚜蝇</w:t>
            </w:r>
          </w:p>
        </w:tc>
        <w:tc>
          <w:tcPr>
            <w:tcW w:w="2333" w:type="dxa"/>
            <w:shd w:val="clear" w:color="auto" w:fill="auto"/>
            <w:vAlign w:val="center"/>
          </w:tcPr>
          <w:p w14:paraId="27A3D345">
            <w:pPr>
              <w:pStyle w:val="182"/>
              <w:spacing w:before="120" w:after="120"/>
              <w:rPr>
                <w:szCs w:val="18"/>
              </w:rPr>
            </w:pPr>
            <w:r>
              <w:rPr>
                <w:rFonts w:hint="eastAsia"/>
                <w:szCs w:val="18"/>
              </w:rPr>
              <w:t>种群密度</w:t>
            </w:r>
          </w:p>
        </w:tc>
        <w:tc>
          <w:tcPr>
            <w:tcW w:w="2333" w:type="dxa"/>
            <w:shd w:val="clear" w:color="auto" w:fill="auto"/>
            <w:vAlign w:val="center"/>
          </w:tcPr>
          <w:p w14:paraId="52ECD728">
            <w:pPr>
              <w:pStyle w:val="182"/>
              <w:spacing w:before="120" w:after="120"/>
              <w:rPr>
                <w:szCs w:val="18"/>
              </w:rPr>
            </w:pPr>
            <w:r>
              <w:rPr>
                <w:rFonts w:hint="eastAsia"/>
                <w:szCs w:val="18"/>
              </w:rPr>
              <w:t>蛙类</w:t>
            </w:r>
          </w:p>
        </w:tc>
        <w:tc>
          <w:tcPr>
            <w:tcW w:w="2334" w:type="dxa"/>
            <w:shd w:val="clear" w:color="auto" w:fill="auto"/>
            <w:vAlign w:val="center"/>
          </w:tcPr>
          <w:p w14:paraId="6306F23F">
            <w:pPr>
              <w:pStyle w:val="182"/>
              <w:spacing w:before="120" w:after="120"/>
              <w:rPr>
                <w:szCs w:val="18"/>
              </w:rPr>
            </w:pPr>
            <w:r>
              <w:rPr>
                <w:rFonts w:hint="eastAsia"/>
                <w:szCs w:val="18"/>
              </w:rPr>
              <w:t>物种数</w:t>
            </w:r>
          </w:p>
        </w:tc>
      </w:tr>
      <w:tr w14:paraId="6B61B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30B7911B">
            <w:pPr>
              <w:pStyle w:val="182"/>
              <w:spacing w:before="120" w:after="120"/>
              <w:rPr>
                <w:szCs w:val="18"/>
              </w:rPr>
            </w:pPr>
            <w:r>
              <w:rPr>
                <w:rFonts w:hint="eastAsia"/>
                <w:szCs w:val="18"/>
              </w:rPr>
              <w:t>外来入侵生物</w:t>
            </w:r>
          </w:p>
        </w:tc>
        <w:tc>
          <w:tcPr>
            <w:tcW w:w="2333" w:type="dxa"/>
            <w:shd w:val="clear" w:color="auto" w:fill="auto"/>
            <w:vAlign w:val="center"/>
          </w:tcPr>
          <w:p w14:paraId="0D46816B">
            <w:pPr>
              <w:pStyle w:val="182"/>
              <w:spacing w:before="120" w:after="120"/>
              <w:rPr>
                <w:szCs w:val="18"/>
              </w:rPr>
            </w:pPr>
            <w:r>
              <w:rPr>
                <w:rFonts w:hint="eastAsia"/>
                <w:szCs w:val="18"/>
              </w:rPr>
              <w:t>入侵植物盖度比例</w:t>
            </w:r>
          </w:p>
        </w:tc>
        <w:tc>
          <w:tcPr>
            <w:tcW w:w="2333" w:type="dxa"/>
            <w:shd w:val="clear" w:color="auto" w:fill="auto"/>
            <w:vAlign w:val="center"/>
          </w:tcPr>
          <w:p w14:paraId="64DF99B8">
            <w:pPr>
              <w:pStyle w:val="182"/>
              <w:spacing w:before="120" w:after="120"/>
              <w:rPr>
                <w:szCs w:val="18"/>
              </w:rPr>
            </w:pPr>
          </w:p>
        </w:tc>
        <w:tc>
          <w:tcPr>
            <w:tcW w:w="2334" w:type="dxa"/>
            <w:shd w:val="clear" w:color="auto" w:fill="auto"/>
            <w:vAlign w:val="center"/>
          </w:tcPr>
          <w:p w14:paraId="71191C5B">
            <w:pPr>
              <w:pStyle w:val="182"/>
              <w:spacing w:before="120" w:after="120"/>
              <w:rPr>
                <w:szCs w:val="18"/>
              </w:rPr>
            </w:pPr>
            <w:r>
              <w:rPr>
                <w:rFonts w:hint="eastAsia"/>
                <w:szCs w:val="18"/>
              </w:rPr>
              <w:t>香浓多样性</w:t>
            </w:r>
          </w:p>
        </w:tc>
      </w:tr>
      <w:tr w14:paraId="15F69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1F315381">
            <w:pPr>
              <w:pStyle w:val="182"/>
              <w:spacing w:before="120" w:after="120"/>
              <w:rPr>
                <w:szCs w:val="18"/>
              </w:rPr>
            </w:pPr>
          </w:p>
        </w:tc>
        <w:tc>
          <w:tcPr>
            <w:tcW w:w="2333" w:type="dxa"/>
            <w:shd w:val="clear" w:color="auto" w:fill="auto"/>
            <w:vAlign w:val="center"/>
          </w:tcPr>
          <w:p w14:paraId="425D4405">
            <w:pPr>
              <w:pStyle w:val="182"/>
              <w:spacing w:before="120" w:after="120"/>
              <w:rPr>
                <w:szCs w:val="18"/>
              </w:rPr>
            </w:pPr>
            <w:r>
              <w:rPr>
                <w:rFonts w:hint="eastAsia"/>
                <w:szCs w:val="18"/>
              </w:rPr>
              <w:t>入侵植物物种数比例</w:t>
            </w:r>
          </w:p>
        </w:tc>
        <w:tc>
          <w:tcPr>
            <w:tcW w:w="2333" w:type="dxa"/>
            <w:shd w:val="clear" w:color="auto" w:fill="auto"/>
            <w:vAlign w:val="center"/>
          </w:tcPr>
          <w:p w14:paraId="0F074A96">
            <w:pPr>
              <w:pStyle w:val="182"/>
              <w:spacing w:before="120" w:after="120"/>
              <w:rPr>
                <w:szCs w:val="18"/>
              </w:rPr>
            </w:pPr>
          </w:p>
        </w:tc>
        <w:tc>
          <w:tcPr>
            <w:tcW w:w="2334" w:type="dxa"/>
            <w:shd w:val="clear" w:color="auto" w:fill="auto"/>
            <w:vAlign w:val="center"/>
          </w:tcPr>
          <w:p w14:paraId="25C51D02">
            <w:pPr>
              <w:pStyle w:val="182"/>
              <w:spacing w:before="120" w:after="120"/>
              <w:rPr>
                <w:szCs w:val="18"/>
              </w:rPr>
            </w:pPr>
            <w:r>
              <w:rPr>
                <w:rFonts w:hint="eastAsia"/>
                <w:szCs w:val="18"/>
              </w:rPr>
              <w:t>种群密度</w:t>
            </w:r>
          </w:p>
        </w:tc>
      </w:tr>
      <w:tr w14:paraId="0CFDB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303C2792">
            <w:pPr>
              <w:pStyle w:val="182"/>
              <w:spacing w:before="120" w:after="120"/>
              <w:rPr>
                <w:szCs w:val="18"/>
              </w:rPr>
            </w:pPr>
          </w:p>
        </w:tc>
        <w:tc>
          <w:tcPr>
            <w:tcW w:w="2333" w:type="dxa"/>
            <w:shd w:val="clear" w:color="auto" w:fill="auto"/>
            <w:vAlign w:val="center"/>
          </w:tcPr>
          <w:p w14:paraId="0EC6CEBB">
            <w:pPr>
              <w:pStyle w:val="182"/>
              <w:spacing w:before="120" w:after="120"/>
              <w:rPr>
                <w:szCs w:val="18"/>
              </w:rPr>
            </w:pPr>
            <w:r>
              <w:rPr>
                <w:rFonts w:hint="eastAsia"/>
                <w:szCs w:val="18"/>
              </w:rPr>
              <w:t>入侵动物个体数比例</w:t>
            </w:r>
          </w:p>
        </w:tc>
        <w:tc>
          <w:tcPr>
            <w:tcW w:w="2333" w:type="dxa"/>
            <w:shd w:val="clear" w:color="auto" w:fill="auto"/>
            <w:vAlign w:val="center"/>
          </w:tcPr>
          <w:p w14:paraId="7BF5825E">
            <w:pPr>
              <w:pStyle w:val="182"/>
              <w:spacing w:before="120" w:after="120"/>
              <w:rPr>
                <w:szCs w:val="18"/>
              </w:rPr>
            </w:pPr>
            <w:r>
              <w:rPr>
                <w:rFonts w:hint="eastAsia"/>
                <w:szCs w:val="18"/>
              </w:rPr>
              <w:t>蛇类</w:t>
            </w:r>
          </w:p>
        </w:tc>
        <w:tc>
          <w:tcPr>
            <w:tcW w:w="2334" w:type="dxa"/>
            <w:shd w:val="clear" w:color="auto" w:fill="auto"/>
            <w:vAlign w:val="center"/>
          </w:tcPr>
          <w:p w14:paraId="14975752">
            <w:pPr>
              <w:pStyle w:val="182"/>
              <w:spacing w:before="120" w:after="120"/>
              <w:rPr>
                <w:szCs w:val="18"/>
              </w:rPr>
            </w:pPr>
            <w:r>
              <w:rPr>
                <w:rFonts w:hint="eastAsia"/>
                <w:szCs w:val="18"/>
              </w:rPr>
              <w:t>物种数</w:t>
            </w:r>
          </w:p>
        </w:tc>
      </w:tr>
      <w:tr w14:paraId="3B753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7BAF8D5E">
            <w:pPr>
              <w:pStyle w:val="182"/>
              <w:spacing w:before="120" w:after="120"/>
              <w:rPr>
                <w:szCs w:val="18"/>
              </w:rPr>
            </w:pPr>
          </w:p>
        </w:tc>
        <w:tc>
          <w:tcPr>
            <w:tcW w:w="2333" w:type="dxa"/>
            <w:shd w:val="clear" w:color="auto" w:fill="auto"/>
            <w:vAlign w:val="center"/>
          </w:tcPr>
          <w:p w14:paraId="18CF4038">
            <w:pPr>
              <w:pStyle w:val="182"/>
              <w:spacing w:before="120" w:after="120"/>
              <w:rPr>
                <w:szCs w:val="18"/>
              </w:rPr>
            </w:pPr>
            <w:r>
              <w:rPr>
                <w:rFonts w:hint="eastAsia"/>
                <w:szCs w:val="18"/>
              </w:rPr>
              <w:t>入侵动物物种数比例</w:t>
            </w:r>
          </w:p>
        </w:tc>
        <w:tc>
          <w:tcPr>
            <w:tcW w:w="2333" w:type="dxa"/>
            <w:shd w:val="clear" w:color="auto" w:fill="auto"/>
            <w:vAlign w:val="center"/>
          </w:tcPr>
          <w:p w14:paraId="61DF5B90">
            <w:pPr>
              <w:pStyle w:val="182"/>
              <w:spacing w:before="120" w:after="120"/>
              <w:rPr>
                <w:szCs w:val="18"/>
              </w:rPr>
            </w:pPr>
          </w:p>
        </w:tc>
        <w:tc>
          <w:tcPr>
            <w:tcW w:w="2334" w:type="dxa"/>
            <w:shd w:val="clear" w:color="auto" w:fill="auto"/>
            <w:vAlign w:val="center"/>
          </w:tcPr>
          <w:p w14:paraId="50C89E7E">
            <w:pPr>
              <w:pStyle w:val="182"/>
              <w:spacing w:before="120" w:after="120"/>
              <w:rPr>
                <w:szCs w:val="18"/>
              </w:rPr>
            </w:pPr>
            <w:r>
              <w:rPr>
                <w:rFonts w:hint="eastAsia"/>
                <w:szCs w:val="18"/>
              </w:rPr>
              <w:t>香浓多样性</w:t>
            </w:r>
          </w:p>
        </w:tc>
      </w:tr>
      <w:tr w14:paraId="016BF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1B23ACD8">
            <w:pPr>
              <w:pStyle w:val="182"/>
              <w:spacing w:before="120" w:after="120"/>
              <w:rPr>
                <w:szCs w:val="18"/>
              </w:rPr>
            </w:pPr>
            <w:r>
              <w:rPr>
                <w:rFonts w:hint="eastAsia"/>
                <w:szCs w:val="18"/>
              </w:rPr>
              <w:t>重点保护物种</w:t>
            </w:r>
          </w:p>
        </w:tc>
        <w:tc>
          <w:tcPr>
            <w:tcW w:w="2333" w:type="dxa"/>
            <w:shd w:val="clear" w:color="auto" w:fill="auto"/>
            <w:vAlign w:val="center"/>
          </w:tcPr>
          <w:p w14:paraId="42AA8F98">
            <w:pPr>
              <w:pStyle w:val="182"/>
              <w:spacing w:before="120" w:after="120"/>
              <w:rPr>
                <w:szCs w:val="18"/>
              </w:rPr>
            </w:pPr>
            <w:r>
              <w:rPr>
                <w:rFonts w:hint="eastAsia"/>
                <w:szCs w:val="18"/>
              </w:rPr>
              <w:t>重点保护物种数</w:t>
            </w:r>
          </w:p>
        </w:tc>
        <w:tc>
          <w:tcPr>
            <w:tcW w:w="2333" w:type="dxa"/>
            <w:shd w:val="clear" w:color="auto" w:fill="auto"/>
            <w:vAlign w:val="center"/>
          </w:tcPr>
          <w:p w14:paraId="24538BBE">
            <w:pPr>
              <w:pStyle w:val="182"/>
              <w:spacing w:before="120" w:after="120"/>
              <w:rPr>
                <w:szCs w:val="18"/>
              </w:rPr>
            </w:pPr>
          </w:p>
        </w:tc>
        <w:tc>
          <w:tcPr>
            <w:tcW w:w="2334" w:type="dxa"/>
            <w:shd w:val="clear" w:color="auto" w:fill="auto"/>
            <w:vAlign w:val="center"/>
          </w:tcPr>
          <w:p w14:paraId="3424C37A">
            <w:pPr>
              <w:pStyle w:val="182"/>
              <w:spacing w:before="120" w:after="120"/>
              <w:rPr>
                <w:szCs w:val="18"/>
              </w:rPr>
            </w:pPr>
            <w:r>
              <w:rPr>
                <w:rFonts w:hint="eastAsia"/>
                <w:szCs w:val="18"/>
              </w:rPr>
              <w:t>种群密度</w:t>
            </w:r>
          </w:p>
        </w:tc>
      </w:tr>
      <w:tr w14:paraId="216CC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25C11163">
            <w:pPr>
              <w:pStyle w:val="182"/>
              <w:spacing w:before="120" w:after="120"/>
              <w:rPr>
                <w:szCs w:val="18"/>
              </w:rPr>
            </w:pPr>
            <w:r>
              <w:rPr>
                <w:rFonts w:hint="eastAsia"/>
                <w:szCs w:val="18"/>
              </w:rPr>
              <w:t>土壤质量</w:t>
            </w:r>
          </w:p>
        </w:tc>
        <w:tc>
          <w:tcPr>
            <w:tcW w:w="2333" w:type="dxa"/>
            <w:shd w:val="clear" w:color="auto" w:fill="auto"/>
            <w:vAlign w:val="center"/>
          </w:tcPr>
          <w:p w14:paraId="7AC4D5FC">
            <w:pPr>
              <w:pStyle w:val="182"/>
              <w:spacing w:before="120" w:after="120"/>
              <w:rPr>
                <w:szCs w:val="18"/>
              </w:rPr>
            </w:pPr>
            <w:r>
              <w:rPr>
                <w:rFonts w:hint="eastAsia"/>
                <w:szCs w:val="18"/>
              </w:rPr>
              <w:t>有机质含量</w:t>
            </w:r>
          </w:p>
        </w:tc>
        <w:tc>
          <w:tcPr>
            <w:tcW w:w="2333" w:type="dxa"/>
            <w:shd w:val="clear" w:color="auto" w:fill="auto"/>
            <w:vAlign w:val="center"/>
          </w:tcPr>
          <w:p w14:paraId="6C5213C7">
            <w:pPr>
              <w:pStyle w:val="182"/>
              <w:spacing w:before="120" w:after="120"/>
              <w:rPr>
                <w:szCs w:val="18"/>
              </w:rPr>
            </w:pPr>
            <w:r>
              <w:rPr>
                <w:rFonts w:hint="eastAsia"/>
                <w:szCs w:val="18"/>
              </w:rPr>
              <w:t>哺乳动物</w:t>
            </w:r>
          </w:p>
        </w:tc>
        <w:tc>
          <w:tcPr>
            <w:tcW w:w="2334" w:type="dxa"/>
            <w:shd w:val="clear" w:color="auto" w:fill="auto"/>
            <w:vAlign w:val="center"/>
          </w:tcPr>
          <w:p w14:paraId="23CD98D4">
            <w:pPr>
              <w:pStyle w:val="182"/>
              <w:spacing w:before="120" w:after="120"/>
              <w:rPr>
                <w:szCs w:val="18"/>
              </w:rPr>
            </w:pPr>
            <w:r>
              <w:rPr>
                <w:rFonts w:hint="eastAsia"/>
                <w:szCs w:val="18"/>
              </w:rPr>
              <w:t>物种数</w:t>
            </w:r>
          </w:p>
        </w:tc>
      </w:tr>
      <w:tr w14:paraId="0DAB5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65257C21">
            <w:pPr>
              <w:pStyle w:val="182"/>
              <w:spacing w:before="120" w:after="120"/>
              <w:rPr>
                <w:szCs w:val="18"/>
              </w:rPr>
            </w:pPr>
            <w:r>
              <w:rPr>
                <w:rFonts w:hint="eastAsia"/>
                <w:szCs w:val="18"/>
              </w:rPr>
              <w:t>集约化程度</w:t>
            </w:r>
          </w:p>
        </w:tc>
        <w:tc>
          <w:tcPr>
            <w:tcW w:w="2333" w:type="dxa"/>
            <w:shd w:val="clear" w:color="auto" w:fill="auto"/>
            <w:vAlign w:val="center"/>
          </w:tcPr>
          <w:p w14:paraId="6A17E490">
            <w:pPr>
              <w:pStyle w:val="182"/>
              <w:spacing w:before="120" w:after="120"/>
              <w:rPr>
                <w:szCs w:val="18"/>
              </w:rPr>
            </w:pPr>
            <w:r>
              <w:rPr>
                <w:rFonts w:hint="eastAsia"/>
                <w:szCs w:val="18"/>
              </w:rPr>
              <w:t>化肥用量</w:t>
            </w:r>
          </w:p>
        </w:tc>
        <w:tc>
          <w:tcPr>
            <w:tcW w:w="2333" w:type="dxa"/>
            <w:shd w:val="clear" w:color="auto" w:fill="auto"/>
            <w:vAlign w:val="center"/>
          </w:tcPr>
          <w:p w14:paraId="31A85BB4">
            <w:pPr>
              <w:pStyle w:val="182"/>
              <w:spacing w:before="120" w:after="120"/>
              <w:rPr>
                <w:szCs w:val="18"/>
              </w:rPr>
            </w:pPr>
          </w:p>
        </w:tc>
        <w:tc>
          <w:tcPr>
            <w:tcW w:w="2334" w:type="dxa"/>
            <w:shd w:val="clear" w:color="auto" w:fill="auto"/>
            <w:vAlign w:val="center"/>
          </w:tcPr>
          <w:p w14:paraId="22D2D7BE">
            <w:pPr>
              <w:pStyle w:val="182"/>
              <w:spacing w:before="120" w:after="120"/>
              <w:rPr>
                <w:szCs w:val="18"/>
              </w:rPr>
            </w:pPr>
            <w:r>
              <w:rPr>
                <w:rFonts w:hint="eastAsia"/>
                <w:szCs w:val="18"/>
              </w:rPr>
              <w:t>香浓多样性</w:t>
            </w:r>
          </w:p>
        </w:tc>
      </w:tr>
      <w:tr w14:paraId="29423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00F0D382">
            <w:pPr>
              <w:pStyle w:val="182"/>
              <w:spacing w:before="120" w:after="120"/>
              <w:rPr>
                <w:szCs w:val="18"/>
              </w:rPr>
            </w:pPr>
          </w:p>
        </w:tc>
        <w:tc>
          <w:tcPr>
            <w:tcW w:w="2333" w:type="dxa"/>
            <w:shd w:val="clear" w:color="auto" w:fill="auto"/>
            <w:vAlign w:val="center"/>
          </w:tcPr>
          <w:p w14:paraId="31EEE25E">
            <w:pPr>
              <w:pStyle w:val="182"/>
              <w:spacing w:before="120" w:after="120"/>
              <w:rPr>
                <w:szCs w:val="18"/>
              </w:rPr>
            </w:pPr>
            <w:r>
              <w:rPr>
                <w:rFonts w:hint="eastAsia"/>
                <w:szCs w:val="18"/>
              </w:rPr>
              <w:t>化学农药替代比例</w:t>
            </w:r>
          </w:p>
        </w:tc>
        <w:tc>
          <w:tcPr>
            <w:tcW w:w="2333" w:type="dxa"/>
            <w:shd w:val="clear" w:color="auto" w:fill="auto"/>
            <w:vAlign w:val="center"/>
          </w:tcPr>
          <w:p w14:paraId="346EF635">
            <w:pPr>
              <w:pStyle w:val="182"/>
              <w:spacing w:before="120" w:after="120"/>
              <w:rPr>
                <w:szCs w:val="18"/>
              </w:rPr>
            </w:pPr>
          </w:p>
        </w:tc>
        <w:tc>
          <w:tcPr>
            <w:tcW w:w="2334" w:type="dxa"/>
            <w:shd w:val="clear" w:color="auto" w:fill="auto"/>
            <w:vAlign w:val="center"/>
          </w:tcPr>
          <w:p w14:paraId="1FE82E3A">
            <w:pPr>
              <w:pStyle w:val="182"/>
              <w:spacing w:before="120" w:after="120"/>
              <w:rPr>
                <w:szCs w:val="18"/>
              </w:rPr>
            </w:pPr>
            <w:r>
              <w:rPr>
                <w:rFonts w:hint="eastAsia"/>
                <w:szCs w:val="18"/>
              </w:rPr>
              <w:t>种群密度</w:t>
            </w:r>
          </w:p>
        </w:tc>
      </w:tr>
      <w:tr w14:paraId="78D47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6C32DE3A">
            <w:pPr>
              <w:pStyle w:val="182"/>
              <w:spacing w:before="120" w:after="120"/>
              <w:rPr>
                <w:szCs w:val="18"/>
              </w:rPr>
            </w:pPr>
            <w:r>
              <w:rPr>
                <w:rFonts w:hint="eastAsia"/>
                <w:szCs w:val="18"/>
              </w:rPr>
              <w:t>景观多样性</w:t>
            </w:r>
          </w:p>
        </w:tc>
        <w:tc>
          <w:tcPr>
            <w:tcW w:w="2333" w:type="dxa"/>
            <w:shd w:val="clear" w:color="auto" w:fill="auto"/>
            <w:vAlign w:val="center"/>
          </w:tcPr>
          <w:p w14:paraId="76843EF5">
            <w:pPr>
              <w:pStyle w:val="182"/>
              <w:spacing w:before="120" w:after="120"/>
              <w:rPr>
                <w:szCs w:val="18"/>
              </w:rPr>
            </w:pPr>
            <w:r>
              <w:rPr>
                <w:rFonts w:hint="eastAsia"/>
                <w:szCs w:val="18"/>
              </w:rPr>
              <w:t>半自然生境比例</w:t>
            </w:r>
          </w:p>
        </w:tc>
        <w:tc>
          <w:tcPr>
            <w:tcW w:w="2333" w:type="dxa"/>
            <w:shd w:val="clear" w:color="auto" w:fill="auto"/>
            <w:vAlign w:val="center"/>
          </w:tcPr>
          <w:p w14:paraId="4A70242E">
            <w:pPr>
              <w:pStyle w:val="182"/>
              <w:spacing w:before="120" w:after="120"/>
              <w:rPr>
                <w:szCs w:val="18"/>
              </w:rPr>
            </w:pPr>
            <w:r>
              <w:rPr>
                <w:rFonts w:hint="eastAsia"/>
                <w:szCs w:val="18"/>
              </w:rPr>
              <w:t>其他生物类群</w:t>
            </w:r>
          </w:p>
        </w:tc>
        <w:tc>
          <w:tcPr>
            <w:tcW w:w="2334" w:type="dxa"/>
            <w:shd w:val="clear" w:color="auto" w:fill="auto"/>
            <w:vAlign w:val="center"/>
          </w:tcPr>
          <w:p w14:paraId="4B28D732">
            <w:pPr>
              <w:pStyle w:val="182"/>
              <w:spacing w:before="120" w:after="120"/>
              <w:rPr>
                <w:szCs w:val="18"/>
              </w:rPr>
            </w:pPr>
            <w:r>
              <w:rPr>
                <w:rFonts w:hint="eastAsia"/>
                <w:szCs w:val="18"/>
              </w:rPr>
              <w:t>物种数</w:t>
            </w:r>
          </w:p>
        </w:tc>
      </w:tr>
      <w:tr w14:paraId="3F760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09949BCE">
            <w:pPr>
              <w:pStyle w:val="182"/>
              <w:spacing w:before="120" w:after="120"/>
              <w:rPr>
                <w:szCs w:val="18"/>
              </w:rPr>
            </w:pPr>
          </w:p>
        </w:tc>
        <w:tc>
          <w:tcPr>
            <w:tcW w:w="2333" w:type="dxa"/>
            <w:shd w:val="clear" w:color="auto" w:fill="auto"/>
            <w:vAlign w:val="center"/>
          </w:tcPr>
          <w:p w14:paraId="2529ED01">
            <w:pPr>
              <w:pStyle w:val="182"/>
              <w:spacing w:before="120" w:after="120"/>
              <w:rPr>
                <w:szCs w:val="18"/>
              </w:rPr>
            </w:pPr>
            <w:r>
              <w:rPr>
                <w:rFonts w:hint="eastAsia"/>
                <w:szCs w:val="18"/>
              </w:rPr>
              <w:t>作物丰富度</w:t>
            </w:r>
          </w:p>
        </w:tc>
        <w:tc>
          <w:tcPr>
            <w:tcW w:w="2333" w:type="dxa"/>
            <w:shd w:val="clear" w:color="auto" w:fill="auto"/>
            <w:vAlign w:val="center"/>
          </w:tcPr>
          <w:p w14:paraId="5475F78F">
            <w:pPr>
              <w:pStyle w:val="182"/>
              <w:spacing w:before="120" w:after="120"/>
              <w:rPr>
                <w:szCs w:val="18"/>
              </w:rPr>
            </w:pPr>
          </w:p>
        </w:tc>
        <w:tc>
          <w:tcPr>
            <w:tcW w:w="2334" w:type="dxa"/>
            <w:shd w:val="clear" w:color="auto" w:fill="auto"/>
            <w:vAlign w:val="center"/>
          </w:tcPr>
          <w:p w14:paraId="4CA70BA1">
            <w:pPr>
              <w:pStyle w:val="182"/>
              <w:spacing w:before="120" w:after="120"/>
              <w:rPr>
                <w:szCs w:val="18"/>
              </w:rPr>
            </w:pPr>
            <w:r>
              <w:rPr>
                <w:rFonts w:hint="eastAsia"/>
                <w:szCs w:val="18"/>
              </w:rPr>
              <w:t>香浓多样性</w:t>
            </w:r>
          </w:p>
        </w:tc>
      </w:tr>
      <w:tr w14:paraId="3C569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2334" w:type="dxa"/>
            <w:shd w:val="clear" w:color="auto" w:fill="auto"/>
            <w:vAlign w:val="center"/>
          </w:tcPr>
          <w:p w14:paraId="35E2C1C1">
            <w:pPr>
              <w:pStyle w:val="182"/>
              <w:spacing w:before="120" w:after="120"/>
              <w:rPr>
                <w:szCs w:val="18"/>
              </w:rPr>
            </w:pPr>
          </w:p>
        </w:tc>
        <w:tc>
          <w:tcPr>
            <w:tcW w:w="2333" w:type="dxa"/>
            <w:shd w:val="clear" w:color="auto" w:fill="auto"/>
            <w:vAlign w:val="center"/>
          </w:tcPr>
          <w:p w14:paraId="572FEA72">
            <w:pPr>
              <w:pStyle w:val="182"/>
              <w:spacing w:before="120" w:after="120"/>
              <w:rPr>
                <w:szCs w:val="18"/>
              </w:rPr>
            </w:pPr>
          </w:p>
        </w:tc>
        <w:tc>
          <w:tcPr>
            <w:tcW w:w="2333" w:type="dxa"/>
            <w:shd w:val="clear" w:color="auto" w:fill="auto"/>
            <w:vAlign w:val="center"/>
          </w:tcPr>
          <w:p w14:paraId="6441EF61">
            <w:pPr>
              <w:pStyle w:val="182"/>
              <w:spacing w:before="120" w:after="120"/>
              <w:rPr>
                <w:szCs w:val="18"/>
              </w:rPr>
            </w:pPr>
            <w:r>
              <w:rPr>
                <w:rFonts w:hint="eastAsia"/>
                <w:szCs w:val="18"/>
              </w:rPr>
              <w:t>水质</w:t>
            </w:r>
          </w:p>
        </w:tc>
        <w:tc>
          <w:tcPr>
            <w:tcW w:w="2334" w:type="dxa"/>
            <w:shd w:val="clear" w:color="auto" w:fill="auto"/>
            <w:vAlign w:val="center"/>
          </w:tcPr>
          <w:p w14:paraId="50893F85">
            <w:pPr>
              <w:pStyle w:val="182"/>
              <w:spacing w:before="120" w:after="120"/>
              <w:rPr>
                <w:szCs w:val="18"/>
              </w:rPr>
            </w:pPr>
            <w:r>
              <w:rPr>
                <w:rFonts w:hint="eastAsia"/>
                <w:szCs w:val="18"/>
              </w:rPr>
              <w:t>农田或周边水质</w:t>
            </w:r>
          </w:p>
        </w:tc>
      </w:tr>
    </w:tbl>
    <w:p w14:paraId="66246D37">
      <w:pPr>
        <w:pStyle w:val="60"/>
        <w:spacing w:before="120" w:after="120"/>
        <w:ind w:firstLine="0" w:firstLineChars="0"/>
      </w:pPr>
    </w:p>
    <w:p w14:paraId="1E7EB864">
      <w:pPr>
        <w:pStyle w:val="108"/>
        <w:spacing w:before="240" w:after="240"/>
      </w:pPr>
      <w:bookmarkStart w:id="99" w:name="_Toc85831006"/>
      <w:bookmarkStart w:id="100" w:name="_Toc193125673"/>
      <w:bookmarkStart w:id="101" w:name="_Toc190511229"/>
      <w:bookmarkStart w:id="102" w:name="_Toc193036972"/>
      <w:bookmarkStart w:id="103" w:name="_Toc193039364"/>
      <w:bookmarkStart w:id="104" w:name="_Toc193051968"/>
      <w:bookmarkStart w:id="105" w:name="_Toc193043038"/>
      <w:r>
        <w:rPr>
          <w:rFonts w:hint="eastAsia"/>
        </w:rPr>
        <w:t>评价</w:t>
      </w:r>
      <w:bookmarkEnd w:id="99"/>
      <w:r>
        <w:rPr>
          <w:rFonts w:hint="eastAsia"/>
        </w:rPr>
        <w:t>流程</w:t>
      </w:r>
      <w:bookmarkEnd w:id="100"/>
      <w:bookmarkEnd w:id="101"/>
      <w:bookmarkEnd w:id="102"/>
      <w:bookmarkEnd w:id="103"/>
      <w:bookmarkEnd w:id="104"/>
      <w:bookmarkEnd w:id="105"/>
    </w:p>
    <w:p w14:paraId="7E748CE5">
      <w:pPr>
        <w:pStyle w:val="109"/>
        <w:spacing w:before="120" w:after="120"/>
      </w:pPr>
      <w:bookmarkStart w:id="106" w:name="_Toc74667192"/>
      <w:bookmarkStart w:id="107" w:name="_Toc193036973"/>
      <w:r>
        <w:rPr>
          <w:rFonts w:hint="eastAsia"/>
        </w:rPr>
        <w:t>确定基准值</w:t>
      </w:r>
      <w:bookmarkEnd w:id="106"/>
      <w:bookmarkEnd w:id="107"/>
    </w:p>
    <w:p w14:paraId="584E32B6">
      <w:pPr>
        <w:pStyle w:val="69"/>
        <w:spacing w:before="120" w:after="120"/>
      </w:pPr>
      <w:r>
        <w:rPr>
          <w:rFonts w:hint="eastAsia"/>
        </w:rPr>
        <w:t>基准值的类型</w:t>
      </w:r>
    </w:p>
    <w:p w14:paraId="4AFC6455">
      <w:pPr>
        <w:pStyle w:val="60"/>
        <w:spacing w:before="120" w:after="120"/>
        <w:ind w:firstLine="420"/>
      </w:pPr>
      <w:r>
        <w:rPr>
          <w:rFonts w:hint="eastAsia"/>
        </w:rPr>
        <w:t>有五种选取基准值的方式。第一种，以往调查中累积数或最佳数值；第二种，通过管理可达到的最佳状态，如有机农业；第三种，评价未受干扰的状态，如荒草地或林地等半自然生境；第四种，科学模型推断的或专家评判的理想状态；第五种，临近的自然保护区。当前一种不存在时或者获取数据不准确时，从第一种到第五种依次选取。采用第一种到第三种方式时，应尽量保证和评价农田生物多样性取样采取相同的调查人员、调查方法、调查时间和调查强度。如调查强度、时间长短不一致，可换算成单位调查强度下的数值。</w:t>
      </w:r>
    </w:p>
    <w:p w14:paraId="4FA1E027">
      <w:pPr>
        <w:pStyle w:val="69"/>
        <w:spacing w:before="120" w:after="120"/>
      </w:pPr>
      <w:r>
        <w:rPr>
          <w:rFonts w:hint="eastAsia"/>
        </w:rPr>
        <w:t>历史数据最佳值</w:t>
      </w:r>
    </w:p>
    <w:p w14:paraId="102118C1">
      <w:pPr>
        <w:pStyle w:val="60"/>
        <w:spacing w:before="120" w:after="120"/>
        <w:ind w:firstLine="420"/>
      </w:pPr>
      <w:r>
        <w:rPr>
          <w:rFonts w:hint="eastAsia"/>
        </w:rPr>
        <w:t>该评价地点历史上的数据最佳值，物种数是历次调查累积发现的物种数量，香浓多样性和种群密度等是其中某次调查的最大值，入侵生物是其中某次调查的最小值。</w:t>
      </w:r>
    </w:p>
    <w:p w14:paraId="60BF5CC2">
      <w:pPr>
        <w:pStyle w:val="69"/>
        <w:spacing w:before="120" w:after="120"/>
      </w:pPr>
      <w:bookmarkStart w:id="108" w:name="_Hlk84007883"/>
      <w:r>
        <w:rPr>
          <w:rFonts w:hint="eastAsia"/>
        </w:rPr>
        <w:t>有机农业的选取要求</w:t>
      </w:r>
    </w:p>
    <w:p w14:paraId="2856649B">
      <w:pPr>
        <w:pStyle w:val="60"/>
        <w:spacing w:before="120" w:after="120"/>
        <w:ind w:firstLine="420"/>
      </w:pPr>
      <w:r>
        <w:rPr>
          <w:rFonts w:hint="eastAsia"/>
        </w:rPr>
        <w:t>选取的有机农业农田应种植和评价农田一样的作物，</w:t>
      </w:r>
      <w:bookmarkStart w:id="109" w:name="_Hlk190766252"/>
      <w:r>
        <w:rPr>
          <w:rFonts w:hint="eastAsia"/>
        </w:rPr>
        <w:t>且距离不少于１km，不超过10 km，在地形地貌土壤基本一致的情况下，不超过20 km。</w:t>
      </w:r>
      <w:bookmarkEnd w:id="108"/>
    </w:p>
    <w:bookmarkEnd w:id="109"/>
    <w:p w14:paraId="155E57E4">
      <w:pPr>
        <w:pStyle w:val="69"/>
        <w:spacing w:before="120" w:after="120"/>
      </w:pPr>
      <w:r>
        <w:rPr>
          <w:rFonts w:hint="eastAsia"/>
        </w:rPr>
        <w:t>半自然生境的选取要求</w:t>
      </w:r>
    </w:p>
    <w:p w14:paraId="5F5E878A">
      <w:pPr>
        <w:pStyle w:val="60"/>
        <w:spacing w:before="120" w:after="120"/>
        <w:ind w:firstLine="420"/>
      </w:pPr>
      <w:r>
        <w:rPr>
          <w:rFonts w:hint="eastAsia"/>
        </w:rPr>
        <w:t>当评价农田种植一二年生作物时，选取其周边１km内的</w:t>
      </w:r>
      <w:bookmarkStart w:id="110" w:name="_Hlk190766584"/>
      <w:r>
        <w:rPr>
          <w:rFonts w:hint="eastAsia"/>
        </w:rPr>
        <w:t>面积大于100平米的荒草地。当评价农田种植多年生作物如果树等，选取其周边１ km内的面积大于400平米的林地</w:t>
      </w:r>
      <w:bookmarkEnd w:id="110"/>
      <w:r>
        <w:rPr>
          <w:rFonts w:hint="eastAsia"/>
        </w:rPr>
        <w:t>。</w:t>
      </w:r>
    </w:p>
    <w:p w14:paraId="48829E70">
      <w:pPr>
        <w:pStyle w:val="69"/>
        <w:spacing w:before="120" w:after="120"/>
      </w:pPr>
      <w:r>
        <w:rPr>
          <w:rFonts w:hint="eastAsia"/>
        </w:rPr>
        <w:t>模型或专家评判的理想状态</w:t>
      </w:r>
    </w:p>
    <w:p w14:paraId="5604F857">
      <w:pPr>
        <w:pStyle w:val="60"/>
        <w:spacing w:before="120" w:after="120"/>
        <w:ind w:firstLine="420"/>
      </w:pPr>
      <w:r>
        <w:rPr>
          <w:rFonts w:hint="eastAsia"/>
        </w:rPr>
        <w:t>通过科学模型或在当地具有调查经验或数据积累的专家，综合打分商讨获取该地农田生物多样性各类群指标的理想数值。</w:t>
      </w:r>
    </w:p>
    <w:p w14:paraId="17B810A7">
      <w:pPr>
        <w:pStyle w:val="69"/>
        <w:spacing w:before="120" w:after="120"/>
      </w:pPr>
      <w:r>
        <w:rPr>
          <w:rFonts w:hint="eastAsia"/>
        </w:rPr>
        <w:t>临近的自然保护区</w:t>
      </w:r>
    </w:p>
    <w:p w14:paraId="05D13271">
      <w:pPr>
        <w:pStyle w:val="60"/>
        <w:spacing w:before="120" w:after="120"/>
        <w:ind w:firstLine="420"/>
      </w:pPr>
      <w:r>
        <w:rPr>
          <w:rFonts w:hint="eastAsia"/>
        </w:rPr>
        <w:t>当以上四种方式均不可获取时，可采取距离评价农田周围最近的进行过生物多样性调查或者评价的自然保护区的数据作为基准值。</w:t>
      </w:r>
    </w:p>
    <w:p w14:paraId="4588DE36">
      <w:pPr>
        <w:pStyle w:val="109"/>
        <w:spacing w:before="120" w:after="120"/>
      </w:pPr>
      <w:bookmarkStart w:id="111" w:name="_Toc193036974"/>
      <w:r>
        <w:rPr>
          <w:rFonts w:hint="eastAsia"/>
        </w:rPr>
        <w:t>开展调查或监测</w:t>
      </w:r>
      <w:bookmarkEnd w:id="111"/>
    </w:p>
    <w:p w14:paraId="2EC18A32">
      <w:pPr>
        <w:pStyle w:val="69"/>
        <w:spacing w:before="120" w:after="120"/>
      </w:pPr>
      <w:r>
        <w:rPr>
          <w:rFonts w:hint="eastAsia"/>
        </w:rPr>
        <w:t>调查样地的布设</w:t>
      </w:r>
    </w:p>
    <w:p w14:paraId="51DF6C11">
      <w:pPr>
        <w:pStyle w:val="60"/>
        <w:spacing w:before="120" w:after="120"/>
        <w:ind w:firstLine="420"/>
      </w:pPr>
      <w:r>
        <w:rPr>
          <w:rFonts w:hint="eastAsia"/>
        </w:rPr>
        <w:t>评价农田和基准值的样地均按照NY/T 4601旱地农田生物多样性调查规范的要求布设。</w:t>
      </w:r>
    </w:p>
    <w:p w14:paraId="0341A218">
      <w:pPr>
        <w:pStyle w:val="69"/>
        <w:spacing w:before="120" w:after="120"/>
      </w:pPr>
      <w:r>
        <w:rPr>
          <w:rFonts w:hint="eastAsia"/>
        </w:rPr>
        <w:t>作物调查</w:t>
      </w:r>
    </w:p>
    <w:p w14:paraId="07F42500">
      <w:pPr>
        <w:pStyle w:val="60"/>
        <w:spacing w:before="120" w:after="120"/>
        <w:ind w:firstLine="420"/>
      </w:pPr>
      <w:r>
        <w:rPr>
          <w:rFonts w:hint="eastAsia"/>
        </w:rPr>
        <w:t>通过农户访谈或者现场实测获取调查样地地块的作物产量。作物病虫害发生率和被害指数按照NY/T 4601进行。</w:t>
      </w:r>
    </w:p>
    <w:p w14:paraId="3C3C1FE8">
      <w:pPr>
        <w:pStyle w:val="69"/>
        <w:spacing w:before="120" w:after="120"/>
      </w:pPr>
      <w:r>
        <w:rPr>
          <w:rFonts w:hint="eastAsia"/>
        </w:rPr>
        <w:t>各类生物类群</w:t>
      </w:r>
    </w:p>
    <w:p w14:paraId="69A0ECDF">
      <w:pPr>
        <w:pStyle w:val="60"/>
        <w:spacing w:before="120" w:after="120"/>
        <w:ind w:firstLine="420"/>
      </w:pPr>
      <w:r>
        <w:rPr>
          <w:rFonts w:hint="eastAsia"/>
        </w:rPr>
        <w:t>各种生物类群的调查方法，按照NY/T 4601进行调查并计算各类的多样性指数。</w:t>
      </w:r>
    </w:p>
    <w:p w14:paraId="5DAC239E">
      <w:pPr>
        <w:pStyle w:val="69"/>
        <w:spacing w:before="120" w:after="120"/>
      </w:pPr>
      <w:r>
        <w:rPr>
          <w:rFonts w:hint="eastAsia"/>
        </w:rPr>
        <w:t>土壤质量</w:t>
      </w:r>
    </w:p>
    <w:p w14:paraId="2FDF40DC">
      <w:pPr>
        <w:pStyle w:val="60"/>
        <w:spacing w:before="120" w:after="120"/>
        <w:ind w:firstLine="420"/>
      </w:pPr>
      <w:r>
        <w:rPr>
          <w:rFonts w:hint="eastAsia"/>
        </w:rPr>
        <w:t xml:space="preserve">方形样方内，在对角线上取样采用5点法取样，样点间隔5 m以上。对于条形样地，沿着样地中央线设置5个土壤取样点，样点间隔5 m以上。用土钻取0 </w:t>
      </w:r>
      <w:r>
        <w:t>cm</w:t>
      </w:r>
      <w:r>
        <w:rPr>
          <w:rFonts w:hint="eastAsia"/>
        </w:rPr>
        <w:t xml:space="preserve">-20 </w:t>
      </w:r>
      <w:bookmarkStart w:id="112" w:name="_Hlk193042266"/>
      <w:r>
        <w:rPr>
          <w:rFonts w:hint="eastAsia"/>
        </w:rPr>
        <w:t>cm</w:t>
      </w:r>
      <w:bookmarkEnd w:id="112"/>
      <w:r>
        <w:rPr>
          <w:rFonts w:hint="eastAsia"/>
        </w:rPr>
        <w:t>的耕作层表层土样，所有土样混匀后单独装入自封袋。取回的土壤，风干磨样后，按照NY/T 1121.6的方法测定土壤有机质含量。</w:t>
      </w:r>
    </w:p>
    <w:p w14:paraId="22C8174F">
      <w:pPr>
        <w:pStyle w:val="69"/>
        <w:spacing w:before="120" w:after="120"/>
      </w:pPr>
      <w:r>
        <w:rPr>
          <w:rFonts w:hint="eastAsia"/>
        </w:rPr>
        <w:t>水质</w:t>
      </w:r>
    </w:p>
    <w:p w14:paraId="7132EDF0">
      <w:pPr>
        <w:pStyle w:val="60"/>
        <w:spacing w:before="120" w:after="120"/>
        <w:ind w:firstLine="420"/>
      </w:pPr>
      <w:r>
        <w:rPr>
          <w:rFonts w:hint="eastAsia"/>
        </w:rPr>
        <w:t>如果样地为水生环境（水稻田、莲藕田等），可直接在田中取水样。如果样地是旱地，则在距离样地最近且长期有水的露天坑塘、蓄水池、河流或露天沟渠取水样。测量水体质量等指标参照，取样技术及样品的保存、测定等方法按照NY</w:t>
      </w:r>
      <w:r>
        <w:t>/T</w:t>
      </w:r>
      <w:r>
        <w:rPr>
          <w:rFonts w:hint="eastAsia"/>
        </w:rPr>
        <w:t xml:space="preserve"> </w:t>
      </w:r>
      <w:r>
        <w:t>396</w:t>
      </w:r>
      <w:r>
        <w:rPr>
          <w:rFonts w:hint="eastAsia"/>
        </w:rPr>
        <w:t>执行。测量指标按照GB 3838执行。</w:t>
      </w:r>
    </w:p>
    <w:p w14:paraId="49DF11E3">
      <w:pPr>
        <w:pStyle w:val="69"/>
        <w:spacing w:before="120" w:after="120"/>
      </w:pPr>
      <w:r>
        <w:rPr>
          <w:rFonts w:hint="eastAsia"/>
        </w:rPr>
        <w:t>集约化程度</w:t>
      </w:r>
    </w:p>
    <w:p w14:paraId="0DBE1B7E">
      <w:pPr>
        <w:pStyle w:val="60"/>
        <w:spacing w:before="120" w:after="120"/>
        <w:ind w:firstLine="420"/>
      </w:pPr>
      <w:r>
        <w:rPr>
          <w:rFonts w:hint="eastAsia"/>
        </w:rPr>
        <w:t>通过访问调查记录每块样地的投入和人为管理措施等情况，特别关注化肥和农药种类、次数和用量。</w:t>
      </w:r>
    </w:p>
    <w:p w14:paraId="51316513">
      <w:pPr>
        <w:pStyle w:val="69"/>
        <w:spacing w:before="120" w:after="120"/>
      </w:pPr>
      <w:r>
        <w:rPr>
          <w:rFonts w:hint="eastAsia"/>
        </w:rPr>
        <w:t>景观多样性</w:t>
      </w:r>
    </w:p>
    <w:p w14:paraId="6EFF5B7F">
      <w:pPr>
        <w:pStyle w:val="60"/>
        <w:spacing w:before="120" w:after="120"/>
        <w:ind w:firstLine="420"/>
      </w:pPr>
      <w:r>
        <w:rPr>
          <w:rFonts w:hint="eastAsia"/>
        </w:rPr>
        <w:t>以样地为中心，绘制周边1 km范围内1：2</w:t>
      </w:r>
      <w:r>
        <w:t>000</w:t>
      </w:r>
      <w:r>
        <w:rPr>
          <w:rFonts w:hint="eastAsia"/>
        </w:rPr>
        <w:t>比例尺的土地利用图（景观图），测绘主要依靠高分辨率卫星遥感影像。在田间调查时，可借助于无人机，对调查区进行航拍，在室内结合高分辨率遥感影像图，按土地利用分类表（附录A 表A1）和GB/T 21010</w:t>
      </w:r>
      <w:r>
        <w:t xml:space="preserve"> </w:t>
      </w:r>
      <w:r>
        <w:rPr>
          <w:rFonts w:hint="eastAsia"/>
        </w:rPr>
        <w:t>中对于土地利用类型的定义，进行土地利用分类解译，在遥感图上标注每个斑块或廊道的土地利用类型。在地理信息系统处理软件上把斑块廊道的土地利用信息进行矢量化，记录它们的空间信息以及土地利用类型，制作景观图。在此基础上，计算半自然生境比例和作物多样性等指数。</w:t>
      </w:r>
    </w:p>
    <w:p w14:paraId="55660FEC">
      <w:pPr>
        <w:pStyle w:val="69"/>
        <w:spacing w:before="120" w:after="120"/>
      </w:pPr>
      <w:bookmarkStart w:id="113" w:name="OLE_LINK2"/>
      <w:r>
        <w:rPr>
          <w:rFonts w:hint="eastAsia"/>
        </w:rPr>
        <w:t>入侵生物和重点保护物种</w:t>
      </w:r>
    </w:p>
    <w:p w14:paraId="39E62802">
      <w:pPr>
        <w:pStyle w:val="60"/>
        <w:spacing w:before="120" w:after="120"/>
        <w:ind w:firstLine="420"/>
      </w:pPr>
      <w:r>
        <w:rPr>
          <w:rFonts w:hint="eastAsia"/>
        </w:rPr>
        <w:t>入侵生物通过农业部发布《国家重点管理外来物种名录》查询。重点保护物种通过《</w:t>
      </w:r>
      <w:r>
        <w:t>国家重点保护野生动物名录</w:t>
      </w:r>
      <w:r>
        <w:rPr>
          <w:rFonts w:hint="eastAsia"/>
        </w:rPr>
        <w:t>》和《</w:t>
      </w:r>
      <w:r>
        <w:fldChar w:fldCharType="begin"/>
      </w:r>
      <w:r>
        <w:instrText xml:space="preserve"> HYPERLINK "https://www.gov.cn/zhengce/zhengceku/2021-09/09/5636409/files/12887ada7c174d199e7ecd8996d07340.pdf" \t "_blank" </w:instrText>
      </w:r>
      <w:r>
        <w:fldChar w:fldCharType="separate"/>
      </w:r>
      <w:r>
        <w:rPr>
          <w:rStyle w:val="35"/>
          <w:rFonts w:hAnsi="宋体"/>
        </w:rPr>
        <w:t>国家重点保护野生植物名录</w:t>
      </w:r>
      <w:r>
        <w:rPr>
          <w:rStyle w:val="35"/>
          <w:rFonts w:hAnsi="宋体"/>
        </w:rPr>
        <w:fldChar w:fldCharType="end"/>
      </w:r>
      <w:r>
        <w:rPr>
          <w:rFonts w:hint="eastAsia"/>
        </w:rPr>
        <w:t>》查询。</w:t>
      </w:r>
    </w:p>
    <w:bookmarkEnd w:id="113"/>
    <w:p w14:paraId="4D99A43A">
      <w:pPr>
        <w:pStyle w:val="109"/>
        <w:spacing w:before="120" w:after="120"/>
      </w:pPr>
      <w:bookmarkStart w:id="114" w:name="_Toc193036975"/>
      <w:r>
        <w:rPr>
          <w:rFonts w:hint="eastAsia"/>
        </w:rPr>
        <w:t>指标赋分和得分计算</w:t>
      </w:r>
      <w:bookmarkEnd w:id="114"/>
    </w:p>
    <w:p w14:paraId="1A3E1432">
      <w:pPr>
        <w:pStyle w:val="69"/>
        <w:spacing w:before="120" w:after="120"/>
      </w:pPr>
      <w:r>
        <w:rPr>
          <w:rFonts w:hint="eastAsia"/>
        </w:rPr>
        <w:t>赋分方式</w:t>
      </w:r>
    </w:p>
    <w:p w14:paraId="5A9994CF">
      <w:pPr>
        <w:pStyle w:val="60"/>
        <w:ind w:firstLine="420"/>
      </w:pPr>
      <w:r>
        <w:rPr>
          <w:rFonts w:hint="eastAsia"/>
        </w:rPr>
        <w:t>根据指标现状值，或现状值与基准值的比值或差异程度赋分，对各个指标赋予０-５不同的整数分值，分值越高，表明指标越接近基准值。每个指标的赋分范围，见附表（附录</w:t>
      </w:r>
      <w:r>
        <w:t>B</w:t>
      </w:r>
      <w:r>
        <w:rPr>
          <w:rFonts w:hint="eastAsia"/>
        </w:rPr>
        <w:t xml:space="preserve"> 表</w:t>
      </w:r>
      <w:r>
        <w:t>B1</w:t>
      </w:r>
      <w:r>
        <w:rPr>
          <w:rFonts w:hint="eastAsia"/>
        </w:rPr>
        <w:t>）.</w:t>
      </w:r>
    </w:p>
    <w:p w14:paraId="50EEB073">
      <w:pPr>
        <w:pStyle w:val="69"/>
        <w:spacing w:before="120" w:after="120"/>
      </w:pPr>
      <w:r>
        <w:rPr>
          <w:rFonts w:hint="eastAsia"/>
        </w:rPr>
        <w:t>得分计算</w:t>
      </w:r>
    </w:p>
    <w:p w14:paraId="6FF41127">
      <w:pPr>
        <w:pStyle w:val="60"/>
        <w:ind w:firstLine="420"/>
      </w:pPr>
      <w:r>
        <w:rPr>
          <w:rFonts w:hint="eastAsia"/>
        </w:rPr>
        <w:t>采用加权平均的方法分别计算作物、生物类群及环境指标的得分，并对得分进行百分制标准化。</w:t>
      </w:r>
    </w:p>
    <w:p w14:paraId="0142FC29">
      <w:pPr>
        <w:pStyle w:val="60"/>
        <w:ind w:firstLine="420"/>
      </w:pPr>
      <w:r>
        <w:rPr>
          <w:rFonts w:hint="eastAsia"/>
        </w:rPr>
        <w:t>暂定各指标权重相等。</w:t>
      </w:r>
    </w:p>
    <w:p w14:paraId="4FA5EAFE">
      <w:pPr>
        <w:pStyle w:val="117"/>
      </w:pPr>
      <w:r>
        <w:rPr>
          <w:rFonts w:hint="eastAsia"/>
        </w:rPr>
        <w:tab/>
      </w:r>
      <m:oMath>
        <m:r>
          <m:rPr>
            <m:sty m:val="b"/>
          </m:rPr>
          <w:rPr>
            <w:rFonts w:hint="eastAsia" w:ascii="Cambria Math" w:hAnsi="Cambria Math"/>
          </w:rPr>
          <m:t>F</m:t>
        </m:r>
        <m:r>
          <m:rPr>
            <m:sty m:val="bi"/>
          </m:rPr>
          <w:rPr>
            <w:rFonts w:ascii="Cambria Math" w:hAnsi="Cambria Math"/>
          </w:rPr>
          <m:t>=20∗</m:t>
        </m:r>
        <m:nary>
          <m:naryPr>
            <m:chr m:val="∑"/>
            <m:limLoc m:val="undOvr"/>
            <m:subHide m:val="1"/>
            <m:supHide m:val="1"/>
            <m:ctrlPr>
              <w:rPr>
                <w:rFonts w:ascii="Cambria Math" w:hAnsi="Cambria Math"/>
                <w:b/>
              </w:rPr>
            </m:ctrlPr>
          </m:naryPr>
          <m:sub>
            <m:ctrlPr>
              <w:rPr>
                <w:rFonts w:ascii="Cambria Math" w:hAnsi="Cambria Math"/>
                <w:b/>
              </w:rPr>
            </m:ctrlPr>
          </m:sub>
          <m:sup>
            <m:ctrlPr>
              <w:rPr>
                <w:rFonts w:ascii="Cambria Math" w:hAnsi="Cambria Math"/>
                <w:b/>
              </w:rPr>
            </m:ctrlPr>
          </m:sup>
          <m:e>
            <m:r>
              <m:rPr>
                <m:sty m:val="bi"/>
              </m:rPr>
              <w:rPr>
                <w:rFonts w:ascii="Cambria Math" w:hAnsi="Cambria Math"/>
              </w:rPr>
              <m:t>Ii∗Wi</m:t>
            </m:r>
            <m:ctrlPr>
              <w:rPr>
                <w:rFonts w:ascii="Cambria Math" w:hAnsi="Cambria Math"/>
                <w:b/>
              </w:rPr>
            </m:ctrlPr>
          </m:e>
        </m:nary>
      </m:oMath>
      <w:r>
        <w:rPr>
          <w:rFonts w:hint="eastAsia" w:ascii="微软雅黑" w:hAnsi="微软雅黑" w:eastAsia="微软雅黑"/>
        </w:rPr>
        <w:tab/>
      </w:r>
      <w:r>
        <w:t>(</w:t>
      </w:r>
      <w:r>
        <w:fldChar w:fldCharType="begin"/>
      </w:r>
      <w:r>
        <w:instrText xml:space="preserve"> AUTONUM </w:instrText>
      </w:r>
      <w:r>
        <w:fldChar w:fldCharType="end"/>
      </w:r>
      <w:r>
        <w:t>)</w:t>
      </w:r>
    </w:p>
    <w:p w14:paraId="0E3FC338">
      <w:pPr>
        <w:pStyle w:val="59"/>
        <w:ind w:firstLine="420"/>
      </w:pPr>
      <w:r>
        <w:rPr>
          <w:rFonts w:hint="eastAsia"/>
        </w:rPr>
        <w:t>式中：</w:t>
      </w:r>
    </w:p>
    <w:p w14:paraId="23A8ED38">
      <w:pPr>
        <w:pStyle w:val="60"/>
        <w:spacing w:before="120" w:after="120"/>
        <w:ind w:firstLine="420"/>
      </w:pPr>
      <w:r>
        <w:rPr>
          <w:rFonts w:hint="eastAsia"/>
        </w:rPr>
        <w:t>F ——农田生物多样性综合得分；</w:t>
      </w:r>
    </w:p>
    <w:p w14:paraId="494F745D">
      <w:pPr>
        <w:pStyle w:val="60"/>
        <w:spacing w:before="120" w:after="120"/>
        <w:ind w:firstLine="420"/>
      </w:pPr>
      <w:r>
        <w:rPr>
          <w:rFonts w:hint="eastAsia"/>
        </w:rPr>
        <w:t>Ii——相应指标分值（是否考虑评价的指标越多，增加部分分值）；</w:t>
      </w:r>
    </w:p>
    <w:p w14:paraId="623ECC0B">
      <w:pPr>
        <w:pStyle w:val="60"/>
        <w:spacing w:before="120" w:after="120"/>
        <w:ind w:firstLine="420"/>
      </w:pPr>
      <w:r>
        <w:rPr>
          <w:rFonts w:hint="eastAsia"/>
        </w:rPr>
        <w:t>Wi——相应指标权重。</w:t>
      </w:r>
    </w:p>
    <w:p w14:paraId="16EF8638">
      <w:pPr>
        <w:pStyle w:val="69"/>
        <w:spacing w:before="120" w:after="120"/>
      </w:pPr>
      <w:r>
        <w:rPr>
          <w:rFonts w:hint="eastAsia"/>
        </w:rPr>
        <w:t>农场或区域得分</w:t>
      </w:r>
    </w:p>
    <w:p w14:paraId="7DFCCE95">
      <w:pPr>
        <w:pStyle w:val="60"/>
        <w:spacing w:before="120" w:after="120"/>
        <w:ind w:firstLine="420"/>
      </w:pPr>
      <w:r>
        <w:rPr>
          <w:rFonts w:hint="eastAsia"/>
        </w:rPr>
        <w:t>如计算整个农场或者某个区域大范围的得分，可采用所有评价样地的农田生物多样性综合得分平均值。</w:t>
      </w:r>
    </w:p>
    <w:p w14:paraId="77344E09">
      <w:pPr>
        <w:pStyle w:val="109"/>
        <w:spacing w:before="120" w:after="120"/>
      </w:pPr>
      <w:bookmarkStart w:id="115" w:name="_Toc193036976"/>
      <w:r>
        <w:rPr>
          <w:rFonts w:hint="eastAsia"/>
        </w:rPr>
        <w:t>评价等级划分</w:t>
      </w:r>
      <w:bookmarkEnd w:id="115"/>
    </w:p>
    <w:p w14:paraId="2CA2B04C">
      <w:pPr>
        <w:pStyle w:val="60"/>
        <w:spacing w:before="120" w:after="120"/>
        <w:ind w:firstLine="420"/>
      </w:pPr>
      <w:r>
        <w:rPr>
          <w:rFonts w:hint="eastAsia"/>
        </w:rPr>
        <w:t>根据得分情况，旱地农田生物多样性评价指数评价等级分为六级，分别是“优”、“良”、“中”、“较差”、“差”、“极差”（表2）。</w:t>
      </w:r>
    </w:p>
    <w:p w14:paraId="58E6E0B1">
      <w:pPr>
        <w:pStyle w:val="116"/>
        <w:spacing w:before="120" w:after="120"/>
      </w:pPr>
      <w:r>
        <w:rPr>
          <w:rFonts w:hint="eastAsia"/>
        </w:rPr>
        <w:t>旱地农田生物多样性分级标准</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985"/>
        <w:gridCol w:w="5327"/>
      </w:tblGrid>
      <w:tr w14:paraId="3120B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tblHeader/>
          <w:jc w:val="center"/>
        </w:trPr>
        <w:tc>
          <w:tcPr>
            <w:tcW w:w="1833" w:type="dxa"/>
            <w:tcBorders>
              <w:top w:val="single" w:color="auto" w:sz="8" w:space="0"/>
              <w:bottom w:val="single" w:color="auto" w:sz="8" w:space="0"/>
            </w:tcBorders>
            <w:shd w:val="clear" w:color="auto" w:fill="auto"/>
            <w:vAlign w:val="center"/>
          </w:tcPr>
          <w:p w14:paraId="39212F02">
            <w:pPr>
              <w:pStyle w:val="182"/>
              <w:rPr>
                <w:szCs w:val="18"/>
              </w:rPr>
            </w:pPr>
            <w:r>
              <w:rPr>
                <w:rFonts w:hint="eastAsia" w:hAnsi="宋体" w:cs="宋体"/>
                <w:color w:val="000000"/>
                <w:szCs w:val="18"/>
              </w:rPr>
              <w:t>等级</w:t>
            </w:r>
          </w:p>
        </w:tc>
        <w:tc>
          <w:tcPr>
            <w:tcW w:w="1985" w:type="dxa"/>
            <w:tcBorders>
              <w:top w:val="single" w:color="auto" w:sz="8" w:space="0"/>
              <w:bottom w:val="single" w:color="auto" w:sz="8" w:space="0"/>
            </w:tcBorders>
            <w:shd w:val="clear" w:color="auto" w:fill="auto"/>
            <w:vAlign w:val="center"/>
          </w:tcPr>
          <w:p w14:paraId="491537EB">
            <w:pPr>
              <w:pStyle w:val="182"/>
              <w:rPr>
                <w:szCs w:val="18"/>
              </w:rPr>
            </w:pPr>
            <w:r>
              <w:rPr>
                <w:rFonts w:hint="eastAsia" w:hAnsi="宋体" w:cs="宋体"/>
                <w:color w:val="000000"/>
                <w:szCs w:val="18"/>
              </w:rPr>
              <w:t>分值</w:t>
            </w:r>
          </w:p>
        </w:tc>
        <w:tc>
          <w:tcPr>
            <w:tcW w:w="5327" w:type="dxa"/>
            <w:tcBorders>
              <w:top w:val="single" w:color="auto" w:sz="8" w:space="0"/>
              <w:bottom w:val="single" w:color="auto" w:sz="8" w:space="0"/>
            </w:tcBorders>
            <w:shd w:val="clear" w:color="auto" w:fill="auto"/>
            <w:vAlign w:val="center"/>
          </w:tcPr>
          <w:p w14:paraId="4E0F0431">
            <w:pPr>
              <w:pStyle w:val="182"/>
              <w:rPr>
                <w:szCs w:val="18"/>
              </w:rPr>
            </w:pPr>
            <w:r>
              <w:rPr>
                <w:rFonts w:hint="eastAsia" w:hAnsi="宋体" w:cs="宋体"/>
                <w:color w:val="000000"/>
                <w:szCs w:val="18"/>
              </w:rPr>
              <w:t>生物多样性状态</w:t>
            </w:r>
          </w:p>
        </w:tc>
      </w:tr>
      <w:tr w14:paraId="6E37F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7" w:hRule="exact"/>
          <w:jc w:val="center"/>
        </w:trPr>
        <w:tc>
          <w:tcPr>
            <w:tcW w:w="1833" w:type="dxa"/>
            <w:tcBorders>
              <w:top w:val="single" w:color="auto" w:sz="8" w:space="0"/>
            </w:tcBorders>
            <w:shd w:val="clear" w:color="auto" w:fill="auto"/>
            <w:vAlign w:val="center"/>
          </w:tcPr>
          <w:p w14:paraId="4E84BEF9">
            <w:pPr>
              <w:pStyle w:val="182"/>
              <w:rPr>
                <w:szCs w:val="18"/>
              </w:rPr>
            </w:pPr>
            <w:r>
              <w:rPr>
                <w:rFonts w:hint="eastAsia" w:hAnsi="宋体" w:cs="宋体"/>
                <w:color w:val="000000"/>
                <w:szCs w:val="18"/>
              </w:rPr>
              <w:t>优</w:t>
            </w:r>
          </w:p>
        </w:tc>
        <w:tc>
          <w:tcPr>
            <w:tcW w:w="1985" w:type="dxa"/>
            <w:tcBorders>
              <w:top w:val="single" w:color="auto" w:sz="8" w:space="0"/>
            </w:tcBorders>
            <w:shd w:val="clear" w:color="auto" w:fill="auto"/>
            <w:vAlign w:val="center"/>
          </w:tcPr>
          <w:p w14:paraId="559F22F5">
            <w:pPr>
              <w:pStyle w:val="182"/>
              <w:rPr>
                <w:szCs w:val="18"/>
              </w:rPr>
            </w:pPr>
            <w:r>
              <w:rPr>
                <w:rFonts w:hint="eastAsia" w:hAnsi="宋体" w:cs="宋体"/>
                <w:color w:val="000000"/>
                <w:szCs w:val="18"/>
              </w:rPr>
              <w:t>90- 100(含90 )</w:t>
            </w:r>
          </w:p>
        </w:tc>
        <w:tc>
          <w:tcPr>
            <w:tcW w:w="5327" w:type="dxa"/>
            <w:tcBorders>
              <w:top w:val="single" w:color="auto" w:sz="8" w:space="0"/>
            </w:tcBorders>
            <w:shd w:val="clear" w:color="auto" w:fill="auto"/>
            <w:vAlign w:val="center"/>
          </w:tcPr>
          <w:p w14:paraId="550CFC4D">
            <w:pPr>
              <w:pStyle w:val="182"/>
              <w:jc w:val="left"/>
              <w:rPr>
                <w:szCs w:val="18"/>
              </w:rPr>
            </w:pPr>
            <w:r>
              <w:rPr>
                <w:rFonts w:hint="eastAsia" w:hAnsi="宋体" w:cs="宋体"/>
                <w:color w:val="000000"/>
                <w:szCs w:val="18"/>
              </w:rPr>
              <w:t>人类干扰影响甚小或没有，所有可能出现的种类均出现，群落结构合理。天敌、传粉昆虫等资源量丰富，常见国家重点保护动植物种类，生物多样性水平接近或处于历史最佳状态。</w:t>
            </w:r>
          </w:p>
        </w:tc>
      </w:tr>
      <w:tr w14:paraId="4F3A9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6" w:hRule="exact"/>
          <w:jc w:val="center"/>
        </w:trPr>
        <w:tc>
          <w:tcPr>
            <w:tcW w:w="1833" w:type="dxa"/>
            <w:shd w:val="clear" w:color="auto" w:fill="auto"/>
            <w:vAlign w:val="center"/>
          </w:tcPr>
          <w:p w14:paraId="7398C8FD">
            <w:pPr>
              <w:pStyle w:val="182"/>
              <w:rPr>
                <w:szCs w:val="18"/>
              </w:rPr>
            </w:pPr>
            <w:r>
              <w:rPr>
                <w:rFonts w:hint="eastAsia" w:hAnsi="宋体" w:cs="宋体"/>
                <w:color w:val="000000"/>
                <w:szCs w:val="18"/>
              </w:rPr>
              <w:t>良</w:t>
            </w:r>
          </w:p>
        </w:tc>
        <w:tc>
          <w:tcPr>
            <w:tcW w:w="1985" w:type="dxa"/>
            <w:shd w:val="clear" w:color="auto" w:fill="auto"/>
            <w:vAlign w:val="center"/>
          </w:tcPr>
          <w:p w14:paraId="47639137">
            <w:pPr>
              <w:pStyle w:val="182"/>
              <w:rPr>
                <w:szCs w:val="18"/>
              </w:rPr>
            </w:pPr>
            <w:r>
              <w:rPr>
                <w:rFonts w:hint="eastAsia" w:hAnsi="宋体" w:cs="宋体"/>
                <w:color w:val="000000"/>
                <w:szCs w:val="18"/>
              </w:rPr>
              <w:t>80- 90(含80 )</w:t>
            </w:r>
          </w:p>
        </w:tc>
        <w:tc>
          <w:tcPr>
            <w:tcW w:w="5327" w:type="dxa"/>
            <w:shd w:val="clear" w:color="auto" w:fill="auto"/>
            <w:vAlign w:val="center"/>
          </w:tcPr>
          <w:p w14:paraId="51C6B5D5">
            <w:pPr>
              <w:pStyle w:val="182"/>
              <w:jc w:val="left"/>
              <w:rPr>
                <w:szCs w:val="18"/>
              </w:rPr>
            </w:pPr>
            <w:r>
              <w:rPr>
                <w:rFonts w:hint="eastAsia" w:hAnsi="宋体" w:cs="宋体"/>
                <w:color w:val="000000"/>
                <w:szCs w:val="18"/>
              </w:rPr>
              <w:t>人类干扰影响较小，大部分生物种类均出现，群落结构较为合理。天敌、传粉昆虫等资源量较多，偶有国家重点保护动植物种类，生物多样水平性略低于历史最佳状态。</w:t>
            </w:r>
          </w:p>
        </w:tc>
      </w:tr>
      <w:tr w14:paraId="13C21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6" w:hRule="exact"/>
          <w:jc w:val="center"/>
        </w:trPr>
        <w:tc>
          <w:tcPr>
            <w:tcW w:w="1833" w:type="dxa"/>
            <w:shd w:val="clear" w:color="auto" w:fill="auto"/>
            <w:vAlign w:val="center"/>
          </w:tcPr>
          <w:p w14:paraId="15DF65A0">
            <w:pPr>
              <w:pStyle w:val="182"/>
              <w:rPr>
                <w:szCs w:val="18"/>
              </w:rPr>
            </w:pPr>
            <w:r>
              <w:rPr>
                <w:rFonts w:hint="eastAsia" w:hAnsi="宋体" w:cs="宋体"/>
                <w:color w:val="000000"/>
                <w:szCs w:val="18"/>
              </w:rPr>
              <w:t>中</w:t>
            </w:r>
          </w:p>
        </w:tc>
        <w:tc>
          <w:tcPr>
            <w:tcW w:w="1985" w:type="dxa"/>
            <w:shd w:val="clear" w:color="auto" w:fill="auto"/>
            <w:vAlign w:val="center"/>
          </w:tcPr>
          <w:p w14:paraId="364A7B26">
            <w:pPr>
              <w:pStyle w:val="182"/>
              <w:rPr>
                <w:szCs w:val="18"/>
              </w:rPr>
            </w:pPr>
            <w:r>
              <w:rPr>
                <w:rFonts w:hint="eastAsia" w:hAnsi="宋体" w:cs="宋体"/>
                <w:color w:val="000000"/>
                <w:szCs w:val="18"/>
              </w:rPr>
              <w:t>60- 80(含60 )</w:t>
            </w:r>
          </w:p>
        </w:tc>
        <w:tc>
          <w:tcPr>
            <w:tcW w:w="5327" w:type="dxa"/>
            <w:shd w:val="clear" w:color="auto" w:fill="auto"/>
            <w:vAlign w:val="center"/>
          </w:tcPr>
          <w:p w14:paraId="62633A58">
            <w:pPr>
              <w:pStyle w:val="182"/>
              <w:jc w:val="left"/>
              <w:rPr>
                <w:szCs w:val="18"/>
              </w:rPr>
            </w:pPr>
            <w:r>
              <w:rPr>
                <w:rFonts w:hint="eastAsia" w:hAnsi="宋体" w:cs="宋体"/>
                <w:color w:val="000000"/>
                <w:szCs w:val="18"/>
              </w:rPr>
              <w:t>受到一定程度的人类干扰影响，生物种类有所减少、天敌、传粉昆虫等资源量有所下降， 营养结构偏斜，外来入侵物种比例上升。同历史状态相比，生物多样性处于一般水平。</w:t>
            </w:r>
          </w:p>
        </w:tc>
      </w:tr>
      <w:tr w14:paraId="71D76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6" w:hRule="exact"/>
          <w:jc w:val="center"/>
        </w:trPr>
        <w:tc>
          <w:tcPr>
            <w:tcW w:w="1833" w:type="dxa"/>
            <w:shd w:val="clear" w:color="auto" w:fill="auto"/>
            <w:vAlign w:val="center"/>
          </w:tcPr>
          <w:p w14:paraId="190AC1DD">
            <w:pPr>
              <w:pStyle w:val="182"/>
              <w:rPr>
                <w:szCs w:val="18"/>
              </w:rPr>
            </w:pPr>
            <w:r>
              <w:rPr>
                <w:rFonts w:hint="eastAsia" w:hAnsi="宋体" w:cs="宋体"/>
                <w:color w:val="000000"/>
                <w:szCs w:val="18"/>
              </w:rPr>
              <w:t>较差</w:t>
            </w:r>
          </w:p>
        </w:tc>
        <w:tc>
          <w:tcPr>
            <w:tcW w:w="1985" w:type="dxa"/>
            <w:shd w:val="clear" w:color="auto" w:fill="auto"/>
            <w:vAlign w:val="center"/>
          </w:tcPr>
          <w:p w14:paraId="4CBC0803">
            <w:pPr>
              <w:pStyle w:val="182"/>
              <w:rPr>
                <w:szCs w:val="18"/>
              </w:rPr>
            </w:pPr>
            <w:r>
              <w:rPr>
                <w:rFonts w:hint="eastAsia" w:hAnsi="宋体" w:cs="宋体"/>
                <w:color w:val="000000"/>
                <w:szCs w:val="18"/>
              </w:rPr>
              <w:t>40- 60(含40 )</w:t>
            </w:r>
          </w:p>
        </w:tc>
        <w:tc>
          <w:tcPr>
            <w:tcW w:w="5327" w:type="dxa"/>
            <w:shd w:val="clear" w:color="auto" w:fill="auto"/>
            <w:vAlign w:val="center"/>
          </w:tcPr>
          <w:p w14:paraId="648C34ED">
            <w:pPr>
              <w:pStyle w:val="182"/>
              <w:jc w:val="left"/>
              <w:rPr>
                <w:szCs w:val="18"/>
              </w:rPr>
            </w:pPr>
            <w:r>
              <w:rPr>
                <w:rFonts w:hint="eastAsia" w:hAnsi="宋体" w:cs="宋体"/>
                <w:color w:val="000000"/>
                <w:szCs w:val="18"/>
              </w:rPr>
              <w:t>受到较大程度的人类干扰影响，生物种类显著减少、天敌、传粉昆虫等资源量明显下降，营养结构偏斜，外来入侵物种比例较高。同历史状态相比，生物多样性处于较低水平。</w:t>
            </w:r>
          </w:p>
        </w:tc>
      </w:tr>
      <w:tr w14:paraId="40150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833" w:type="dxa"/>
            <w:shd w:val="clear" w:color="auto" w:fill="auto"/>
            <w:vAlign w:val="center"/>
          </w:tcPr>
          <w:p w14:paraId="6E8FD1BD">
            <w:pPr>
              <w:pStyle w:val="182"/>
              <w:rPr>
                <w:szCs w:val="18"/>
              </w:rPr>
            </w:pPr>
            <w:r>
              <w:rPr>
                <w:rFonts w:hint="eastAsia" w:hAnsi="宋体" w:cs="宋体"/>
                <w:color w:val="000000"/>
                <w:szCs w:val="18"/>
              </w:rPr>
              <w:t>差</w:t>
            </w:r>
          </w:p>
        </w:tc>
        <w:tc>
          <w:tcPr>
            <w:tcW w:w="1985" w:type="dxa"/>
            <w:shd w:val="clear" w:color="auto" w:fill="auto"/>
            <w:vAlign w:val="center"/>
          </w:tcPr>
          <w:p w14:paraId="1E6E3453">
            <w:pPr>
              <w:pStyle w:val="182"/>
              <w:rPr>
                <w:szCs w:val="18"/>
              </w:rPr>
            </w:pPr>
            <w:r>
              <w:rPr>
                <w:rFonts w:hint="eastAsia" w:hAnsi="宋体" w:cs="宋体"/>
                <w:color w:val="000000"/>
                <w:szCs w:val="18"/>
              </w:rPr>
              <w:t>20- 40(含20 )</w:t>
            </w:r>
          </w:p>
        </w:tc>
        <w:tc>
          <w:tcPr>
            <w:tcW w:w="5327" w:type="dxa"/>
            <w:shd w:val="clear" w:color="auto" w:fill="auto"/>
            <w:vAlign w:val="bottom"/>
          </w:tcPr>
          <w:p w14:paraId="04DA26F4">
            <w:pPr>
              <w:pStyle w:val="182"/>
              <w:jc w:val="left"/>
              <w:rPr>
                <w:szCs w:val="18"/>
              </w:rPr>
            </w:pPr>
            <w:r>
              <w:rPr>
                <w:rFonts w:hint="eastAsia" w:hAnsi="宋体" w:cs="宋体"/>
                <w:color w:val="000000"/>
                <w:szCs w:val="18"/>
              </w:rPr>
              <w:t>人类干扰的影响现状，生物种类较少、天敌、传粉昆虫等资源量不足，外来入侵物种比例很高。同历史状态相比，生物多样性处于低水平。</w:t>
            </w:r>
          </w:p>
        </w:tc>
      </w:tr>
      <w:tr w14:paraId="40369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7" w:hRule="exact"/>
          <w:jc w:val="center"/>
        </w:trPr>
        <w:tc>
          <w:tcPr>
            <w:tcW w:w="1833" w:type="dxa"/>
            <w:shd w:val="clear" w:color="auto" w:fill="auto"/>
            <w:vAlign w:val="center"/>
          </w:tcPr>
          <w:p w14:paraId="01BE4D96">
            <w:pPr>
              <w:pStyle w:val="182"/>
              <w:rPr>
                <w:szCs w:val="18"/>
              </w:rPr>
            </w:pPr>
            <w:r>
              <w:rPr>
                <w:rFonts w:hint="eastAsia" w:hAnsi="宋体" w:cs="宋体"/>
                <w:color w:val="000000"/>
                <w:szCs w:val="18"/>
              </w:rPr>
              <w:t>极差</w:t>
            </w:r>
          </w:p>
        </w:tc>
        <w:tc>
          <w:tcPr>
            <w:tcW w:w="1985" w:type="dxa"/>
            <w:shd w:val="clear" w:color="auto" w:fill="auto"/>
            <w:vAlign w:val="center"/>
          </w:tcPr>
          <w:p w14:paraId="7CB31E7F">
            <w:pPr>
              <w:pStyle w:val="182"/>
              <w:rPr>
                <w:szCs w:val="18"/>
              </w:rPr>
            </w:pPr>
            <w:r>
              <w:rPr>
                <w:rFonts w:hint="eastAsia" w:hAnsi="宋体" w:cs="宋体"/>
                <w:color w:val="000000"/>
                <w:szCs w:val="18"/>
              </w:rPr>
              <w:t>0- 20</w:t>
            </w:r>
          </w:p>
        </w:tc>
        <w:tc>
          <w:tcPr>
            <w:tcW w:w="5327" w:type="dxa"/>
            <w:shd w:val="clear" w:color="auto" w:fill="auto"/>
            <w:vAlign w:val="center"/>
          </w:tcPr>
          <w:p w14:paraId="7EA5F861">
            <w:pPr>
              <w:pStyle w:val="182"/>
              <w:jc w:val="left"/>
              <w:rPr>
                <w:szCs w:val="18"/>
              </w:rPr>
            </w:pPr>
            <w:r>
              <w:rPr>
                <w:rFonts w:hint="eastAsia" w:hAnsi="宋体" w:cs="宋体"/>
                <w:color w:val="000000"/>
                <w:szCs w:val="18"/>
              </w:rPr>
              <w:t>人类干扰强度大，生态环境景观破坏严重。生物种类极其稀少，生存的基本是入侵物种，大部分资源物种已消失。</w:t>
            </w:r>
          </w:p>
        </w:tc>
      </w:tr>
    </w:tbl>
    <w:p w14:paraId="08AE99FC">
      <w:pPr>
        <w:pStyle w:val="60"/>
        <w:spacing w:before="120" w:after="120"/>
        <w:ind w:firstLine="0" w:firstLineChars="0"/>
      </w:pPr>
    </w:p>
    <w:p w14:paraId="2D55FD0A">
      <w:pPr>
        <w:pStyle w:val="108"/>
        <w:spacing w:before="240" w:after="240"/>
      </w:pPr>
      <w:bookmarkStart w:id="116" w:name="_Toc74667737"/>
      <w:bookmarkStart w:id="117" w:name="_Toc74667235"/>
      <w:bookmarkStart w:id="118" w:name="_Toc74667219"/>
      <w:bookmarkStart w:id="119" w:name="_Toc74668801"/>
      <w:bookmarkStart w:id="120" w:name="_Toc74667278"/>
      <w:bookmarkStart w:id="121" w:name="_Toc193036977"/>
      <w:bookmarkStart w:id="122" w:name="_Toc193051969"/>
      <w:bookmarkStart w:id="123" w:name="_Toc85831010"/>
      <w:bookmarkStart w:id="124" w:name="_Toc193125674"/>
      <w:bookmarkStart w:id="125" w:name="_Toc193043039"/>
      <w:bookmarkStart w:id="126" w:name="_Toc193039365"/>
      <w:bookmarkStart w:id="127" w:name="_Toc190511230"/>
      <w:r>
        <w:rPr>
          <w:rFonts w:hint="eastAsia"/>
        </w:rPr>
        <w:t>报告</w:t>
      </w:r>
      <w:bookmarkEnd w:id="116"/>
      <w:bookmarkEnd w:id="117"/>
      <w:bookmarkEnd w:id="118"/>
      <w:bookmarkEnd w:id="119"/>
      <w:bookmarkEnd w:id="120"/>
      <w:r>
        <w:rPr>
          <w:rFonts w:hint="eastAsia"/>
        </w:rPr>
        <w:t>编制</w:t>
      </w:r>
      <w:bookmarkEnd w:id="121"/>
      <w:bookmarkEnd w:id="122"/>
      <w:bookmarkEnd w:id="123"/>
      <w:bookmarkEnd w:id="124"/>
      <w:bookmarkEnd w:id="125"/>
      <w:bookmarkEnd w:id="126"/>
      <w:bookmarkEnd w:id="127"/>
    </w:p>
    <w:p w14:paraId="6ACFDCA1">
      <w:pPr>
        <w:pStyle w:val="60"/>
        <w:spacing w:before="120" w:after="120"/>
        <w:ind w:firstLine="420"/>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pPr>
      <w:r>
        <w:rPr>
          <w:rFonts w:hint="eastAsia"/>
        </w:rPr>
        <w:t>旱地农田生物多样性评价报告应包括前言，研究区域概况，研究方法，研究区域生物多样性的组成、分布特点、生态环境景观状况面临的主要威胁，评价等级以及保护对策建议等。评价报告编写格式和大纲参见附录B。</w:t>
      </w:r>
    </w:p>
    <w:bookmarkEnd w:id="26"/>
    <w:p w14:paraId="67EE07E9">
      <w:pPr>
        <w:pStyle w:val="80"/>
        <w:spacing w:before="60" w:after="120"/>
        <w:ind w:left="220"/>
      </w:pPr>
      <w:bookmarkStart w:id="128" w:name="BookMark5"/>
      <w:r>
        <w:br w:type="textWrapping"/>
      </w:r>
      <w:bookmarkStart w:id="129" w:name="_Toc193036979"/>
      <w:bookmarkStart w:id="130" w:name="_Toc85831014"/>
      <w:bookmarkStart w:id="131" w:name="_Toc193039367"/>
      <w:bookmarkStart w:id="132" w:name="_Toc193043042"/>
      <w:bookmarkStart w:id="133" w:name="_Toc190511234"/>
      <w:bookmarkStart w:id="134" w:name="_Toc193125675"/>
      <w:bookmarkStart w:id="135" w:name="_Toc193051970"/>
      <w:r>
        <w:rPr>
          <w:rFonts w:hint="eastAsia"/>
        </w:rPr>
        <w:t>（资料性）</w:t>
      </w:r>
      <w:r>
        <w:br w:type="textWrapping"/>
      </w:r>
      <w:bookmarkEnd w:id="129"/>
      <w:bookmarkEnd w:id="130"/>
      <w:bookmarkEnd w:id="131"/>
      <w:bookmarkEnd w:id="132"/>
      <w:bookmarkEnd w:id="133"/>
      <w:r>
        <w:rPr>
          <w:rFonts w:hint="eastAsia"/>
        </w:rPr>
        <w:t>土地利用现状类别表格</w:t>
      </w:r>
      <w:bookmarkEnd w:id="134"/>
      <w:bookmarkEnd w:id="135"/>
    </w:p>
    <w:p w14:paraId="7EDCECEE">
      <w:pPr>
        <w:pStyle w:val="60"/>
        <w:spacing w:before="120" w:after="120"/>
        <w:ind w:firstLine="420"/>
      </w:pPr>
      <w:bookmarkStart w:id="136" w:name="_Hlk193134871"/>
      <w:r>
        <w:rPr>
          <w:rFonts w:hint="eastAsia"/>
        </w:rPr>
        <w:t>表A.1给出了生物多样性调查区土地利用现状类别。</w:t>
      </w:r>
    </w:p>
    <w:bookmarkEnd w:id="136"/>
    <w:p w14:paraId="0945036A">
      <w:pPr>
        <w:pStyle w:val="81"/>
        <w:spacing w:before="120" w:after="120"/>
      </w:pPr>
      <w:r>
        <w:rPr>
          <w:rFonts w:hint="eastAsia"/>
        </w:rPr>
        <w:t>调查区土地利用现状类别表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18"/>
        <w:gridCol w:w="5516"/>
      </w:tblGrid>
      <w:tr w14:paraId="0E7CA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818" w:type="dxa"/>
            <w:tcBorders>
              <w:top w:val="single" w:color="auto" w:sz="8" w:space="0"/>
              <w:bottom w:val="single" w:color="auto" w:sz="8" w:space="0"/>
            </w:tcBorders>
            <w:shd w:val="clear" w:color="auto" w:fill="auto"/>
            <w:vAlign w:val="center"/>
          </w:tcPr>
          <w:p w14:paraId="7B5FF06D">
            <w:pPr>
              <w:pStyle w:val="182"/>
              <w:spacing w:before="120" w:after="120"/>
            </w:pPr>
            <w:r>
              <w:rPr>
                <w:rFonts w:hint="eastAsia"/>
              </w:rPr>
              <w:t>一级分类</w:t>
            </w:r>
          </w:p>
        </w:tc>
        <w:tc>
          <w:tcPr>
            <w:tcW w:w="5516" w:type="dxa"/>
            <w:tcBorders>
              <w:top w:val="single" w:color="auto" w:sz="8" w:space="0"/>
              <w:bottom w:val="single" w:color="auto" w:sz="8" w:space="0"/>
            </w:tcBorders>
            <w:shd w:val="clear" w:color="auto" w:fill="auto"/>
            <w:vAlign w:val="center"/>
          </w:tcPr>
          <w:p w14:paraId="2A976EA6">
            <w:pPr>
              <w:pStyle w:val="182"/>
              <w:spacing w:before="120" w:after="120"/>
            </w:pPr>
            <w:r>
              <w:rPr>
                <w:rFonts w:hint="eastAsia"/>
              </w:rPr>
              <w:t>二级分类（可根据实际情况再进一步细分）</w:t>
            </w:r>
          </w:p>
        </w:tc>
      </w:tr>
      <w:tr w14:paraId="3B72B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restart"/>
            <w:tcBorders>
              <w:top w:val="single" w:color="auto" w:sz="8" w:space="0"/>
            </w:tcBorders>
            <w:shd w:val="clear" w:color="auto" w:fill="auto"/>
            <w:vAlign w:val="center"/>
          </w:tcPr>
          <w:p w14:paraId="5E8FE35B">
            <w:pPr>
              <w:pStyle w:val="182"/>
              <w:spacing w:before="120" w:after="120"/>
            </w:pPr>
            <w:r>
              <w:rPr>
                <w:rFonts w:hint="eastAsia"/>
              </w:rPr>
              <w:t>农业用地</w:t>
            </w:r>
          </w:p>
        </w:tc>
        <w:tc>
          <w:tcPr>
            <w:tcW w:w="5516" w:type="dxa"/>
            <w:tcBorders>
              <w:top w:val="single" w:color="auto" w:sz="8" w:space="0"/>
            </w:tcBorders>
            <w:shd w:val="clear" w:color="auto" w:fill="auto"/>
            <w:vAlign w:val="center"/>
          </w:tcPr>
          <w:p w14:paraId="511205BB">
            <w:pPr>
              <w:pStyle w:val="182"/>
              <w:spacing w:before="120" w:after="120"/>
            </w:pPr>
            <w:r>
              <w:rPr>
                <w:rFonts w:hint="eastAsia" w:cs="宋体"/>
              </w:rPr>
              <w:t>水田（可根据种植作物进一步细分，如稻田、藕田）</w:t>
            </w:r>
          </w:p>
        </w:tc>
      </w:tr>
      <w:tr w14:paraId="32663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3A0E4C70">
            <w:pPr>
              <w:pStyle w:val="182"/>
              <w:spacing w:before="120" w:after="120"/>
            </w:pPr>
          </w:p>
        </w:tc>
        <w:tc>
          <w:tcPr>
            <w:tcW w:w="5516" w:type="dxa"/>
            <w:shd w:val="clear" w:color="auto" w:fill="auto"/>
            <w:vAlign w:val="center"/>
          </w:tcPr>
          <w:p w14:paraId="51973F5A">
            <w:pPr>
              <w:pStyle w:val="182"/>
              <w:spacing w:before="120" w:after="120"/>
            </w:pPr>
            <w:r>
              <w:rPr>
                <w:rFonts w:hint="eastAsia" w:cs="宋体"/>
              </w:rPr>
              <w:t>旱作作物地（可根据种植作物进一步细分，如玉米、花生）</w:t>
            </w:r>
          </w:p>
        </w:tc>
      </w:tr>
      <w:tr w14:paraId="1C3FE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157DDCAC">
            <w:pPr>
              <w:pStyle w:val="182"/>
              <w:spacing w:before="120" w:after="120"/>
            </w:pPr>
          </w:p>
        </w:tc>
        <w:tc>
          <w:tcPr>
            <w:tcW w:w="5516" w:type="dxa"/>
            <w:shd w:val="clear" w:color="auto" w:fill="auto"/>
            <w:vAlign w:val="center"/>
          </w:tcPr>
          <w:p w14:paraId="18875E78">
            <w:pPr>
              <w:pStyle w:val="182"/>
              <w:spacing w:before="120" w:after="120"/>
            </w:pPr>
            <w:r>
              <w:rPr>
                <w:rFonts w:hint="eastAsia" w:cs="宋体"/>
              </w:rPr>
              <w:t>蔬菜地（可根据种植蔬菜种类进一步细分，如韭菜、萝卜）</w:t>
            </w:r>
          </w:p>
        </w:tc>
      </w:tr>
      <w:tr w14:paraId="53D06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5B72DBF4">
            <w:pPr>
              <w:pStyle w:val="182"/>
              <w:spacing w:before="120" w:after="120"/>
            </w:pPr>
          </w:p>
        </w:tc>
        <w:tc>
          <w:tcPr>
            <w:tcW w:w="5516" w:type="dxa"/>
            <w:shd w:val="clear" w:color="auto" w:fill="auto"/>
            <w:vAlign w:val="center"/>
          </w:tcPr>
          <w:p w14:paraId="606D1520">
            <w:pPr>
              <w:pStyle w:val="182"/>
              <w:spacing w:before="120" w:after="120"/>
            </w:pPr>
            <w:r>
              <w:rPr>
                <w:rFonts w:hint="eastAsia" w:cs="宋体"/>
              </w:rPr>
              <w:t>大棚</w:t>
            </w:r>
          </w:p>
        </w:tc>
      </w:tr>
      <w:tr w14:paraId="3462E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7CD7DF19">
            <w:pPr>
              <w:pStyle w:val="182"/>
              <w:spacing w:before="120" w:after="120"/>
            </w:pPr>
          </w:p>
        </w:tc>
        <w:tc>
          <w:tcPr>
            <w:tcW w:w="5516" w:type="dxa"/>
            <w:shd w:val="clear" w:color="auto" w:fill="auto"/>
            <w:vAlign w:val="center"/>
          </w:tcPr>
          <w:p w14:paraId="0096CDD4">
            <w:pPr>
              <w:pStyle w:val="182"/>
              <w:spacing w:before="120" w:after="120"/>
            </w:pPr>
            <w:r>
              <w:rPr>
                <w:rFonts w:hint="eastAsia" w:cs="宋体"/>
              </w:rPr>
              <w:t>果园（可根据果树种类进一步细分）</w:t>
            </w:r>
          </w:p>
        </w:tc>
      </w:tr>
      <w:tr w14:paraId="0AFB6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51789039">
            <w:pPr>
              <w:pStyle w:val="182"/>
              <w:spacing w:before="120" w:after="120"/>
            </w:pPr>
          </w:p>
        </w:tc>
        <w:tc>
          <w:tcPr>
            <w:tcW w:w="5516" w:type="dxa"/>
            <w:shd w:val="clear" w:color="auto" w:fill="auto"/>
            <w:vAlign w:val="center"/>
          </w:tcPr>
          <w:p w14:paraId="1941C3A6">
            <w:pPr>
              <w:pStyle w:val="182"/>
              <w:spacing w:before="120" w:after="120"/>
            </w:pPr>
            <w:r>
              <w:rPr>
                <w:rFonts w:hint="eastAsia" w:cs="宋体"/>
              </w:rPr>
              <w:t>养殖水塘</w:t>
            </w:r>
          </w:p>
        </w:tc>
      </w:tr>
      <w:tr w14:paraId="1F5CB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699873B3">
            <w:pPr>
              <w:pStyle w:val="182"/>
              <w:spacing w:before="120" w:after="120"/>
            </w:pPr>
          </w:p>
        </w:tc>
        <w:tc>
          <w:tcPr>
            <w:tcW w:w="5516" w:type="dxa"/>
            <w:shd w:val="clear" w:color="auto" w:fill="auto"/>
            <w:vAlign w:val="center"/>
          </w:tcPr>
          <w:p w14:paraId="189B7824">
            <w:pPr>
              <w:pStyle w:val="182"/>
              <w:spacing w:before="120" w:after="120"/>
            </w:pPr>
            <w:r>
              <w:rPr>
                <w:rFonts w:hint="eastAsia" w:cs="宋体"/>
              </w:rPr>
              <w:t>其他农用地</w:t>
            </w:r>
          </w:p>
        </w:tc>
      </w:tr>
      <w:tr w14:paraId="776C2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restart"/>
            <w:shd w:val="clear" w:color="auto" w:fill="auto"/>
            <w:vAlign w:val="center"/>
          </w:tcPr>
          <w:p w14:paraId="42BCFFF2">
            <w:pPr>
              <w:pStyle w:val="182"/>
              <w:spacing w:before="120" w:after="120"/>
            </w:pPr>
            <w:r>
              <w:rPr>
                <w:rFonts w:hint="eastAsia"/>
              </w:rPr>
              <w:t>半自然用地</w:t>
            </w:r>
          </w:p>
        </w:tc>
        <w:tc>
          <w:tcPr>
            <w:tcW w:w="5516" w:type="dxa"/>
            <w:shd w:val="clear" w:color="auto" w:fill="auto"/>
            <w:vAlign w:val="center"/>
          </w:tcPr>
          <w:p w14:paraId="67B3CA7E">
            <w:pPr>
              <w:pStyle w:val="182"/>
              <w:spacing w:before="120" w:after="120"/>
            </w:pPr>
            <w:r>
              <w:rPr>
                <w:rFonts w:hint="eastAsia" w:cs="宋体"/>
              </w:rPr>
              <w:t>河流</w:t>
            </w:r>
          </w:p>
        </w:tc>
      </w:tr>
      <w:tr w14:paraId="0AF29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0C062733">
            <w:pPr>
              <w:pStyle w:val="182"/>
              <w:spacing w:before="120" w:after="120"/>
            </w:pPr>
          </w:p>
        </w:tc>
        <w:tc>
          <w:tcPr>
            <w:tcW w:w="5516" w:type="dxa"/>
            <w:shd w:val="clear" w:color="auto" w:fill="auto"/>
            <w:vAlign w:val="center"/>
          </w:tcPr>
          <w:p w14:paraId="631A81CD">
            <w:pPr>
              <w:pStyle w:val="182"/>
              <w:spacing w:before="120" w:after="120"/>
            </w:pPr>
            <w:r>
              <w:rPr>
                <w:rFonts w:hint="eastAsia" w:cs="宋体"/>
              </w:rPr>
              <w:t>湿地</w:t>
            </w:r>
          </w:p>
        </w:tc>
      </w:tr>
      <w:tr w14:paraId="42413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16B58769">
            <w:pPr>
              <w:pStyle w:val="182"/>
              <w:spacing w:before="120" w:after="120"/>
            </w:pPr>
          </w:p>
        </w:tc>
        <w:tc>
          <w:tcPr>
            <w:tcW w:w="5516" w:type="dxa"/>
            <w:shd w:val="clear" w:color="auto" w:fill="auto"/>
            <w:vAlign w:val="center"/>
          </w:tcPr>
          <w:p w14:paraId="4D188F60">
            <w:pPr>
              <w:pStyle w:val="182"/>
              <w:spacing w:before="120" w:after="120"/>
            </w:pPr>
            <w:r>
              <w:rPr>
                <w:rFonts w:hint="eastAsia" w:cs="宋体"/>
              </w:rPr>
              <w:t>林地</w:t>
            </w:r>
          </w:p>
        </w:tc>
      </w:tr>
      <w:tr w14:paraId="220F6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5A65CA6D">
            <w:pPr>
              <w:pStyle w:val="182"/>
              <w:spacing w:before="120" w:after="120"/>
            </w:pPr>
          </w:p>
        </w:tc>
        <w:tc>
          <w:tcPr>
            <w:tcW w:w="5516" w:type="dxa"/>
            <w:shd w:val="clear" w:color="auto" w:fill="auto"/>
            <w:vAlign w:val="center"/>
          </w:tcPr>
          <w:p w14:paraId="0E13A0E0">
            <w:pPr>
              <w:pStyle w:val="182"/>
              <w:spacing w:before="120" w:after="120"/>
            </w:pPr>
            <w:r>
              <w:rPr>
                <w:rFonts w:hint="eastAsia" w:cs="宋体"/>
              </w:rPr>
              <w:t>草地</w:t>
            </w:r>
          </w:p>
        </w:tc>
      </w:tr>
      <w:tr w14:paraId="393F6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44CAA34A">
            <w:pPr>
              <w:pStyle w:val="182"/>
              <w:spacing w:before="120" w:after="120"/>
            </w:pPr>
          </w:p>
        </w:tc>
        <w:tc>
          <w:tcPr>
            <w:tcW w:w="5516" w:type="dxa"/>
            <w:shd w:val="clear" w:color="auto" w:fill="auto"/>
            <w:vAlign w:val="center"/>
          </w:tcPr>
          <w:p w14:paraId="2CE71C8F">
            <w:pPr>
              <w:pStyle w:val="182"/>
              <w:spacing w:before="120" w:after="120"/>
            </w:pPr>
            <w:r>
              <w:rPr>
                <w:rFonts w:hint="eastAsia" w:cs="宋体"/>
              </w:rPr>
              <w:t>防护林</w:t>
            </w:r>
          </w:p>
        </w:tc>
      </w:tr>
      <w:tr w14:paraId="1A09D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50B1B06B">
            <w:pPr>
              <w:pStyle w:val="182"/>
              <w:spacing w:before="120" w:after="120"/>
            </w:pPr>
          </w:p>
        </w:tc>
        <w:tc>
          <w:tcPr>
            <w:tcW w:w="5516" w:type="dxa"/>
            <w:shd w:val="clear" w:color="auto" w:fill="auto"/>
            <w:vAlign w:val="center"/>
          </w:tcPr>
          <w:p w14:paraId="4BC9DC00">
            <w:pPr>
              <w:pStyle w:val="182"/>
              <w:spacing w:before="120" w:after="120"/>
            </w:pPr>
            <w:r>
              <w:rPr>
                <w:rFonts w:hint="eastAsia" w:cs="宋体"/>
              </w:rPr>
              <w:t>灌木篱</w:t>
            </w:r>
          </w:p>
        </w:tc>
      </w:tr>
      <w:tr w14:paraId="2B88E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05C0A638">
            <w:pPr>
              <w:pStyle w:val="182"/>
              <w:spacing w:before="120" w:after="120"/>
            </w:pPr>
          </w:p>
        </w:tc>
        <w:tc>
          <w:tcPr>
            <w:tcW w:w="5516" w:type="dxa"/>
            <w:shd w:val="clear" w:color="auto" w:fill="auto"/>
            <w:vAlign w:val="center"/>
          </w:tcPr>
          <w:p w14:paraId="4AB5624C">
            <w:pPr>
              <w:pStyle w:val="182"/>
              <w:spacing w:before="120" w:after="120"/>
            </w:pPr>
            <w:r>
              <w:rPr>
                <w:rFonts w:hint="eastAsia" w:cs="宋体"/>
              </w:rPr>
              <w:t>草带</w:t>
            </w:r>
          </w:p>
        </w:tc>
      </w:tr>
      <w:tr w14:paraId="361C6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3D2E17E5">
            <w:pPr>
              <w:pStyle w:val="182"/>
              <w:spacing w:before="120" w:after="120"/>
            </w:pPr>
          </w:p>
        </w:tc>
        <w:tc>
          <w:tcPr>
            <w:tcW w:w="5516" w:type="dxa"/>
            <w:shd w:val="clear" w:color="auto" w:fill="auto"/>
            <w:vAlign w:val="center"/>
          </w:tcPr>
          <w:p w14:paraId="2C578F2C">
            <w:pPr>
              <w:pStyle w:val="182"/>
              <w:spacing w:before="120" w:after="120"/>
            </w:pPr>
            <w:r>
              <w:rPr>
                <w:rFonts w:hint="eastAsia" w:cs="宋体"/>
              </w:rPr>
              <w:t>生草沟渠</w:t>
            </w:r>
          </w:p>
        </w:tc>
      </w:tr>
      <w:tr w14:paraId="385C9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7A0727D0">
            <w:pPr>
              <w:pStyle w:val="182"/>
              <w:spacing w:before="120" w:after="120"/>
            </w:pPr>
          </w:p>
        </w:tc>
        <w:tc>
          <w:tcPr>
            <w:tcW w:w="5516" w:type="dxa"/>
            <w:shd w:val="clear" w:color="auto" w:fill="auto"/>
            <w:vAlign w:val="center"/>
          </w:tcPr>
          <w:p w14:paraId="7F8F527E">
            <w:pPr>
              <w:pStyle w:val="182"/>
              <w:spacing w:before="120" w:after="120"/>
            </w:pPr>
            <w:r>
              <w:rPr>
                <w:rFonts w:hint="eastAsia" w:cs="宋体"/>
              </w:rPr>
              <w:t>其他半自然生境</w:t>
            </w:r>
          </w:p>
        </w:tc>
      </w:tr>
      <w:tr w14:paraId="05D21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restart"/>
            <w:shd w:val="clear" w:color="auto" w:fill="auto"/>
            <w:vAlign w:val="center"/>
          </w:tcPr>
          <w:p w14:paraId="53028CD0">
            <w:pPr>
              <w:pStyle w:val="182"/>
              <w:spacing w:before="120" w:after="120"/>
            </w:pPr>
            <w:r>
              <w:rPr>
                <w:rFonts w:hint="eastAsia"/>
              </w:rPr>
              <w:t>硬化地表</w:t>
            </w:r>
          </w:p>
        </w:tc>
        <w:tc>
          <w:tcPr>
            <w:tcW w:w="5516" w:type="dxa"/>
            <w:shd w:val="clear" w:color="auto" w:fill="auto"/>
            <w:vAlign w:val="center"/>
          </w:tcPr>
          <w:p w14:paraId="23E0E586">
            <w:pPr>
              <w:pStyle w:val="182"/>
              <w:spacing w:before="120" w:after="120"/>
            </w:pPr>
            <w:r>
              <w:rPr>
                <w:rFonts w:hint="eastAsia" w:cs="宋体"/>
              </w:rPr>
              <w:t>建筑</w:t>
            </w:r>
          </w:p>
        </w:tc>
      </w:tr>
      <w:tr w14:paraId="5A8B0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67C851BB">
            <w:pPr>
              <w:pStyle w:val="182"/>
              <w:spacing w:before="120" w:after="120"/>
            </w:pPr>
          </w:p>
        </w:tc>
        <w:tc>
          <w:tcPr>
            <w:tcW w:w="5516" w:type="dxa"/>
            <w:shd w:val="clear" w:color="auto" w:fill="auto"/>
            <w:vAlign w:val="center"/>
          </w:tcPr>
          <w:p w14:paraId="0AF455C4">
            <w:pPr>
              <w:pStyle w:val="182"/>
              <w:spacing w:before="120" w:after="120"/>
            </w:pPr>
            <w:r>
              <w:rPr>
                <w:rFonts w:hint="eastAsia" w:cs="宋体"/>
              </w:rPr>
              <w:t>道路</w:t>
            </w:r>
          </w:p>
        </w:tc>
      </w:tr>
      <w:tr w14:paraId="03CF9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18" w:type="dxa"/>
            <w:vMerge w:val="continue"/>
            <w:shd w:val="clear" w:color="auto" w:fill="auto"/>
            <w:vAlign w:val="center"/>
          </w:tcPr>
          <w:p w14:paraId="230EA537">
            <w:pPr>
              <w:pStyle w:val="182"/>
              <w:spacing w:before="120" w:after="120"/>
            </w:pPr>
          </w:p>
        </w:tc>
        <w:tc>
          <w:tcPr>
            <w:tcW w:w="5516" w:type="dxa"/>
            <w:shd w:val="clear" w:color="auto" w:fill="auto"/>
            <w:vAlign w:val="center"/>
          </w:tcPr>
          <w:p w14:paraId="03E503CE">
            <w:pPr>
              <w:pStyle w:val="182"/>
              <w:spacing w:before="120" w:after="120"/>
            </w:pPr>
            <w:r>
              <w:rPr>
                <w:rFonts w:hint="eastAsia" w:cs="宋体"/>
              </w:rPr>
              <w:t>其他硬化地表</w:t>
            </w:r>
          </w:p>
        </w:tc>
      </w:tr>
    </w:tbl>
    <w:p w14:paraId="44DFCED0">
      <w:pPr>
        <w:widowControl/>
        <w:adjustRightInd/>
        <w:spacing w:line="240" w:lineRule="auto"/>
        <w:jc w:val="left"/>
        <w:rPr>
          <w:rFonts w:ascii="黑体" w:hAnsi="黑体" w:eastAsia="黑体" w:cs="黑体"/>
          <w:bCs/>
          <w:kern w:val="0"/>
          <w:szCs w:val="20"/>
        </w:rPr>
        <w:sectPr>
          <w:headerReference r:id="rId21" w:type="default"/>
          <w:footerReference r:id="rId23" w:type="default"/>
          <w:headerReference r:id="rId22" w:type="even"/>
          <w:footerReference r:id="rId24" w:type="even"/>
          <w:pgSz w:w="11906" w:h="16838"/>
          <w:pgMar w:top="2410" w:right="1134" w:bottom="1134" w:left="1134" w:header="1418" w:footer="1134" w:gutter="284"/>
          <w:cols w:space="425" w:num="1"/>
          <w:formProt w:val="0"/>
          <w:docGrid w:linePitch="312" w:charSpace="0"/>
        </w:sectPr>
      </w:pPr>
    </w:p>
    <w:p w14:paraId="1458D5D8">
      <w:pPr>
        <w:pStyle w:val="202"/>
        <w:rPr>
          <w:vanish w:val="0"/>
        </w:rPr>
      </w:pPr>
    </w:p>
    <w:bookmarkEnd w:id="128"/>
    <w:p w14:paraId="764E1E16">
      <w:pPr>
        <w:pStyle w:val="203"/>
        <w:rPr>
          <w:vanish w:val="0"/>
        </w:rPr>
      </w:pPr>
    </w:p>
    <w:p w14:paraId="66E2EC73">
      <w:pPr>
        <w:pStyle w:val="80"/>
        <w:spacing w:after="120"/>
      </w:pPr>
      <w:r>
        <w:br w:type="textWrapping"/>
      </w:r>
      <w:bookmarkStart w:id="137" w:name="_Toc193125676"/>
      <w:r>
        <w:rPr>
          <w:rFonts w:hint="eastAsia"/>
        </w:rPr>
        <w:t>（规范性）</w:t>
      </w:r>
      <w:r>
        <w:br w:type="textWrapping"/>
      </w:r>
      <w:r>
        <w:rPr>
          <w:rFonts w:hint="eastAsia"/>
        </w:rPr>
        <w:t>评价指标赋分表</w:t>
      </w:r>
      <w:bookmarkEnd w:id="137"/>
      <w:r>
        <w:rPr>
          <w:rFonts w:hint="eastAsia"/>
        </w:rPr>
        <w:t>格</w:t>
      </w:r>
    </w:p>
    <w:p w14:paraId="073E219D">
      <w:pPr>
        <w:pStyle w:val="60"/>
        <w:spacing w:before="120" w:after="120"/>
        <w:ind w:firstLine="420"/>
      </w:pPr>
      <w:r>
        <w:rPr>
          <w:rFonts w:hint="eastAsia"/>
        </w:rPr>
        <w:t>表</w:t>
      </w:r>
      <w:r>
        <w:t>B</w:t>
      </w:r>
      <w:r>
        <w:rPr>
          <w:rFonts w:hint="eastAsia"/>
        </w:rPr>
        <w:t>.1给出了旱地农田生物多样性评价指标赋分的相关信息。</w:t>
      </w:r>
    </w:p>
    <w:p w14:paraId="6E1A437F">
      <w:pPr>
        <w:pStyle w:val="81"/>
        <w:spacing w:before="120" w:after="120"/>
        <w:rPr>
          <w:rFonts w:hAnsi="黑体" w:cs="黑体"/>
          <w:bCs/>
          <w:kern w:val="0"/>
        </w:rPr>
      </w:pPr>
      <w:r>
        <w:rPr>
          <w:rFonts w:hint="eastAsia" w:hAnsi="黑体" w:cs="黑体"/>
          <w:bCs/>
          <w:kern w:val="0"/>
        </w:rPr>
        <w:t>旱地农田生物多样性评价指标赋分表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2551"/>
        <w:gridCol w:w="1134"/>
        <w:gridCol w:w="1418"/>
        <w:gridCol w:w="1417"/>
        <w:gridCol w:w="1418"/>
        <w:gridCol w:w="1417"/>
        <w:gridCol w:w="1418"/>
        <w:gridCol w:w="1085"/>
      </w:tblGrid>
      <w:tr w14:paraId="4F24C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tblHeader/>
          <w:jc w:val="center"/>
        </w:trPr>
        <w:tc>
          <w:tcPr>
            <w:tcW w:w="1408" w:type="dxa"/>
            <w:tcBorders>
              <w:top w:val="single" w:color="auto" w:sz="8" w:space="0"/>
              <w:left w:val="single" w:color="auto" w:sz="8" w:space="0"/>
              <w:bottom w:val="single" w:color="auto" w:sz="8" w:space="0"/>
              <w:right w:val="single" w:color="auto" w:sz="4" w:space="0"/>
            </w:tcBorders>
            <w:vAlign w:val="center"/>
          </w:tcPr>
          <w:p w14:paraId="131EB438">
            <w:pPr>
              <w:pStyle w:val="60"/>
              <w:ind w:firstLine="0" w:firstLineChars="0"/>
              <w:jc w:val="center"/>
              <w:rPr>
                <w:rFonts w:hAnsi="宋体"/>
                <w:sz w:val="18"/>
                <w:szCs w:val="18"/>
              </w:rPr>
            </w:pPr>
            <w:r>
              <w:rPr>
                <w:rFonts w:hint="eastAsia" w:hAnsi="宋体"/>
                <w:sz w:val="18"/>
                <w:szCs w:val="18"/>
              </w:rPr>
              <w:t>指标</w:t>
            </w:r>
          </w:p>
        </w:tc>
        <w:tc>
          <w:tcPr>
            <w:tcW w:w="2551" w:type="dxa"/>
            <w:tcBorders>
              <w:top w:val="single" w:color="auto" w:sz="8" w:space="0"/>
              <w:left w:val="single" w:color="auto" w:sz="4" w:space="0"/>
              <w:bottom w:val="single" w:color="auto" w:sz="8" w:space="0"/>
              <w:right w:val="single" w:color="auto" w:sz="4" w:space="0"/>
            </w:tcBorders>
            <w:vAlign w:val="center"/>
          </w:tcPr>
          <w:p w14:paraId="1BF479E0">
            <w:pPr>
              <w:pStyle w:val="60"/>
              <w:ind w:firstLine="0" w:firstLineChars="0"/>
              <w:jc w:val="center"/>
              <w:rPr>
                <w:rFonts w:hAnsi="宋体"/>
                <w:sz w:val="18"/>
                <w:szCs w:val="18"/>
              </w:rPr>
            </w:pPr>
            <w:r>
              <w:rPr>
                <w:rFonts w:hint="eastAsia" w:hAnsi="宋体"/>
                <w:sz w:val="18"/>
                <w:szCs w:val="18"/>
              </w:rPr>
              <w:t>基准值来源</w:t>
            </w:r>
          </w:p>
        </w:tc>
        <w:tc>
          <w:tcPr>
            <w:tcW w:w="1134" w:type="dxa"/>
            <w:tcBorders>
              <w:top w:val="single" w:color="auto" w:sz="8" w:space="0"/>
              <w:left w:val="single" w:color="auto" w:sz="4" w:space="0"/>
              <w:bottom w:val="single" w:color="auto" w:sz="8" w:space="0"/>
              <w:right w:val="single" w:color="auto" w:sz="4" w:space="0"/>
            </w:tcBorders>
            <w:vAlign w:val="center"/>
          </w:tcPr>
          <w:p w14:paraId="0CF43C54">
            <w:pPr>
              <w:pStyle w:val="60"/>
              <w:ind w:firstLine="0" w:firstLineChars="0"/>
              <w:jc w:val="center"/>
              <w:rPr>
                <w:rFonts w:hAnsi="宋体"/>
                <w:sz w:val="18"/>
                <w:szCs w:val="18"/>
              </w:rPr>
            </w:pPr>
            <w:r>
              <w:rPr>
                <w:rFonts w:hint="eastAsia" w:hAnsi="宋体"/>
                <w:sz w:val="18"/>
                <w:szCs w:val="18"/>
              </w:rPr>
              <w:t>赋分</w:t>
            </w:r>
          </w:p>
        </w:tc>
        <w:tc>
          <w:tcPr>
            <w:tcW w:w="1418" w:type="dxa"/>
            <w:tcBorders>
              <w:top w:val="single" w:color="auto" w:sz="8" w:space="0"/>
              <w:left w:val="single" w:color="auto" w:sz="4" w:space="0"/>
              <w:bottom w:val="single" w:color="auto" w:sz="8" w:space="0"/>
              <w:right w:val="single" w:color="auto" w:sz="4" w:space="0"/>
            </w:tcBorders>
            <w:vAlign w:val="center"/>
          </w:tcPr>
          <w:p w14:paraId="10BB0D9A">
            <w:pPr>
              <w:pStyle w:val="60"/>
              <w:ind w:firstLine="0" w:firstLineChars="0"/>
              <w:jc w:val="center"/>
              <w:rPr>
                <w:rFonts w:hAnsi="宋体"/>
                <w:sz w:val="18"/>
                <w:szCs w:val="18"/>
              </w:rPr>
            </w:pPr>
            <w:r>
              <w:rPr>
                <w:rFonts w:hint="eastAsia" w:hAnsi="宋体"/>
                <w:sz w:val="18"/>
                <w:szCs w:val="18"/>
              </w:rPr>
              <w:t>0</w:t>
            </w:r>
          </w:p>
        </w:tc>
        <w:tc>
          <w:tcPr>
            <w:tcW w:w="1417" w:type="dxa"/>
            <w:tcBorders>
              <w:top w:val="single" w:color="auto" w:sz="8" w:space="0"/>
              <w:left w:val="single" w:color="auto" w:sz="4" w:space="0"/>
              <w:bottom w:val="single" w:color="auto" w:sz="8" w:space="0"/>
              <w:right w:val="single" w:color="auto" w:sz="4" w:space="0"/>
            </w:tcBorders>
            <w:vAlign w:val="center"/>
          </w:tcPr>
          <w:p w14:paraId="7305916D">
            <w:pPr>
              <w:pStyle w:val="60"/>
              <w:ind w:firstLine="0" w:firstLineChars="0"/>
              <w:jc w:val="center"/>
              <w:rPr>
                <w:rFonts w:hAnsi="宋体"/>
                <w:sz w:val="18"/>
                <w:szCs w:val="18"/>
              </w:rPr>
            </w:pPr>
            <w:r>
              <w:rPr>
                <w:rFonts w:hint="eastAsia" w:hAnsi="宋体"/>
                <w:sz w:val="18"/>
                <w:szCs w:val="18"/>
              </w:rPr>
              <w:t>1</w:t>
            </w:r>
          </w:p>
        </w:tc>
        <w:tc>
          <w:tcPr>
            <w:tcW w:w="1418" w:type="dxa"/>
            <w:tcBorders>
              <w:top w:val="single" w:color="auto" w:sz="8" w:space="0"/>
              <w:left w:val="single" w:color="auto" w:sz="4" w:space="0"/>
              <w:bottom w:val="single" w:color="auto" w:sz="8" w:space="0"/>
              <w:right w:val="single" w:color="auto" w:sz="4" w:space="0"/>
            </w:tcBorders>
            <w:vAlign w:val="center"/>
          </w:tcPr>
          <w:p w14:paraId="37A9038D">
            <w:pPr>
              <w:pStyle w:val="60"/>
              <w:ind w:firstLine="0" w:firstLineChars="0"/>
              <w:jc w:val="center"/>
              <w:rPr>
                <w:rFonts w:hAnsi="宋体"/>
                <w:sz w:val="18"/>
                <w:szCs w:val="18"/>
              </w:rPr>
            </w:pPr>
            <w:r>
              <w:rPr>
                <w:rFonts w:hint="eastAsia" w:hAnsi="宋体"/>
                <w:sz w:val="18"/>
                <w:szCs w:val="18"/>
              </w:rPr>
              <w:t>2</w:t>
            </w:r>
          </w:p>
        </w:tc>
        <w:tc>
          <w:tcPr>
            <w:tcW w:w="1417" w:type="dxa"/>
            <w:tcBorders>
              <w:top w:val="single" w:color="auto" w:sz="8" w:space="0"/>
              <w:left w:val="single" w:color="auto" w:sz="4" w:space="0"/>
              <w:bottom w:val="single" w:color="auto" w:sz="8" w:space="0"/>
              <w:right w:val="single" w:color="auto" w:sz="4" w:space="0"/>
            </w:tcBorders>
            <w:vAlign w:val="center"/>
          </w:tcPr>
          <w:p w14:paraId="69FA02ED">
            <w:pPr>
              <w:pStyle w:val="60"/>
              <w:ind w:firstLine="0" w:firstLineChars="0"/>
              <w:jc w:val="center"/>
              <w:rPr>
                <w:rFonts w:hAnsi="宋体"/>
                <w:sz w:val="18"/>
                <w:szCs w:val="18"/>
              </w:rPr>
            </w:pPr>
            <w:r>
              <w:rPr>
                <w:rFonts w:hint="eastAsia" w:hAnsi="宋体"/>
                <w:sz w:val="18"/>
                <w:szCs w:val="18"/>
              </w:rPr>
              <w:t>3</w:t>
            </w:r>
          </w:p>
        </w:tc>
        <w:tc>
          <w:tcPr>
            <w:tcW w:w="1418" w:type="dxa"/>
            <w:tcBorders>
              <w:top w:val="single" w:color="auto" w:sz="8" w:space="0"/>
              <w:left w:val="single" w:color="auto" w:sz="4" w:space="0"/>
              <w:bottom w:val="single" w:color="auto" w:sz="8" w:space="0"/>
              <w:right w:val="single" w:color="auto" w:sz="4" w:space="0"/>
            </w:tcBorders>
            <w:vAlign w:val="center"/>
          </w:tcPr>
          <w:p w14:paraId="374F1B9C">
            <w:pPr>
              <w:pStyle w:val="60"/>
              <w:ind w:firstLine="0" w:firstLineChars="0"/>
              <w:jc w:val="center"/>
              <w:rPr>
                <w:rFonts w:hAnsi="宋体"/>
                <w:sz w:val="18"/>
                <w:szCs w:val="18"/>
              </w:rPr>
            </w:pPr>
            <w:r>
              <w:rPr>
                <w:rFonts w:hint="eastAsia" w:hAnsi="宋体"/>
                <w:sz w:val="18"/>
                <w:szCs w:val="18"/>
              </w:rPr>
              <w:t>4</w:t>
            </w:r>
          </w:p>
        </w:tc>
        <w:tc>
          <w:tcPr>
            <w:tcW w:w="1085" w:type="dxa"/>
            <w:tcBorders>
              <w:top w:val="single" w:color="auto" w:sz="8" w:space="0"/>
              <w:left w:val="single" w:color="auto" w:sz="4" w:space="0"/>
              <w:bottom w:val="single" w:color="auto" w:sz="8" w:space="0"/>
              <w:right w:val="single" w:color="auto" w:sz="8" w:space="0"/>
            </w:tcBorders>
            <w:vAlign w:val="center"/>
          </w:tcPr>
          <w:p w14:paraId="70E2FD85">
            <w:pPr>
              <w:pStyle w:val="60"/>
              <w:ind w:firstLine="0" w:firstLineChars="0"/>
              <w:jc w:val="center"/>
              <w:rPr>
                <w:rFonts w:hAnsi="宋体"/>
                <w:sz w:val="18"/>
                <w:szCs w:val="18"/>
              </w:rPr>
            </w:pPr>
            <w:r>
              <w:rPr>
                <w:rFonts w:hint="eastAsia" w:hAnsi="宋体"/>
                <w:sz w:val="18"/>
                <w:szCs w:val="18"/>
              </w:rPr>
              <w:t>5</w:t>
            </w:r>
          </w:p>
        </w:tc>
      </w:tr>
      <w:tr w14:paraId="05BA8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8" w:space="0"/>
              <w:left w:val="single" w:color="auto" w:sz="8" w:space="0"/>
              <w:bottom w:val="single" w:color="auto" w:sz="4" w:space="0"/>
              <w:right w:val="single" w:color="auto" w:sz="4" w:space="0"/>
            </w:tcBorders>
            <w:vAlign w:val="center"/>
          </w:tcPr>
          <w:p w14:paraId="51D78D5F">
            <w:pPr>
              <w:pStyle w:val="60"/>
              <w:ind w:firstLine="0" w:firstLineChars="0"/>
              <w:jc w:val="center"/>
              <w:rPr>
                <w:rFonts w:hAnsi="宋体"/>
                <w:sz w:val="18"/>
                <w:szCs w:val="18"/>
              </w:rPr>
            </w:pPr>
            <w:r>
              <w:rPr>
                <w:rFonts w:hint="eastAsia" w:hAnsi="宋体"/>
                <w:sz w:val="18"/>
                <w:szCs w:val="18"/>
              </w:rPr>
              <w:t>产量</w:t>
            </w:r>
          </w:p>
        </w:tc>
        <w:tc>
          <w:tcPr>
            <w:tcW w:w="2551" w:type="dxa"/>
            <w:tcBorders>
              <w:top w:val="single" w:color="auto" w:sz="8" w:space="0"/>
              <w:left w:val="single" w:color="auto" w:sz="4" w:space="0"/>
              <w:bottom w:val="single" w:color="auto" w:sz="4" w:space="0"/>
              <w:right w:val="single" w:color="auto" w:sz="4" w:space="0"/>
            </w:tcBorders>
            <w:vAlign w:val="center"/>
          </w:tcPr>
          <w:p w14:paraId="55576275">
            <w:pPr>
              <w:pStyle w:val="60"/>
              <w:ind w:firstLine="0" w:firstLineChars="0"/>
              <w:jc w:val="center"/>
              <w:rPr>
                <w:rFonts w:hAnsi="宋体"/>
                <w:sz w:val="18"/>
                <w:szCs w:val="18"/>
              </w:rPr>
            </w:pPr>
            <w:r>
              <w:rPr>
                <w:rFonts w:hint="eastAsia" w:hAnsi="宋体"/>
                <w:sz w:val="18"/>
                <w:szCs w:val="18"/>
              </w:rPr>
              <w:t>高标准农田建设通则</w:t>
            </w:r>
            <w:r>
              <w:rPr>
                <w:rFonts w:hint="eastAsia" w:hAnsi="宋体"/>
                <w:sz w:val="18"/>
                <w:szCs w:val="18"/>
                <w:vertAlign w:val="superscript"/>
              </w:rPr>
              <w:sym w:font="Wingdings 2" w:char="F06A"/>
            </w:r>
          </w:p>
        </w:tc>
        <w:tc>
          <w:tcPr>
            <w:tcW w:w="1134" w:type="dxa"/>
            <w:tcBorders>
              <w:top w:val="single" w:color="auto" w:sz="8" w:space="0"/>
              <w:left w:val="single" w:color="auto" w:sz="4" w:space="0"/>
              <w:bottom w:val="single" w:color="auto" w:sz="4" w:space="0"/>
              <w:right w:val="single" w:color="auto" w:sz="4" w:space="0"/>
            </w:tcBorders>
            <w:vAlign w:val="center"/>
          </w:tcPr>
          <w:p w14:paraId="14690064">
            <w:pPr>
              <w:pStyle w:val="60"/>
              <w:ind w:firstLine="360"/>
              <w:rPr>
                <w:rFonts w:hAnsi="宋体"/>
                <w:sz w:val="18"/>
                <w:szCs w:val="18"/>
              </w:rPr>
            </w:pPr>
            <w:r>
              <w:rPr>
                <w:rFonts w:hint="eastAsia" w:hAnsi="宋体"/>
                <w:sz w:val="18"/>
                <w:szCs w:val="18"/>
              </w:rPr>
              <w:t>比值</w:t>
            </w:r>
          </w:p>
        </w:tc>
        <w:tc>
          <w:tcPr>
            <w:tcW w:w="1418" w:type="dxa"/>
            <w:tcBorders>
              <w:top w:val="single" w:color="auto" w:sz="8" w:space="0"/>
              <w:left w:val="single" w:color="auto" w:sz="4" w:space="0"/>
              <w:bottom w:val="single" w:color="auto" w:sz="4" w:space="0"/>
              <w:right w:val="single" w:color="auto" w:sz="4" w:space="0"/>
            </w:tcBorders>
            <w:vAlign w:val="center"/>
          </w:tcPr>
          <w:p w14:paraId="1B40C6A9">
            <w:pPr>
              <w:pStyle w:val="60"/>
              <w:ind w:firstLine="0" w:firstLineChars="0"/>
              <w:jc w:val="center"/>
              <w:rPr>
                <w:rFonts w:hAnsi="宋体"/>
                <w:sz w:val="18"/>
                <w:szCs w:val="18"/>
              </w:rPr>
            </w:pPr>
            <w:r>
              <w:rPr>
                <w:rFonts w:hint="eastAsia" w:hAnsi="宋体"/>
                <w:sz w:val="18"/>
                <w:szCs w:val="18"/>
              </w:rPr>
              <w:t>≤80%</w:t>
            </w:r>
          </w:p>
        </w:tc>
        <w:tc>
          <w:tcPr>
            <w:tcW w:w="1417" w:type="dxa"/>
            <w:tcBorders>
              <w:top w:val="single" w:color="auto" w:sz="8" w:space="0"/>
              <w:left w:val="single" w:color="auto" w:sz="4" w:space="0"/>
              <w:bottom w:val="single" w:color="auto" w:sz="4" w:space="0"/>
              <w:right w:val="single" w:color="auto" w:sz="4" w:space="0"/>
            </w:tcBorders>
            <w:vAlign w:val="center"/>
          </w:tcPr>
          <w:p w14:paraId="1F11FC11">
            <w:pPr>
              <w:pStyle w:val="60"/>
              <w:ind w:firstLine="0" w:firstLineChars="0"/>
              <w:jc w:val="center"/>
              <w:rPr>
                <w:rFonts w:hAnsi="宋体"/>
                <w:sz w:val="18"/>
                <w:szCs w:val="18"/>
              </w:rPr>
            </w:pPr>
            <w:r>
              <w:rPr>
                <w:rFonts w:hint="eastAsia" w:hAnsi="宋体"/>
                <w:sz w:val="18"/>
                <w:szCs w:val="18"/>
              </w:rPr>
              <w:t>(80%,85%]</w:t>
            </w:r>
          </w:p>
        </w:tc>
        <w:tc>
          <w:tcPr>
            <w:tcW w:w="1418" w:type="dxa"/>
            <w:tcBorders>
              <w:top w:val="single" w:color="auto" w:sz="8" w:space="0"/>
              <w:left w:val="single" w:color="auto" w:sz="4" w:space="0"/>
              <w:bottom w:val="single" w:color="auto" w:sz="4" w:space="0"/>
              <w:right w:val="single" w:color="auto" w:sz="4" w:space="0"/>
            </w:tcBorders>
            <w:vAlign w:val="center"/>
          </w:tcPr>
          <w:p w14:paraId="0FFFD446">
            <w:pPr>
              <w:pStyle w:val="60"/>
              <w:ind w:firstLine="0" w:firstLineChars="0"/>
              <w:jc w:val="center"/>
              <w:rPr>
                <w:rFonts w:hAnsi="宋体"/>
                <w:sz w:val="18"/>
                <w:szCs w:val="18"/>
              </w:rPr>
            </w:pPr>
            <w:r>
              <w:rPr>
                <w:rFonts w:hint="eastAsia" w:hAnsi="宋体"/>
                <w:sz w:val="18"/>
                <w:szCs w:val="18"/>
              </w:rPr>
              <w:t>(85%,90%]</w:t>
            </w:r>
          </w:p>
        </w:tc>
        <w:tc>
          <w:tcPr>
            <w:tcW w:w="1417" w:type="dxa"/>
            <w:tcBorders>
              <w:top w:val="single" w:color="auto" w:sz="8" w:space="0"/>
              <w:left w:val="single" w:color="auto" w:sz="4" w:space="0"/>
              <w:bottom w:val="single" w:color="auto" w:sz="4" w:space="0"/>
              <w:right w:val="single" w:color="auto" w:sz="4" w:space="0"/>
            </w:tcBorders>
            <w:vAlign w:val="center"/>
          </w:tcPr>
          <w:p w14:paraId="647F2877">
            <w:pPr>
              <w:pStyle w:val="60"/>
              <w:ind w:firstLine="0" w:firstLineChars="0"/>
              <w:jc w:val="center"/>
              <w:rPr>
                <w:rFonts w:hAnsi="宋体"/>
                <w:sz w:val="18"/>
                <w:szCs w:val="18"/>
              </w:rPr>
            </w:pPr>
            <w:r>
              <w:rPr>
                <w:rFonts w:hint="eastAsia" w:hAnsi="宋体"/>
                <w:sz w:val="18"/>
                <w:szCs w:val="18"/>
              </w:rPr>
              <w:t>(90%,95%]</w:t>
            </w:r>
          </w:p>
        </w:tc>
        <w:tc>
          <w:tcPr>
            <w:tcW w:w="1418" w:type="dxa"/>
            <w:tcBorders>
              <w:top w:val="single" w:color="auto" w:sz="8" w:space="0"/>
              <w:left w:val="single" w:color="auto" w:sz="4" w:space="0"/>
              <w:bottom w:val="single" w:color="auto" w:sz="4" w:space="0"/>
              <w:right w:val="single" w:color="auto" w:sz="4" w:space="0"/>
            </w:tcBorders>
            <w:vAlign w:val="center"/>
          </w:tcPr>
          <w:p w14:paraId="7D404F6B">
            <w:pPr>
              <w:pStyle w:val="60"/>
              <w:ind w:firstLine="0" w:firstLineChars="0"/>
              <w:jc w:val="center"/>
              <w:rPr>
                <w:rFonts w:hAnsi="宋体"/>
                <w:sz w:val="18"/>
                <w:szCs w:val="18"/>
              </w:rPr>
            </w:pPr>
            <w:r>
              <w:rPr>
                <w:rFonts w:hint="eastAsia" w:hAnsi="宋体"/>
                <w:sz w:val="18"/>
                <w:szCs w:val="18"/>
              </w:rPr>
              <w:t>(95%,110%]</w:t>
            </w:r>
          </w:p>
        </w:tc>
        <w:tc>
          <w:tcPr>
            <w:tcW w:w="1085" w:type="dxa"/>
            <w:tcBorders>
              <w:top w:val="single" w:color="auto" w:sz="8" w:space="0"/>
              <w:left w:val="single" w:color="auto" w:sz="4" w:space="0"/>
              <w:bottom w:val="single" w:color="auto" w:sz="4" w:space="0"/>
              <w:right w:val="single" w:color="auto" w:sz="8" w:space="0"/>
            </w:tcBorders>
            <w:vAlign w:val="center"/>
          </w:tcPr>
          <w:p w14:paraId="2733B52F">
            <w:pPr>
              <w:pStyle w:val="60"/>
              <w:ind w:firstLine="0" w:firstLineChars="0"/>
              <w:jc w:val="center"/>
              <w:rPr>
                <w:rFonts w:hAnsi="宋体"/>
                <w:sz w:val="18"/>
                <w:szCs w:val="18"/>
              </w:rPr>
            </w:pPr>
            <w:r>
              <w:rPr>
                <w:rFonts w:hint="eastAsia" w:hAnsi="宋体"/>
                <w:sz w:val="18"/>
                <w:szCs w:val="18"/>
              </w:rPr>
              <w:t>&gt;110%</w:t>
            </w:r>
          </w:p>
        </w:tc>
      </w:tr>
      <w:tr w14:paraId="673EA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5F2F10B8">
            <w:pPr>
              <w:pStyle w:val="60"/>
              <w:ind w:firstLine="0" w:firstLineChars="0"/>
              <w:jc w:val="center"/>
              <w:rPr>
                <w:rFonts w:hAnsi="宋体"/>
                <w:sz w:val="18"/>
                <w:szCs w:val="18"/>
              </w:rPr>
            </w:pPr>
            <w:r>
              <w:rPr>
                <w:rFonts w:hint="eastAsia" w:hAnsi="宋体"/>
                <w:sz w:val="18"/>
                <w:szCs w:val="18"/>
              </w:rPr>
              <w:t>病虫害发生率</w:t>
            </w:r>
          </w:p>
        </w:tc>
        <w:tc>
          <w:tcPr>
            <w:tcW w:w="2551" w:type="dxa"/>
            <w:tcBorders>
              <w:top w:val="single" w:color="auto" w:sz="4" w:space="0"/>
              <w:left w:val="single" w:color="auto" w:sz="4" w:space="0"/>
              <w:bottom w:val="single" w:color="auto" w:sz="4" w:space="0"/>
              <w:right w:val="single" w:color="auto" w:sz="4" w:space="0"/>
            </w:tcBorders>
            <w:vAlign w:val="center"/>
          </w:tcPr>
          <w:p w14:paraId="2BA15735">
            <w:pPr>
              <w:pStyle w:val="60"/>
              <w:ind w:firstLine="0" w:firstLineChars="0"/>
              <w:jc w:val="center"/>
              <w:rPr>
                <w:rFonts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79B6976">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tcPr>
          <w:p w14:paraId="5029D292">
            <w:pPr>
              <w:pStyle w:val="60"/>
              <w:ind w:firstLine="0" w:firstLineChars="0"/>
              <w:jc w:val="center"/>
              <w:rPr>
                <w:rFonts w:hAnsi="宋体"/>
                <w:sz w:val="18"/>
                <w:szCs w:val="18"/>
              </w:rPr>
            </w:pPr>
            <w:r>
              <w:rPr>
                <w:rFonts w:hint="eastAsia" w:hAnsi="宋体"/>
                <w:sz w:val="18"/>
                <w:szCs w:val="18"/>
              </w:rPr>
              <w:t>&gt;40%</w:t>
            </w:r>
          </w:p>
        </w:tc>
        <w:tc>
          <w:tcPr>
            <w:tcW w:w="1417" w:type="dxa"/>
            <w:tcBorders>
              <w:top w:val="single" w:color="auto" w:sz="4" w:space="0"/>
              <w:left w:val="single" w:color="auto" w:sz="4" w:space="0"/>
              <w:bottom w:val="single" w:color="auto" w:sz="4" w:space="0"/>
              <w:right w:val="single" w:color="auto" w:sz="4" w:space="0"/>
            </w:tcBorders>
          </w:tcPr>
          <w:p w14:paraId="6F800ACB">
            <w:pPr>
              <w:pStyle w:val="60"/>
              <w:ind w:firstLine="0" w:firstLineChars="0"/>
              <w:jc w:val="center"/>
              <w:rPr>
                <w:rFonts w:hAnsi="宋体"/>
                <w:sz w:val="18"/>
                <w:szCs w:val="18"/>
              </w:rPr>
            </w:pPr>
            <w:r>
              <w:rPr>
                <w:rFonts w:hint="eastAsia" w:hAnsi="宋体"/>
                <w:sz w:val="18"/>
                <w:szCs w:val="18"/>
              </w:rPr>
              <w:t>(30%,40%]</w:t>
            </w:r>
          </w:p>
        </w:tc>
        <w:tc>
          <w:tcPr>
            <w:tcW w:w="1418" w:type="dxa"/>
            <w:tcBorders>
              <w:top w:val="single" w:color="auto" w:sz="4" w:space="0"/>
              <w:left w:val="single" w:color="auto" w:sz="4" w:space="0"/>
              <w:bottom w:val="single" w:color="auto" w:sz="4" w:space="0"/>
              <w:right w:val="single" w:color="auto" w:sz="4" w:space="0"/>
            </w:tcBorders>
          </w:tcPr>
          <w:p w14:paraId="1E2B1332">
            <w:pPr>
              <w:pStyle w:val="60"/>
              <w:ind w:firstLine="0" w:firstLineChars="0"/>
              <w:jc w:val="center"/>
              <w:rPr>
                <w:rFonts w:hAnsi="宋体"/>
                <w:sz w:val="18"/>
                <w:szCs w:val="18"/>
              </w:rPr>
            </w:pPr>
            <w:r>
              <w:rPr>
                <w:rFonts w:hint="eastAsia" w:hAnsi="宋体"/>
                <w:sz w:val="18"/>
                <w:szCs w:val="18"/>
              </w:rPr>
              <w:t>(20%,30%]</w:t>
            </w:r>
          </w:p>
        </w:tc>
        <w:tc>
          <w:tcPr>
            <w:tcW w:w="1417" w:type="dxa"/>
            <w:tcBorders>
              <w:top w:val="single" w:color="auto" w:sz="4" w:space="0"/>
              <w:left w:val="single" w:color="auto" w:sz="4" w:space="0"/>
              <w:bottom w:val="single" w:color="auto" w:sz="4" w:space="0"/>
              <w:right w:val="single" w:color="auto" w:sz="4" w:space="0"/>
            </w:tcBorders>
          </w:tcPr>
          <w:p w14:paraId="758C2BF8">
            <w:pPr>
              <w:pStyle w:val="60"/>
              <w:ind w:firstLine="0" w:firstLineChars="0"/>
              <w:jc w:val="center"/>
              <w:rPr>
                <w:rFonts w:hAnsi="宋体"/>
                <w:sz w:val="18"/>
                <w:szCs w:val="18"/>
              </w:rPr>
            </w:pPr>
            <w:r>
              <w:rPr>
                <w:rFonts w:hint="eastAsia" w:hAnsi="宋体"/>
                <w:sz w:val="18"/>
                <w:szCs w:val="18"/>
              </w:rPr>
              <w:t>(10%,20%]</w:t>
            </w:r>
          </w:p>
        </w:tc>
        <w:tc>
          <w:tcPr>
            <w:tcW w:w="1418" w:type="dxa"/>
            <w:tcBorders>
              <w:top w:val="single" w:color="auto" w:sz="4" w:space="0"/>
              <w:left w:val="single" w:color="auto" w:sz="4" w:space="0"/>
              <w:bottom w:val="single" w:color="auto" w:sz="4" w:space="0"/>
              <w:right w:val="single" w:color="auto" w:sz="4" w:space="0"/>
            </w:tcBorders>
          </w:tcPr>
          <w:p w14:paraId="1D7FBBE3">
            <w:pPr>
              <w:pStyle w:val="60"/>
              <w:ind w:firstLine="0" w:firstLineChars="0"/>
              <w:jc w:val="center"/>
              <w:rPr>
                <w:rFonts w:hAnsi="宋体"/>
                <w:sz w:val="18"/>
                <w:szCs w:val="18"/>
              </w:rPr>
            </w:pPr>
            <w:r>
              <w:rPr>
                <w:rFonts w:hint="eastAsia" w:hAnsi="宋体"/>
                <w:sz w:val="18"/>
                <w:szCs w:val="18"/>
              </w:rPr>
              <w:t>(5%,10%]</w:t>
            </w:r>
          </w:p>
        </w:tc>
        <w:tc>
          <w:tcPr>
            <w:tcW w:w="1085" w:type="dxa"/>
            <w:tcBorders>
              <w:top w:val="single" w:color="auto" w:sz="4" w:space="0"/>
              <w:left w:val="single" w:color="auto" w:sz="4" w:space="0"/>
              <w:bottom w:val="single" w:color="auto" w:sz="4" w:space="0"/>
              <w:right w:val="single" w:color="auto" w:sz="8" w:space="0"/>
            </w:tcBorders>
          </w:tcPr>
          <w:p w14:paraId="4857B16E">
            <w:pPr>
              <w:pStyle w:val="60"/>
              <w:ind w:firstLine="0" w:firstLineChars="0"/>
              <w:jc w:val="center"/>
              <w:rPr>
                <w:rFonts w:hAnsi="宋体"/>
                <w:sz w:val="18"/>
                <w:szCs w:val="18"/>
              </w:rPr>
            </w:pPr>
            <w:r>
              <w:rPr>
                <w:rFonts w:hint="eastAsia" w:hAnsi="宋体"/>
                <w:sz w:val="18"/>
                <w:szCs w:val="18"/>
              </w:rPr>
              <w:t>≤5%</w:t>
            </w:r>
          </w:p>
        </w:tc>
      </w:tr>
      <w:tr w14:paraId="5272F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6A3775C9">
            <w:pPr>
              <w:pStyle w:val="60"/>
              <w:ind w:firstLine="0" w:firstLineChars="0"/>
              <w:jc w:val="center"/>
              <w:rPr>
                <w:rFonts w:hAnsi="宋体"/>
                <w:sz w:val="18"/>
                <w:szCs w:val="18"/>
              </w:rPr>
            </w:pPr>
            <w:r>
              <w:rPr>
                <w:rFonts w:hint="eastAsia" w:hAnsi="宋体"/>
                <w:sz w:val="18"/>
                <w:szCs w:val="18"/>
              </w:rPr>
              <w:t>被害指数</w:t>
            </w:r>
          </w:p>
        </w:tc>
        <w:tc>
          <w:tcPr>
            <w:tcW w:w="2551" w:type="dxa"/>
            <w:tcBorders>
              <w:top w:val="single" w:color="auto" w:sz="4" w:space="0"/>
              <w:left w:val="single" w:color="auto" w:sz="4" w:space="0"/>
              <w:bottom w:val="single" w:color="auto" w:sz="4" w:space="0"/>
              <w:right w:val="single" w:color="auto" w:sz="4" w:space="0"/>
            </w:tcBorders>
            <w:vAlign w:val="center"/>
          </w:tcPr>
          <w:p w14:paraId="6CAEA2B1">
            <w:pPr>
              <w:pStyle w:val="60"/>
              <w:ind w:firstLine="0" w:firstLineChars="0"/>
              <w:jc w:val="center"/>
              <w:rPr>
                <w:rFonts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2A4581D">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tcPr>
          <w:p w14:paraId="75D51517">
            <w:pPr>
              <w:pStyle w:val="60"/>
              <w:ind w:firstLine="0" w:firstLineChars="0"/>
              <w:jc w:val="center"/>
              <w:rPr>
                <w:rFonts w:hAnsi="宋体"/>
                <w:sz w:val="18"/>
                <w:szCs w:val="18"/>
              </w:rPr>
            </w:pPr>
            <w:r>
              <w:rPr>
                <w:rFonts w:hint="eastAsia" w:hAnsi="宋体"/>
                <w:sz w:val="18"/>
                <w:szCs w:val="18"/>
              </w:rPr>
              <w:t>&gt;40</w:t>
            </w:r>
          </w:p>
        </w:tc>
        <w:tc>
          <w:tcPr>
            <w:tcW w:w="1417" w:type="dxa"/>
            <w:tcBorders>
              <w:top w:val="single" w:color="auto" w:sz="4" w:space="0"/>
              <w:left w:val="single" w:color="auto" w:sz="4" w:space="0"/>
              <w:bottom w:val="single" w:color="auto" w:sz="4" w:space="0"/>
              <w:right w:val="single" w:color="auto" w:sz="4" w:space="0"/>
            </w:tcBorders>
          </w:tcPr>
          <w:p w14:paraId="0A971B48">
            <w:pPr>
              <w:pStyle w:val="60"/>
              <w:ind w:firstLine="0" w:firstLineChars="0"/>
              <w:jc w:val="center"/>
              <w:rPr>
                <w:rFonts w:hAnsi="宋体"/>
                <w:sz w:val="18"/>
                <w:szCs w:val="18"/>
              </w:rPr>
            </w:pPr>
            <w:r>
              <w:rPr>
                <w:rFonts w:hint="eastAsia" w:hAnsi="宋体"/>
                <w:sz w:val="18"/>
                <w:szCs w:val="18"/>
              </w:rPr>
              <w:t>(30,40]</w:t>
            </w:r>
          </w:p>
        </w:tc>
        <w:tc>
          <w:tcPr>
            <w:tcW w:w="1418" w:type="dxa"/>
            <w:tcBorders>
              <w:top w:val="single" w:color="auto" w:sz="4" w:space="0"/>
              <w:left w:val="single" w:color="auto" w:sz="4" w:space="0"/>
              <w:bottom w:val="single" w:color="auto" w:sz="4" w:space="0"/>
              <w:right w:val="single" w:color="auto" w:sz="4" w:space="0"/>
            </w:tcBorders>
          </w:tcPr>
          <w:p w14:paraId="61FE5060">
            <w:pPr>
              <w:pStyle w:val="60"/>
              <w:ind w:firstLine="0" w:firstLineChars="0"/>
              <w:jc w:val="center"/>
              <w:rPr>
                <w:rFonts w:hAnsi="宋体"/>
                <w:sz w:val="18"/>
                <w:szCs w:val="18"/>
              </w:rPr>
            </w:pPr>
            <w:r>
              <w:rPr>
                <w:rFonts w:hint="eastAsia" w:hAnsi="宋体"/>
                <w:sz w:val="18"/>
                <w:szCs w:val="18"/>
              </w:rPr>
              <w:t>(20,30]</w:t>
            </w:r>
          </w:p>
        </w:tc>
        <w:tc>
          <w:tcPr>
            <w:tcW w:w="1417" w:type="dxa"/>
            <w:tcBorders>
              <w:top w:val="single" w:color="auto" w:sz="4" w:space="0"/>
              <w:left w:val="single" w:color="auto" w:sz="4" w:space="0"/>
              <w:bottom w:val="single" w:color="auto" w:sz="4" w:space="0"/>
              <w:right w:val="single" w:color="auto" w:sz="4" w:space="0"/>
            </w:tcBorders>
          </w:tcPr>
          <w:p w14:paraId="745E6E0E">
            <w:pPr>
              <w:pStyle w:val="60"/>
              <w:ind w:firstLine="0" w:firstLineChars="0"/>
              <w:jc w:val="center"/>
              <w:rPr>
                <w:rFonts w:hAnsi="宋体"/>
                <w:sz w:val="18"/>
                <w:szCs w:val="18"/>
              </w:rPr>
            </w:pPr>
            <w:r>
              <w:rPr>
                <w:rFonts w:hint="eastAsia" w:hAnsi="宋体"/>
                <w:sz w:val="18"/>
                <w:szCs w:val="18"/>
              </w:rPr>
              <w:t>(10,20]</w:t>
            </w:r>
          </w:p>
        </w:tc>
        <w:tc>
          <w:tcPr>
            <w:tcW w:w="1418" w:type="dxa"/>
            <w:tcBorders>
              <w:top w:val="single" w:color="auto" w:sz="4" w:space="0"/>
              <w:left w:val="single" w:color="auto" w:sz="4" w:space="0"/>
              <w:bottom w:val="single" w:color="auto" w:sz="4" w:space="0"/>
              <w:right w:val="single" w:color="auto" w:sz="4" w:space="0"/>
            </w:tcBorders>
          </w:tcPr>
          <w:p w14:paraId="65B1009A">
            <w:pPr>
              <w:pStyle w:val="60"/>
              <w:ind w:firstLine="0" w:firstLineChars="0"/>
              <w:jc w:val="center"/>
              <w:rPr>
                <w:rFonts w:hAnsi="宋体"/>
                <w:sz w:val="18"/>
                <w:szCs w:val="18"/>
              </w:rPr>
            </w:pPr>
            <w:r>
              <w:rPr>
                <w:rFonts w:hint="eastAsia" w:hAnsi="宋体"/>
                <w:sz w:val="18"/>
                <w:szCs w:val="18"/>
              </w:rPr>
              <w:t>(5,10]</w:t>
            </w:r>
          </w:p>
        </w:tc>
        <w:tc>
          <w:tcPr>
            <w:tcW w:w="1085" w:type="dxa"/>
            <w:tcBorders>
              <w:top w:val="single" w:color="auto" w:sz="4" w:space="0"/>
              <w:left w:val="single" w:color="auto" w:sz="4" w:space="0"/>
              <w:bottom w:val="single" w:color="auto" w:sz="4" w:space="0"/>
              <w:right w:val="single" w:color="auto" w:sz="8" w:space="0"/>
            </w:tcBorders>
          </w:tcPr>
          <w:p w14:paraId="5270F4FA">
            <w:pPr>
              <w:pStyle w:val="60"/>
              <w:ind w:firstLine="0" w:firstLineChars="0"/>
              <w:jc w:val="center"/>
              <w:rPr>
                <w:rFonts w:hAnsi="宋体"/>
                <w:sz w:val="18"/>
                <w:szCs w:val="18"/>
              </w:rPr>
            </w:pPr>
            <w:r>
              <w:rPr>
                <w:rFonts w:hint="eastAsia" w:hAnsi="宋体"/>
                <w:sz w:val="18"/>
                <w:szCs w:val="18"/>
              </w:rPr>
              <w:t>≤5</w:t>
            </w:r>
          </w:p>
        </w:tc>
      </w:tr>
      <w:tr w14:paraId="1D43F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vMerge w:val="restart"/>
            <w:tcBorders>
              <w:top w:val="single" w:color="auto" w:sz="4" w:space="0"/>
              <w:left w:val="single" w:color="auto" w:sz="8" w:space="0"/>
              <w:bottom w:val="single" w:color="auto" w:sz="4" w:space="0"/>
              <w:right w:val="single" w:color="auto" w:sz="4" w:space="0"/>
            </w:tcBorders>
            <w:vAlign w:val="center"/>
          </w:tcPr>
          <w:p w14:paraId="206B5A32">
            <w:pPr>
              <w:pStyle w:val="60"/>
              <w:ind w:firstLine="0" w:firstLineChars="0"/>
              <w:jc w:val="center"/>
              <w:rPr>
                <w:rFonts w:hAnsi="宋体"/>
                <w:sz w:val="18"/>
                <w:szCs w:val="18"/>
              </w:rPr>
            </w:pPr>
            <w:r>
              <w:rPr>
                <w:rFonts w:hint="eastAsia" w:hAnsi="宋体"/>
                <w:sz w:val="18"/>
                <w:szCs w:val="18"/>
              </w:rPr>
              <w:t>物种数、</w:t>
            </w:r>
          </w:p>
          <w:p w14:paraId="516FFBFE">
            <w:pPr>
              <w:pStyle w:val="60"/>
              <w:ind w:firstLine="0" w:firstLineChars="0"/>
              <w:jc w:val="center"/>
              <w:rPr>
                <w:rFonts w:hAnsi="宋体"/>
                <w:sz w:val="18"/>
                <w:szCs w:val="18"/>
              </w:rPr>
            </w:pPr>
            <w:r>
              <w:rPr>
                <w:rFonts w:hint="eastAsia" w:hAnsi="宋体"/>
                <w:sz w:val="18"/>
                <w:szCs w:val="18"/>
              </w:rPr>
              <w:t>科级数、</w:t>
            </w:r>
          </w:p>
          <w:p w14:paraId="50231238">
            <w:pPr>
              <w:pStyle w:val="60"/>
              <w:ind w:firstLine="0" w:firstLineChars="0"/>
              <w:jc w:val="center"/>
              <w:rPr>
                <w:rFonts w:hAnsi="宋体"/>
                <w:sz w:val="18"/>
                <w:szCs w:val="18"/>
              </w:rPr>
            </w:pPr>
            <w:r>
              <w:rPr>
                <w:rFonts w:hint="eastAsia" w:hAnsi="宋体"/>
                <w:sz w:val="18"/>
                <w:szCs w:val="18"/>
              </w:rPr>
              <w:t>香农多样性</w:t>
            </w:r>
          </w:p>
        </w:tc>
        <w:tc>
          <w:tcPr>
            <w:tcW w:w="2551" w:type="dxa"/>
            <w:tcBorders>
              <w:top w:val="single" w:color="auto" w:sz="4" w:space="0"/>
              <w:left w:val="single" w:color="auto" w:sz="4" w:space="0"/>
              <w:bottom w:val="single" w:color="auto" w:sz="4" w:space="0"/>
              <w:right w:val="single" w:color="auto" w:sz="4" w:space="0"/>
            </w:tcBorders>
            <w:vAlign w:val="center"/>
          </w:tcPr>
          <w:p w14:paraId="6C7ECB1A">
            <w:pPr>
              <w:pStyle w:val="60"/>
              <w:ind w:firstLine="0" w:firstLineChars="0"/>
              <w:jc w:val="center"/>
              <w:rPr>
                <w:rFonts w:hAnsi="宋体"/>
                <w:sz w:val="18"/>
                <w:szCs w:val="18"/>
              </w:rPr>
            </w:pPr>
            <w:r>
              <w:rPr>
                <w:rFonts w:hint="eastAsia" w:hAnsi="宋体"/>
                <w:sz w:val="18"/>
                <w:szCs w:val="18"/>
              </w:rPr>
              <w:t>以往调查中累积数或最佳数值</w:t>
            </w:r>
          </w:p>
        </w:tc>
        <w:tc>
          <w:tcPr>
            <w:tcW w:w="1134" w:type="dxa"/>
            <w:tcBorders>
              <w:top w:val="single" w:color="auto" w:sz="4" w:space="0"/>
              <w:left w:val="single" w:color="auto" w:sz="4" w:space="0"/>
              <w:bottom w:val="single" w:color="auto" w:sz="4" w:space="0"/>
              <w:right w:val="single" w:color="auto" w:sz="4" w:space="0"/>
            </w:tcBorders>
            <w:vAlign w:val="center"/>
          </w:tcPr>
          <w:p w14:paraId="57429FB4">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31F58E97">
            <w:pPr>
              <w:pStyle w:val="60"/>
              <w:ind w:firstLine="0" w:firstLineChars="0"/>
              <w:jc w:val="center"/>
              <w:rPr>
                <w:rFonts w:hAnsi="宋体"/>
                <w:sz w:val="18"/>
                <w:szCs w:val="18"/>
              </w:rPr>
            </w:pPr>
            <w:r>
              <w:rPr>
                <w:rFonts w:hint="eastAsia" w:hAnsi="宋体"/>
                <w:sz w:val="18"/>
                <w:szCs w:val="18"/>
              </w:rPr>
              <w:t>≤40%</w:t>
            </w:r>
          </w:p>
        </w:tc>
        <w:tc>
          <w:tcPr>
            <w:tcW w:w="1417" w:type="dxa"/>
            <w:tcBorders>
              <w:top w:val="single" w:color="auto" w:sz="4" w:space="0"/>
              <w:left w:val="single" w:color="auto" w:sz="4" w:space="0"/>
              <w:bottom w:val="single" w:color="auto" w:sz="4" w:space="0"/>
              <w:right w:val="single" w:color="auto" w:sz="4" w:space="0"/>
            </w:tcBorders>
          </w:tcPr>
          <w:p w14:paraId="346BF44C">
            <w:pPr>
              <w:pStyle w:val="60"/>
              <w:ind w:firstLine="0" w:firstLineChars="0"/>
              <w:jc w:val="center"/>
              <w:rPr>
                <w:rFonts w:hAnsi="宋体"/>
                <w:sz w:val="18"/>
                <w:szCs w:val="18"/>
              </w:rPr>
            </w:pPr>
            <w:r>
              <w:rPr>
                <w:rFonts w:hint="eastAsia" w:hAnsi="宋体"/>
                <w:sz w:val="18"/>
                <w:szCs w:val="18"/>
              </w:rPr>
              <w:t>(40%,60%]</w:t>
            </w:r>
          </w:p>
        </w:tc>
        <w:tc>
          <w:tcPr>
            <w:tcW w:w="1418" w:type="dxa"/>
            <w:tcBorders>
              <w:top w:val="single" w:color="auto" w:sz="4" w:space="0"/>
              <w:left w:val="single" w:color="auto" w:sz="4" w:space="0"/>
              <w:bottom w:val="single" w:color="auto" w:sz="4" w:space="0"/>
              <w:right w:val="single" w:color="auto" w:sz="4" w:space="0"/>
            </w:tcBorders>
          </w:tcPr>
          <w:p w14:paraId="2C87DF5A">
            <w:pPr>
              <w:pStyle w:val="60"/>
              <w:ind w:firstLine="0" w:firstLineChars="0"/>
              <w:jc w:val="center"/>
              <w:rPr>
                <w:rFonts w:hAnsi="宋体"/>
                <w:sz w:val="18"/>
                <w:szCs w:val="18"/>
              </w:rPr>
            </w:pPr>
            <w:r>
              <w:rPr>
                <w:rFonts w:hint="eastAsia" w:hAnsi="宋体"/>
                <w:sz w:val="18"/>
                <w:szCs w:val="18"/>
              </w:rPr>
              <w:t>(60%,80%]</w:t>
            </w:r>
          </w:p>
        </w:tc>
        <w:tc>
          <w:tcPr>
            <w:tcW w:w="1417" w:type="dxa"/>
            <w:tcBorders>
              <w:top w:val="single" w:color="auto" w:sz="4" w:space="0"/>
              <w:left w:val="single" w:color="auto" w:sz="4" w:space="0"/>
              <w:bottom w:val="single" w:color="auto" w:sz="4" w:space="0"/>
              <w:right w:val="single" w:color="auto" w:sz="4" w:space="0"/>
            </w:tcBorders>
          </w:tcPr>
          <w:p w14:paraId="73904E11">
            <w:pPr>
              <w:pStyle w:val="60"/>
              <w:ind w:firstLine="0" w:firstLineChars="0"/>
              <w:jc w:val="center"/>
              <w:rPr>
                <w:rFonts w:hAnsi="宋体"/>
                <w:sz w:val="18"/>
                <w:szCs w:val="18"/>
              </w:rPr>
            </w:pPr>
            <w:r>
              <w:rPr>
                <w:rFonts w:hint="eastAsia" w:hAnsi="宋体"/>
                <w:sz w:val="18"/>
                <w:szCs w:val="18"/>
              </w:rPr>
              <w:t>(80%,95%]</w:t>
            </w:r>
          </w:p>
        </w:tc>
        <w:tc>
          <w:tcPr>
            <w:tcW w:w="1418" w:type="dxa"/>
            <w:tcBorders>
              <w:top w:val="single" w:color="auto" w:sz="4" w:space="0"/>
              <w:left w:val="single" w:color="auto" w:sz="4" w:space="0"/>
              <w:bottom w:val="single" w:color="auto" w:sz="4" w:space="0"/>
              <w:right w:val="single" w:color="auto" w:sz="4" w:space="0"/>
            </w:tcBorders>
          </w:tcPr>
          <w:p w14:paraId="020FE23B">
            <w:pPr>
              <w:pStyle w:val="60"/>
              <w:ind w:firstLine="0" w:firstLineChars="0"/>
              <w:jc w:val="center"/>
              <w:rPr>
                <w:rFonts w:hAnsi="宋体"/>
                <w:sz w:val="18"/>
                <w:szCs w:val="18"/>
              </w:rPr>
            </w:pPr>
            <w:r>
              <w:rPr>
                <w:rFonts w:hint="eastAsia" w:hAnsi="宋体"/>
                <w:sz w:val="18"/>
                <w:szCs w:val="18"/>
              </w:rPr>
              <w:t>(95%,110%]</w:t>
            </w:r>
          </w:p>
        </w:tc>
        <w:tc>
          <w:tcPr>
            <w:tcW w:w="1085" w:type="dxa"/>
            <w:tcBorders>
              <w:top w:val="single" w:color="auto" w:sz="4" w:space="0"/>
              <w:left w:val="single" w:color="auto" w:sz="4" w:space="0"/>
              <w:bottom w:val="single" w:color="auto" w:sz="4" w:space="0"/>
              <w:right w:val="single" w:color="auto" w:sz="8" w:space="0"/>
            </w:tcBorders>
          </w:tcPr>
          <w:p w14:paraId="3666B53F">
            <w:pPr>
              <w:pStyle w:val="60"/>
              <w:ind w:firstLine="0" w:firstLineChars="0"/>
              <w:jc w:val="center"/>
              <w:rPr>
                <w:rFonts w:hAnsi="宋体"/>
                <w:sz w:val="18"/>
                <w:szCs w:val="18"/>
              </w:rPr>
            </w:pPr>
            <w:r>
              <w:rPr>
                <w:rFonts w:hint="eastAsia" w:hAnsi="宋体"/>
                <w:sz w:val="18"/>
                <w:szCs w:val="18"/>
              </w:rPr>
              <w:t>&gt;110%</w:t>
            </w:r>
          </w:p>
        </w:tc>
      </w:tr>
      <w:tr w14:paraId="37CC9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52F94FFB">
            <w:pPr>
              <w:pStyle w:val="60"/>
              <w:ind w:firstLine="360"/>
              <w:jc w:val="center"/>
              <w:rPr>
                <w:rFonts w:hAnsi="宋体"/>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14:paraId="417E40A7">
            <w:pPr>
              <w:pStyle w:val="60"/>
              <w:ind w:firstLine="0" w:firstLineChars="0"/>
              <w:jc w:val="center"/>
              <w:rPr>
                <w:rFonts w:hAnsi="宋体"/>
                <w:sz w:val="18"/>
                <w:szCs w:val="18"/>
              </w:rPr>
            </w:pPr>
            <w:r>
              <w:rPr>
                <w:rFonts w:hint="eastAsia" w:hAnsi="宋体"/>
                <w:sz w:val="18"/>
                <w:szCs w:val="18"/>
              </w:rPr>
              <w:t>有机农田</w:t>
            </w:r>
          </w:p>
        </w:tc>
        <w:tc>
          <w:tcPr>
            <w:tcW w:w="1134" w:type="dxa"/>
            <w:tcBorders>
              <w:top w:val="single" w:color="auto" w:sz="4" w:space="0"/>
              <w:left w:val="single" w:color="auto" w:sz="4" w:space="0"/>
              <w:bottom w:val="single" w:color="auto" w:sz="4" w:space="0"/>
              <w:right w:val="single" w:color="auto" w:sz="4" w:space="0"/>
            </w:tcBorders>
            <w:vAlign w:val="center"/>
          </w:tcPr>
          <w:p w14:paraId="238312CC">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7674E490">
            <w:pPr>
              <w:pStyle w:val="60"/>
              <w:ind w:firstLine="0" w:firstLineChars="0"/>
              <w:jc w:val="center"/>
              <w:rPr>
                <w:rFonts w:hAnsi="宋体"/>
                <w:sz w:val="18"/>
                <w:szCs w:val="18"/>
              </w:rPr>
            </w:pPr>
            <w:r>
              <w:rPr>
                <w:rFonts w:hint="eastAsia" w:hAnsi="宋体"/>
                <w:sz w:val="18"/>
                <w:szCs w:val="18"/>
              </w:rPr>
              <w:t>≤50%</w:t>
            </w:r>
          </w:p>
        </w:tc>
        <w:tc>
          <w:tcPr>
            <w:tcW w:w="1417" w:type="dxa"/>
            <w:tcBorders>
              <w:top w:val="single" w:color="auto" w:sz="4" w:space="0"/>
              <w:left w:val="single" w:color="auto" w:sz="4" w:space="0"/>
              <w:bottom w:val="single" w:color="auto" w:sz="4" w:space="0"/>
              <w:right w:val="single" w:color="auto" w:sz="4" w:space="0"/>
            </w:tcBorders>
          </w:tcPr>
          <w:p w14:paraId="7D715AF3">
            <w:pPr>
              <w:pStyle w:val="60"/>
              <w:ind w:firstLine="0" w:firstLineChars="0"/>
              <w:jc w:val="center"/>
              <w:rPr>
                <w:rFonts w:hAnsi="宋体"/>
                <w:sz w:val="18"/>
                <w:szCs w:val="18"/>
              </w:rPr>
            </w:pPr>
            <w:r>
              <w:rPr>
                <w:rFonts w:hint="eastAsia" w:hAnsi="宋体"/>
                <w:sz w:val="18"/>
                <w:szCs w:val="18"/>
              </w:rPr>
              <w:t>(50%,60%]</w:t>
            </w:r>
          </w:p>
        </w:tc>
        <w:tc>
          <w:tcPr>
            <w:tcW w:w="1418" w:type="dxa"/>
            <w:tcBorders>
              <w:top w:val="single" w:color="auto" w:sz="4" w:space="0"/>
              <w:left w:val="single" w:color="auto" w:sz="4" w:space="0"/>
              <w:bottom w:val="single" w:color="auto" w:sz="4" w:space="0"/>
              <w:right w:val="single" w:color="auto" w:sz="4" w:space="0"/>
            </w:tcBorders>
          </w:tcPr>
          <w:p w14:paraId="00BB1930">
            <w:pPr>
              <w:pStyle w:val="60"/>
              <w:ind w:firstLine="0" w:firstLineChars="0"/>
              <w:jc w:val="center"/>
              <w:rPr>
                <w:rFonts w:hAnsi="宋体"/>
                <w:sz w:val="18"/>
                <w:szCs w:val="18"/>
              </w:rPr>
            </w:pPr>
            <w:r>
              <w:rPr>
                <w:rFonts w:hint="eastAsia" w:hAnsi="宋体"/>
                <w:sz w:val="18"/>
                <w:szCs w:val="18"/>
              </w:rPr>
              <w:t>(60%,70%]</w:t>
            </w:r>
          </w:p>
        </w:tc>
        <w:tc>
          <w:tcPr>
            <w:tcW w:w="1417" w:type="dxa"/>
            <w:tcBorders>
              <w:top w:val="single" w:color="auto" w:sz="4" w:space="0"/>
              <w:left w:val="single" w:color="auto" w:sz="4" w:space="0"/>
              <w:bottom w:val="single" w:color="auto" w:sz="4" w:space="0"/>
              <w:right w:val="single" w:color="auto" w:sz="4" w:space="0"/>
            </w:tcBorders>
          </w:tcPr>
          <w:p w14:paraId="24C1F21F">
            <w:pPr>
              <w:pStyle w:val="60"/>
              <w:ind w:firstLine="0" w:firstLineChars="0"/>
              <w:jc w:val="center"/>
              <w:rPr>
                <w:rFonts w:hAnsi="宋体"/>
                <w:sz w:val="18"/>
                <w:szCs w:val="18"/>
              </w:rPr>
            </w:pPr>
            <w:r>
              <w:rPr>
                <w:rFonts w:hint="eastAsia" w:hAnsi="宋体"/>
                <w:sz w:val="18"/>
                <w:szCs w:val="18"/>
              </w:rPr>
              <w:t>(70%,80%]</w:t>
            </w:r>
          </w:p>
        </w:tc>
        <w:tc>
          <w:tcPr>
            <w:tcW w:w="1418" w:type="dxa"/>
            <w:tcBorders>
              <w:top w:val="single" w:color="auto" w:sz="4" w:space="0"/>
              <w:left w:val="single" w:color="auto" w:sz="4" w:space="0"/>
              <w:bottom w:val="single" w:color="auto" w:sz="4" w:space="0"/>
              <w:right w:val="single" w:color="auto" w:sz="4" w:space="0"/>
            </w:tcBorders>
          </w:tcPr>
          <w:p w14:paraId="3F726522">
            <w:pPr>
              <w:pStyle w:val="60"/>
              <w:ind w:firstLine="0" w:firstLineChars="0"/>
              <w:jc w:val="center"/>
              <w:rPr>
                <w:rFonts w:hAnsi="宋体"/>
                <w:sz w:val="18"/>
                <w:szCs w:val="18"/>
              </w:rPr>
            </w:pPr>
            <w:r>
              <w:rPr>
                <w:rFonts w:hint="eastAsia" w:hAnsi="宋体"/>
                <w:sz w:val="18"/>
                <w:szCs w:val="18"/>
              </w:rPr>
              <w:t>(80%,90%]</w:t>
            </w:r>
          </w:p>
        </w:tc>
        <w:tc>
          <w:tcPr>
            <w:tcW w:w="1085" w:type="dxa"/>
            <w:tcBorders>
              <w:top w:val="single" w:color="auto" w:sz="4" w:space="0"/>
              <w:left w:val="single" w:color="auto" w:sz="4" w:space="0"/>
              <w:bottom w:val="single" w:color="auto" w:sz="4" w:space="0"/>
              <w:right w:val="single" w:color="auto" w:sz="8" w:space="0"/>
            </w:tcBorders>
          </w:tcPr>
          <w:p w14:paraId="229E8E7A">
            <w:pPr>
              <w:pStyle w:val="60"/>
              <w:ind w:firstLine="0" w:firstLineChars="0"/>
              <w:jc w:val="center"/>
              <w:rPr>
                <w:rFonts w:hAnsi="宋体"/>
                <w:sz w:val="18"/>
                <w:szCs w:val="18"/>
              </w:rPr>
            </w:pPr>
            <w:r>
              <w:rPr>
                <w:rFonts w:hint="eastAsia" w:hAnsi="宋体"/>
                <w:sz w:val="18"/>
                <w:szCs w:val="18"/>
              </w:rPr>
              <w:t>&gt;90%</w:t>
            </w:r>
          </w:p>
        </w:tc>
      </w:tr>
      <w:tr w14:paraId="6AB94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3E60EC84">
            <w:pPr>
              <w:pStyle w:val="60"/>
              <w:ind w:firstLine="360"/>
              <w:jc w:val="center"/>
              <w:rPr>
                <w:rFonts w:hAnsi="宋体"/>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14:paraId="275E4870">
            <w:pPr>
              <w:pStyle w:val="60"/>
              <w:ind w:firstLine="0" w:firstLineChars="0"/>
              <w:jc w:val="center"/>
              <w:rPr>
                <w:rFonts w:hAnsi="宋体"/>
                <w:sz w:val="18"/>
                <w:szCs w:val="18"/>
              </w:rPr>
            </w:pPr>
            <w:r>
              <w:rPr>
                <w:rFonts w:hint="eastAsia" w:hAnsi="宋体"/>
                <w:sz w:val="18"/>
                <w:szCs w:val="18"/>
              </w:rPr>
              <w:t>半自然生境</w:t>
            </w:r>
          </w:p>
        </w:tc>
        <w:tc>
          <w:tcPr>
            <w:tcW w:w="1134" w:type="dxa"/>
            <w:tcBorders>
              <w:top w:val="single" w:color="auto" w:sz="4" w:space="0"/>
              <w:left w:val="single" w:color="auto" w:sz="4" w:space="0"/>
              <w:bottom w:val="single" w:color="auto" w:sz="4" w:space="0"/>
              <w:right w:val="single" w:color="auto" w:sz="4" w:space="0"/>
            </w:tcBorders>
            <w:vAlign w:val="center"/>
          </w:tcPr>
          <w:p w14:paraId="670DCB46">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173C2D6D">
            <w:pPr>
              <w:pStyle w:val="60"/>
              <w:ind w:firstLine="0" w:firstLineChars="0"/>
              <w:jc w:val="center"/>
              <w:rPr>
                <w:rFonts w:hAnsi="宋体"/>
                <w:sz w:val="18"/>
                <w:szCs w:val="18"/>
              </w:rPr>
            </w:pPr>
            <w:r>
              <w:rPr>
                <w:rFonts w:hint="eastAsia" w:hAnsi="宋体"/>
                <w:sz w:val="18"/>
                <w:szCs w:val="18"/>
              </w:rPr>
              <w:t>≤25%</w:t>
            </w:r>
          </w:p>
        </w:tc>
        <w:tc>
          <w:tcPr>
            <w:tcW w:w="1417" w:type="dxa"/>
            <w:tcBorders>
              <w:top w:val="single" w:color="auto" w:sz="4" w:space="0"/>
              <w:left w:val="single" w:color="auto" w:sz="4" w:space="0"/>
              <w:bottom w:val="single" w:color="auto" w:sz="4" w:space="0"/>
              <w:right w:val="single" w:color="auto" w:sz="4" w:space="0"/>
            </w:tcBorders>
          </w:tcPr>
          <w:p w14:paraId="7AA75EC6">
            <w:pPr>
              <w:pStyle w:val="60"/>
              <w:ind w:firstLine="0" w:firstLineChars="0"/>
              <w:jc w:val="center"/>
              <w:rPr>
                <w:rFonts w:hAnsi="宋体"/>
                <w:sz w:val="18"/>
                <w:szCs w:val="18"/>
              </w:rPr>
            </w:pPr>
            <w:r>
              <w:rPr>
                <w:rFonts w:hint="eastAsia" w:hAnsi="宋体"/>
                <w:sz w:val="18"/>
                <w:szCs w:val="18"/>
              </w:rPr>
              <w:t>(25%,40%]</w:t>
            </w:r>
          </w:p>
        </w:tc>
        <w:tc>
          <w:tcPr>
            <w:tcW w:w="1418" w:type="dxa"/>
            <w:tcBorders>
              <w:top w:val="single" w:color="auto" w:sz="4" w:space="0"/>
              <w:left w:val="single" w:color="auto" w:sz="4" w:space="0"/>
              <w:bottom w:val="single" w:color="auto" w:sz="4" w:space="0"/>
              <w:right w:val="single" w:color="auto" w:sz="4" w:space="0"/>
            </w:tcBorders>
          </w:tcPr>
          <w:p w14:paraId="01EBCA45">
            <w:pPr>
              <w:pStyle w:val="60"/>
              <w:ind w:firstLine="0" w:firstLineChars="0"/>
              <w:jc w:val="center"/>
              <w:rPr>
                <w:rFonts w:hAnsi="宋体"/>
                <w:sz w:val="18"/>
                <w:szCs w:val="18"/>
              </w:rPr>
            </w:pPr>
            <w:r>
              <w:rPr>
                <w:rFonts w:hint="eastAsia" w:hAnsi="宋体"/>
                <w:sz w:val="18"/>
                <w:szCs w:val="18"/>
              </w:rPr>
              <w:t>(40%,55%]</w:t>
            </w:r>
          </w:p>
        </w:tc>
        <w:tc>
          <w:tcPr>
            <w:tcW w:w="1417" w:type="dxa"/>
            <w:tcBorders>
              <w:top w:val="single" w:color="auto" w:sz="4" w:space="0"/>
              <w:left w:val="single" w:color="auto" w:sz="4" w:space="0"/>
              <w:bottom w:val="single" w:color="auto" w:sz="4" w:space="0"/>
              <w:right w:val="single" w:color="auto" w:sz="4" w:space="0"/>
            </w:tcBorders>
          </w:tcPr>
          <w:p w14:paraId="4DBB61C1">
            <w:pPr>
              <w:pStyle w:val="60"/>
              <w:ind w:firstLine="0" w:firstLineChars="0"/>
              <w:jc w:val="center"/>
              <w:rPr>
                <w:rFonts w:hAnsi="宋体"/>
                <w:sz w:val="18"/>
                <w:szCs w:val="18"/>
              </w:rPr>
            </w:pPr>
            <w:r>
              <w:rPr>
                <w:rFonts w:hint="eastAsia" w:hAnsi="宋体"/>
                <w:sz w:val="18"/>
                <w:szCs w:val="18"/>
              </w:rPr>
              <w:t>(55%,70%]</w:t>
            </w:r>
          </w:p>
        </w:tc>
        <w:tc>
          <w:tcPr>
            <w:tcW w:w="1418" w:type="dxa"/>
            <w:tcBorders>
              <w:top w:val="single" w:color="auto" w:sz="4" w:space="0"/>
              <w:left w:val="single" w:color="auto" w:sz="4" w:space="0"/>
              <w:bottom w:val="single" w:color="auto" w:sz="4" w:space="0"/>
              <w:right w:val="single" w:color="auto" w:sz="4" w:space="0"/>
            </w:tcBorders>
          </w:tcPr>
          <w:p w14:paraId="28A1F4CC">
            <w:pPr>
              <w:pStyle w:val="60"/>
              <w:ind w:firstLine="0" w:firstLineChars="0"/>
              <w:jc w:val="center"/>
              <w:rPr>
                <w:rFonts w:hAnsi="宋体"/>
                <w:sz w:val="18"/>
                <w:szCs w:val="18"/>
              </w:rPr>
            </w:pPr>
            <w:r>
              <w:rPr>
                <w:rFonts w:hint="eastAsia" w:hAnsi="宋体"/>
                <w:sz w:val="18"/>
                <w:szCs w:val="18"/>
              </w:rPr>
              <w:t>(70%,85%]</w:t>
            </w:r>
          </w:p>
        </w:tc>
        <w:tc>
          <w:tcPr>
            <w:tcW w:w="1085" w:type="dxa"/>
            <w:tcBorders>
              <w:top w:val="single" w:color="auto" w:sz="4" w:space="0"/>
              <w:left w:val="single" w:color="auto" w:sz="4" w:space="0"/>
              <w:bottom w:val="single" w:color="auto" w:sz="4" w:space="0"/>
              <w:right w:val="single" w:color="auto" w:sz="8" w:space="0"/>
            </w:tcBorders>
          </w:tcPr>
          <w:p w14:paraId="6838EBC2">
            <w:pPr>
              <w:pStyle w:val="60"/>
              <w:ind w:firstLine="0" w:firstLineChars="0"/>
              <w:jc w:val="center"/>
              <w:rPr>
                <w:rFonts w:hAnsi="宋体"/>
                <w:sz w:val="18"/>
                <w:szCs w:val="18"/>
              </w:rPr>
            </w:pPr>
            <w:r>
              <w:rPr>
                <w:rFonts w:hint="eastAsia" w:hAnsi="宋体"/>
                <w:sz w:val="18"/>
                <w:szCs w:val="18"/>
              </w:rPr>
              <w:t>&gt;85%</w:t>
            </w:r>
          </w:p>
        </w:tc>
      </w:tr>
      <w:tr w14:paraId="71231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61DBB07A">
            <w:pPr>
              <w:pStyle w:val="60"/>
              <w:ind w:firstLine="360"/>
              <w:jc w:val="center"/>
              <w:rPr>
                <w:rFonts w:hAnsi="宋体"/>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14:paraId="440E1169">
            <w:pPr>
              <w:pStyle w:val="60"/>
              <w:ind w:firstLine="0" w:firstLineChars="0"/>
              <w:jc w:val="center"/>
              <w:rPr>
                <w:rFonts w:hAnsi="宋体"/>
                <w:sz w:val="18"/>
                <w:szCs w:val="18"/>
              </w:rPr>
            </w:pPr>
            <w:r>
              <w:rPr>
                <w:rFonts w:hint="eastAsia" w:hAnsi="宋体"/>
                <w:sz w:val="18"/>
                <w:szCs w:val="18"/>
              </w:rPr>
              <w:t>专家理想中最佳值</w:t>
            </w:r>
          </w:p>
        </w:tc>
        <w:tc>
          <w:tcPr>
            <w:tcW w:w="1134" w:type="dxa"/>
            <w:tcBorders>
              <w:top w:val="single" w:color="auto" w:sz="4" w:space="0"/>
              <w:left w:val="single" w:color="auto" w:sz="4" w:space="0"/>
              <w:bottom w:val="single" w:color="auto" w:sz="4" w:space="0"/>
              <w:right w:val="single" w:color="auto" w:sz="4" w:space="0"/>
            </w:tcBorders>
            <w:vAlign w:val="center"/>
          </w:tcPr>
          <w:p w14:paraId="6ABEC1DB">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331FF129">
            <w:pPr>
              <w:pStyle w:val="60"/>
              <w:ind w:firstLine="0" w:firstLineChars="0"/>
              <w:jc w:val="center"/>
              <w:rPr>
                <w:rFonts w:hAnsi="宋体"/>
                <w:sz w:val="18"/>
                <w:szCs w:val="18"/>
              </w:rPr>
            </w:pPr>
            <w:r>
              <w:rPr>
                <w:rFonts w:hint="eastAsia" w:hAnsi="宋体"/>
                <w:sz w:val="18"/>
                <w:szCs w:val="18"/>
              </w:rPr>
              <w:t>≤25%</w:t>
            </w:r>
          </w:p>
        </w:tc>
        <w:tc>
          <w:tcPr>
            <w:tcW w:w="1417" w:type="dxa"/>
            <w:tcBorders>
              <w:top w:val="single" w:color="auto" w:sz="4" w:space="0"/>
              <w:left w:val="single" w:color="auto" w:sz="4" w:space="0"/>
              <w:bottom w:val="single" w:color="auto" w:sz="4" w:space="0"/>
              <w:right w:val="single" w:color="auto" w:sz="4" w:space="0"/>
            </w:tcBorders>
          </w:tcPr>
          <w:p w14:paraId="6B737C5F">
            <w:pPr>
              <w:pStyle w:val="60"/>
              <w:ind w:firstLine="0" w:firstLineChars="0"/>
              <w:jc w:val="center"/>
              <w:rPr>
                <w:rFonts w:hAnsi="宋体"/>
                <w:sz w:val="18"/>
                <w:szCs w:val="18"/>
              </w:rPr>
            </w:pPr>
            <w:r>
              <w:rPr>
                <w:rFonts w:hint="eastAsia" w:hAnsi="宋体"/>
                <w:sz w:val="18"/>
                <w:szCs w:val="18"/>
              </w:rPr>
              <w:t>(25%,40%]</w:t>
            </w:r>
          </w:p>
        </w:tc>
        <w:tc>
          <w:tcPr>
            <w:tcW w:w="1418" w:type="dxa"/>
            <w:tcBorders>
              <w:top w:val="single" w:color="auto" w:sz="4" w:space="0"/>
              <w:left w:val="single" w:color="auto" w:sz="4" w:space="0"/>
              <w:bottom w:val="single" w:color="auto" w:sz="4" w:space="0"/>
              <w:right w:val="single" w:color="auto" w:sz="4" w:space="0"/>
            </w:tcBorders>
          </w:tcPr>
          <w:p w14:paraId="4877377B">
            <w:pPr>
              <w:pStyle w:val="60"/>
              <w:ind w:firstLine="0" w:firstLineChars="0"/>
              <w:jc w:val="center"/>
              <w:rPr>
                <w:rFonts w:hAnsi="宋体"/>
                <w:sz w:val="18"/>
                <w:szCs w:val="18"/>
              </w:rPr>
            </w:pPr>
            <w:r>
              <w:rPr>
                <w:rFonts w:hint="eastAsia" w:hAnsi="宋体"/>
                <w:sz w:val="18"/>
                <w:szCs w:val="18"/>
              </w:rPr>
              <w:t>(40%,55%]</w:t>
            </w:r>
          </w:p>
        </w:tc>
        <w:tc>
          <w:tcPr>
            <w:tcW w:w="1417" w:type="dxa"/>
            <w:tcBorders>
              <w:top w:val="single" w:color="auto" w:sz="4" w:space="0"/>
              <w:left w:val="single" w:color="auto" w:sz="4" w:space="0"/>
              <w:bottom w:val="single" w:color="auto" w:sz="4" w:space="0"/>
              <w:right w:val="single" w:color="auto" w:sz="4" w:space="0"/>
            </w:tcBorders>
          </w:tcPr>
          <w:p w14:paraId="209843F9">
            <w:pPr>
              <w:pStyle w:val="60"/>
              <w:ind w:firstLine="0" w:firstLineChars="0"/>
              <w:jc w:val="center"/>
              <w:rPr>
                <w:rFonts w:hAnsi="宋体"/>
                <w:sz w:val="18"/>
                <w:szCs w:val="18"/>
              </w:rPr>
            </w:pPr>
            <w:r>
              <w:rPr>
                <w:rFonts w:hint="eastAsia" w:hAnsi="宋体"/>
                <w:sz w:val="18"/>
                <w:szCs w:val="18"/>
              </w:rPr>
              <w:t>(55%,70%]</w:t>
            </w:r>
          </w:p>
        </w:tc>
        <w:tc>
          <w:tcPr>
            <w:tcW w:w="1418" w:type="dxa"/>
            <w:tcBorders>
              <w:top w:val="single" w:color="auto" w:sz="4" w:space="0"/>
              <w:left w:val="single" w:color="auto" w:sz="4" w:space="0"/>
              <w:bottom w:val="single" w:color="auto" w:sz="4" w:space="0"/>
              <w:right w:val="single" w:color="auto" w:sz="4" w:space="0"/>
            </w:tcBorders>
          </w:tcPr>
          <w:p w14:paraId="0C747C94">
            <w:pPr>
              <w:pStyle w:val="60"/>
              <w:ind w:firstLine="0" w:firstLineChars="0"/>
              <w:jc w:val="center"/>
              <w:rPr>
                <w:rFonts w:hAnsi="宋体"/>
                <w:sz w:val="18"/>
                <w:szCs w:val="18"/>
              </w:rPr>
            </w:pPr>
            <w:r>
              <w:rPr>
                <w:rFonts w:hint="eastAsia" w:hAnsi="宋体"/>
                <w:sz w:val="18"/>
                <w:szCs w:val="18"/>
              </w:rPr>
              <w:t>(70%,85%]</w:t>
            </w:r>
          </w:p>
        </w:tc>
        <w:tc>
          <w:tcPr>
            <w:tcW w:w="1085" w:type="dxa"/>
            <w:tcBorders>
              <w:top w:val="single" w:color="auto" w:sz="4" w:space="0"/>
              <w:left w:val="single" w:color="auto" w:sz="4" w:space="0"/>
              <w:bottom w:val="single" w:color="auto" w:sz="4" w:space="0"/>
              <w:right w:val="single" w:color="auto" w:sz="8" w:space="0"/>
            </w:tcBorders>
          </w:tcPr>
          <w:p w14:paraId="6BDBFA6D">
            <w:pPr>
              <w:pStyle w:val="60"/>
              <w:ind w:firstLine="0" w:firstLineChars="0"/>
              <w:jc w:val="center"/>
              <w:rPr>
                <w:rFonts w:hAnsi="宋体"/>
                <w:sz w:val="18"/>
                <w:szCs w:val="18"/>
              </w:rPr>
            </w:pPr>
            <w:r>
              <w:rPr>
                <w:rFonts w:hint="eastAsia" w:hAnsi="宋体"/>
                <w:sz w:val="18"/>
                <w:szCs w:val="18"/>
              </w:rPr>
              <w:t>&gt;85%</w:t>
            </w:r>
          </w:p>
        </w:tc>
      </w:tr>
      <w:tr w14:paraId="5EF65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6B536575">
            <w:pPr>
              <w:pStyle w:val="60"/>
              <w:ind w:firstLine="360"/>
              <w:jc w:val="center"/>
              <w:rPr>
                <w:rFonts w:hAnsi="宋体"/>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14:paraId="79683150">
            <w:pPr>
              <w:pStyle w:val="60"/>
              <w:ind w:firstLine="0" w:firstLineChars="0"/>
              <w:jc w:val="center"/>
              <w:rPr>
                <w:rFonts w:hAnsi="宋体"/>
                <w:sz w:val="18"/>
                <w:szCs w:val="18"/>
              </w:rPr>
            </w:pPr>
            <w:r>
              <w:rPr>
                <w:rFonts w:hint="eastAsia" w:hAnsi="宋体"/>
                <w:sz w:val="18"/>
                <w:szCs w:val="18"/>
              </w:rPr>
              <w:t>自然保护区</w:t>
            </w:r>
          </w:p>
        </w:tc>
        <w:tc>
          <w:tcPr>
            <w:tcW w:w="1134" w:type="dxa"/>
            <w:tcBorders>
              <w:top w:val="single" w:color="auto" w:sz="4" w:space="0"/>
              <w:left w:val="single" w:color="auto" w:sz="4" w:space="0"/>
              <w:bottom w:val="single" w:color="auto" w:sz="4" w:space="0"/>
              <w:right w:val="single" w:color="auto" w:sz="4" w:space="0"/>
            </w:tcBorders>
            <w:vAlign w:val="center"/>
          </w:tcPr>
          <w:p w14:paraId="2D38B4FD">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7384092D">
            <w:pPr>
              <w:pStyle w:val="60"/>
              <w:ind w:firstLine="0" w:firstLineChars="0"/>
              <w:jc w:val="center"/>
              <w:rPr>
                <w:rFonts w:hAnsi="宋体"/>
                <w:sz w:val="18"/>
                <w:szCs w:val="18"/>
              </w:rPr>
            </w:pPr>
            <w:r>
              <w:rPr>
                <w:rFonts w:hint="eastAsia" w:hAnsi="宋体"/>
                <w:sz w:val="18"/>
                <w:szCs w:val="18"/>
              </w:rPr>
              <w:t>≤0.1%</w:t>
            </w:r>
          </w:p>
        </w:tc>
        <w:tc>
          <w:tcPr>
            <w:tcW w:w="1417" w:type="dxa"/>
            <w:tcBorders>
              <w:top w:val="single" w:color="auto" w:sz="4" w:space="0"/>
              <w:left w:val="single" w:color="auto" w:sz="4" w:space="0"/>
              <w:bottom w:val="single" w:color="auto" w:sz="4" w:space="0"/>
              <w:right w:val="single" w:color="auto" w:sz="4" w:space="0"/>
            </w:tcBorders>
          </w:tcPr>
          <w:p w14:paraId="2B60F730">
            <w:pPr>
              <w:pStyle w:val="60"/>
              <w:ind w:firstLine="0" w:firstLineChars="0"/>
              <w:jc w:val="center"/>
              <w:rPr>
                <w:rFonts w:hAnsi="宋体"/>
                <w:sz w:val="18"/>
                <w:szCs w:val="18"/>
              </w:rPr>
            </w:pPr>
            <w:r>
              <w:rPr>
                <w:rFonts w:hint="eastAsia" w:hAnsi="宋体"/>
                <w:sz w:val="18"/>
                <w:szCs w:val="18"/>
              </w:rPr>
              <w:t>(0.1%,0.5%]</w:t>
            </w:r>
          </w:p>
        </w:tc>
        <w:tc>
          <w:tcPr>
            <w:tcW w:w="1418" w:type="dxa"/>
            <w:tcBorders>
              <w:top w:val="single" w:color="auto" w:sz="4" w:space="0"/>
              <w:left w:val="single" w:color="auto" w:sz="4" w:space="0"/>
              <w:bottom w:val="single" w:color="auto" w:sz="4" w:space="0"/>
              <w:right w:val="single" w:color="auto" w:sz="4" w:space="0"/>
            </w:tcBorders>
          </w:tcPr>
          <w:p w14:paraId="41F7BF62">
            <w:pPr>
              <w:pStyle w:val="60"/>
              <w:ind w:firstLine="0" w:firstLineChars="0"/>
              <w:jc w:val="center"/>
              <w:rPr>
                <w:rFonts w:hAnsi="宋体"/>
                <w:sz w:val="18"/>
                <w:szCs w:val="18"/>
              </w:rPr>
            </w:pPr>
            <w:r>
              <w:rPr>
                <w:rFonts w:hint="eastAsia" w:hAnsi="宋体"/>
                <w:sz w:val="18"/>
                <w:szCs w:val="18"/>
              </w:rPr>
              <w:t>(0.5%,1%]</w:t>
            </w:r>
          </w:p>
        </w:tc>
        <w:tc>
          <w:tcPr>
            <w:tcW w:w="1417" w:type="dxa"/>
            <w:tcBorders>
              <w:top w:val="single" w:color="auto" w:sz="4" w:space="0"/>
              <w:left w:val="single" w:color="auto" w:sz="4" w:space="0"/>
              <w:bottom w:val="single" w:color="auto" w:sz="4" w:space="0"/>
              <w:right w:val="single" w:color="auto" w:sz="4" w:space="0"/>
            </w:tcBorders>
          </w:tcPr>
          <w:p w14:paraId="5875EF5D">
            <w:pPr>
              <w:pStyle w:val="60"/>
              <w:ind w:firstLine="0" w:firstLineChars="0"/>
              <w:jc w:val="center"/>
              <w:rPr>
                <w:rFonts w:hAnsi="宋体"/>
                <w:sz w:val="18"/>
                <w:szCs w:val="18"/>
              </w:rPr>
            </w:pPr>
            <w:r>
              <w:rPr>
                <w:rFonts w:hint="eastAsia" w:hAnsi="宋体"/>
                <w:sz w:val="18"/>
                <w:szCs w:val="18"/>
              </w:rPr>
              <w:t>(1%,5%]</w:t>
            </w:r>
          </w:p>
        </w:tc>
        <w:tc>
          <w:tcPr>
            <w:tcW w:w="1418" w:type="dxa"/>
            <w:tcBorders>
              <w:top w:val="single" w:color="auto" w:sz="4" w:space="0"/>
              <w:left w:val="single" w:color="auto" w:sz="4" w:space="0"/>
              <w:bottom w:val="single" w:color="auto" w:sz="4" w:space="0"/>
              <w:right w:val="single" w:color="auto" w:sz="4" w:space="0"/>
            </w:tcBorders>
          </w:tcPr>
          <w:p w14:paraId="3F6C97AE">
            <w:pPr>
              <w:pStyle w:val="60"/>
              <w:ind w:firstLine="0" w:firstLineChars="0"/>
              <w:jc w:val="center"/>
              <w:rPr>
                <w:rFonts w:hAnsi="宋体"/>
                <w:sz w:val="18"/>
                <w:szCs w:val="18"/>
              </w:rPr>
            </w:pPr>
            <w:r>
              <w:rPr>
                <w:rFonts w:hint="eastAsia" w:hAnsi="宋体"/>
                <w:sz w:val="18"/>
                <w:szCs w:val="18"/>
              </w:rPr>
              <w:t>(5%,20%]</w:t>
            </w:r>
          </w:p>
        </w:tc>
        <w:tc>
          <w:tcPr>
            <w:tcW w:w="1085" w:type="dxa"/>
            <w:tcBorders>
              <w:top w:val="single" w:color="auto" w:sz="4" w:space="0"/>
              <w:left w:val="single" w:color="auto" w:sz="4" w:space="0"/>
              <w:bottom w:val="single" w:color="auto" w:sz="4" w:space="0"/>
              <w:right w:val="single" w:color="auto" w:sz="8" w:space="0"/>
            </w:tcBorders>
          </w:tcPr>
          <w:p w14:paraId="4403C055">
            <w:pPr>
              <w:pStyle w:val="60"/>
              <w:ind w:firstLine="0" w:firstLineChars="0"/>
              <w:jc w:val="center"/>
              <w:rPr>
                <w:rFonts w:hAnsi="宋体"/>
                <w:sz w:val="18"/>
                <w:szCs w:val="18"/>
              </w:rPr>
            </w:pPr>
            <w:r>
              <w:rPr>
                <w:rFonts w:hint="eastAsia" w:hAnsi="宋体"/>
                <w:sz w:val="18"/>
                <w:szCs w:val="18"/>
              </w:rPr>
              <w:t>&gt;20%</w:t>
            </w:r>
          </w:p>
        </w:tc>
      </w:tr>
      <w:tr w14:paraId="4AFB3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2BDC9D58">
            <w:pPr>
              <w:pStyle w:val="60"/>
              <w:ind w:firstLine="0" w:firstLineChars="0"/>
              <w:jc w:val="center"/>
              <w:rPr>
                <w:rFonts w:hAnsi="宋体"/>
                <w:sz w:val="18"/>
                <w:szCs w:val="18"/>
              </w:rPr>
            </w:pPr>
            <w:r>
              <w:rPr>
                <w:rFonts w:hint="eastAsia" w:hAnsi="宋体"/>
                <w:sz w:val="18"/>
                <w:szCs w:val="18"/>
              </w:rPr>
              <w:t>种群密度</w:t>
            </w:r>
          </w:p>
        </w:tc>
        <w:tc>
          <w:tcPr>
            <w:tcW w:w="2551" w:type="dxa"/>
            <w:tcBorders>
              <w:top w:val="single" w:color="auto" w:sz="4" w:space="0"/>
              <w:left w:val="single" w:color="auto" w:sz="4" w:space="0"/>
              <w:bottom w:val="single" w:color="auto" w:sz="4" w:space="0"/>
              <w:right w:val="single" w:color="auto" w:sz="4" w:space="0"/>
            </w:tcBorders>
            <w:vAlign w:val="center"/>
          </w:tcPr>
          <w:p w14:paraId="498D06F8">
            <w:pPr>
              <w:pStyle w:val="60"/>
              <w:ind w:firstLine="0" w:firstLineChars="0"/>
              <w:jc w:val="center"/>
              <w:rPr>
                <w:rFonts w:hAnsi="宋体"/>
                <w:sz w:val="18"/>
                <w:szCs w:val="18"/>
              </w:rPr>
            </w:pPr>
            <w:r>
              <w:rPr>
                <w:rFonts w:hint="eastAsia" w:hAnsi="宋体"/>
                <w:sz w:val="18"/>
                <w:szCs w:val="18"/>
              </w:rPr>
              <w:t>以往调查中最佳数值</w:t>
            </w:r>
          </w:p>
        </w:tc>
        <w:tc>
          <w:tcPr>
            <w:tcW w:w="1134" w:type="dxa"/>
            <w:tcBorders>
              <w:top w:val="single" w:color="auto" w:sz="4" w:space="0"/>
              <w:left w:val="single" w:color="auto" w:sz="4" w:space="0"/>
              <w:bottom w:val="single" w:color="auto" w:sz="4" w:space="0"/>
              <w:right w:val="single" w:color="auto" w:sz="4" w:space="0"/>
            </w:tcBorders>
            <w:vAlign w:val="center"/>
          </w:tcPr>
          <w:p w14:paraId="4251354E">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4076C9AD">
            <w:pPr>
              <w:pStyle w:val="60"/>
              <w:ind w:firstLine="0" w:firstLineChars="0"/>
              <w:jc w:val="center"/>
              <w:rPr>
                <w:rFonts w:hAnsi="宋体"/>
                <w:sz w:val="18"/>
                <w:szCs w:val="18"/>
              </w:rPr>
            </w:pPr>
            <w:r>
              <w:rPr>
                <w:rFonts w:hint="eastAsia" w:hAnsi="宋体"/>
                <w:sz w:val="18"/>
                <w:szCs w:val="18"/>
              </w:rPr>
              <w:t>≤40%</w:t>
            </w:r>
          </w:p>
        </w:tc>
        <w:tc>
          <w:tcPr>
            <w:tcW w:w="1417" w:type="dxa"/>
            <w:tcBorders>
              <w:top w:val="single" w:color="auto" w:sz="4" w:space="0"/>
              <w:left w:val="single" w:color="auto" w:sz="4" w:space="0"/>
              <w:bottom w:val="single" w:color="auto" w:sz="4" w:space="0"/>
              <w:right w:val="single" w:color="auto" w:sz="4" w:space="0"/>
            </w:tcBorders>
          </w:tcPr>
          <w:p w14:paraId="2823D19C">
            <w:pPr>
              <w:pStyle w:val="60"/>
              <w:ind w:firstLine="0" w:firstLineChars="0"/>
              <w:jc w:val="center"/>
              <w:rPr>
                <w:rFonts w:hAnsi="宋体"/>
                <w:sz w:val="18"/>
                <w:szCs w:val="18"/>
              </w:rPr>
            </w:pPr>
            <w:r>
              <w:rPr>
                <w:rFonts w:hint="eastAsia" w:hAnsi="宋体"/>
                <w:sz w:val="18"/>
                <w:szCs w:val="18"/>
              </w:rPr>
              <w:t>(40%,60%]</w:t>
            </w:r>
          </w:p>
        </w:tc>
        <w:tc>
          <w:tcPr>
            <w:tcW w:w="1418" w:type="dxa"/>
            <w:tcBorders>
              <w:top w:val="single" w:color="auto" w:sz="4" w:space="0"/>
              <w:left w:val="single" w:color="auto" w:sz="4" w:space="0"/>
              <w:bottom w:val="single" w:color="auto" w:sz="4" w:space="0"/>
              <w:right w:val="single" w:color="auto" w:sz="4" w:space="0"/>
            </w:tcBorders>
          </w:tcPr>
          <w:p w14:paraId="012D0666">
            <w:pPr>
              <w:pStyle w:val="60"/>
              <w:ind w:firstLine="0" w:firstLineChars="0"/>
              <w:jc w:val="center"/>
              <w:rPr>
                <w:rFonts w:hAnsi="宋体"/>
                <w:sz w:val="18"/>
                <w:szCs w:val="18"/>
              </w:rPr>
            </w:pPr>
            <w:r>
              <w:rPr>
                <w:rFonts w:hint="eastAsia" w:hAnsi="宋体"/>
                <w:sz w:val="18"/>
                <w:szCs w:val="18"/>
              </w:rPr>
              <w:t>(60%,80%]</w:t>
            </w:r>
          </w:p>
        </w:tc>
        <w:tc>
          <w:tcPr>
            <w:tcW w:w="1417" w:type="dxa"/>
            <w:tcBorders>
              <w:top w:val="single" w:color="auto" w:sz="4" w:space="0"/>
              <w:left w:val="single" w:color="auto" w:sz="4" w:space="0"/>
              <w:bottom w:val="single" w:color="auto" w:sz="4" w:space="0"/>
              <w:right w:val="single" w:color="auto" w:sz="4" w:space="0"/>
            </w:tcBorders>
          </w:tcPr>
          <w:p w14:paraId="375B176D">
            <w:pPr>
              <w:pStyle w:val="60"/>
              <w:ind w:firstLine="0" w:firstLineChars="0"/>
              <w:jc w:val="center"/>
              <w:rPr>
                <w:rFonts w:hAnsi="宋体"/>
                <w:sz w:val="18"/>
                <w:szCs w:val="18"/>
              </w:rPr>
            </w:pPr>
            <w:r>
              <w:rPr>
                <w:rFonts w:hint="eastAsia" w:hAnsi="宋体"/>
                <w:sz w:val="18"/>
                <w:szCs w:val="18"/>
              </w:rPr>
              <w:t>(80%,100%]</w:t>
            </w:r>
          </w:p>
        </w:tc>
        <w:tc>
          <w:tcPr>
            <w:tcW w:w="1418" w:type="dxa"/>
            <w:tcBorders>
              <w:top w:val="single" w:color="auto" w:sz="4" w:space="0"/>
              <w:left w:val="single" w:color="auto" w:sz="4" w:space="0"/>
              <w:bottom w:val="single" w:color="auto" w:sz="4" w:space="0"/>
              <w:right w:val="single" w:color="auto" w:sz="4" w:space="0"/>
            </w:tcBorders>
          </w:tcPr>
          <w:p w14:paraId="3C9E760F">
            <w:pPr>
              <w:pStyle w:val="60"/>
              <w:ind w:firstLine="0" w:firstLineChars="0"/>
              <w:jc w:val="center"/>
              <w:rPr>
                <w:rFonts w:hAnsi="宋体"/>
                <w:sz w:val="18"/>
                <w:szCs w:val="18"/>
              </w:rPr>
            </w:pPr>
            <w:r>
              <w:rPr>
                <w:rFonts w:hint="eastAsia" w:hAnsi="宋体"/>
                <w:sz w:val="18"/>
                <w:szCs w:val="18"/>
              </w:rPr>
              <w:t>(100%,120%]</w:t>
            </w:r>
          </w:p>
        </w:tc>
        <w:tc>
          <w:tcPr>
            <w:tcW w:w="1085" w:type="dxa"/>
            <w:tcBorders>
              <w:top w:val="single" w:color="auto" w:sz="4" w:space="0"/>
              <w:left w:val="single" w:color="auto" w:sz="4" w:space="0"/>
              <w:bottom w:val="single" w:color="auto" w:sz="4" w:space="0"/>
              <w:right w:val="single" w:color="auto" w:sz="8" w:space="0"/>
            </w:tcBorders>
          </w:tcPr>
          <w:p w14:paraId="2623EB00">
            <w:pPr>
              <w:pStyle w:val="60"/>
              <w:ind w:firstLine="0" w:firstLineChars="0"/>
              <w:jc w:val="center"/>
              <w:rPr>
                <w:rFonts w:hAnsi="宋体"/>
                <w:sz w:val="18"/>
                <w:szCs w:val="18"/>
              </w:rPr>
            </w:pPr>
            <w:r>
              <w:rPr>
                <w:rFonts w:hint="eastAsia" w:hAnsi="宋体"/>
                <w:sz w:val="18"/>
                <w:szCs w:val="18"/>
              </w:rPr>
              <w:t>&gt;120%</w:t>
            </w:r>
          </w:p>
        </w:tc>
      </w:tr>
      <w:tr w14:paraId="5D2C2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22BD81E9">
            <w:pPr>
              <w:pStyle w:val="60"/>
              <w:ind w:firstLine="0" w:firstLineChars="0"/>
              <w:jc w:val="center"/>
              <w:rPr>
                <w:rFonts w:hAnsi="宋体"/>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14:paraId="5B2D7ECA">
            <w:pPr>
              <w:pStyle w:val="60"/>
              <w:ind w:firstLine="0" w:firstLineChars="0"/>
              <w:jc w:val="center"/>
              <w:rPr>
                <w:rFonts w:hAnsi="宋体"/>
                <w:sz w:val="18"/>
                <w:szCs w:val="18"/>
              </w:rPr>
            </w:pPr>
            <w:r>
              <w:rPr>
                <w:rFonts w:hint="eastAsia" w:hAnsi="宋体"/>
                <w:sz w:val="18"/>
                <w:szCs w:val="18"/>
              </w:rPr>
              <w:t>有机农田</w:t>
            </w:r>
          </w:p>
        </w:tc>
        <w:tc>
          <w:tcPr>
            <w:tcW w:w="1134" w:type="dxa"/>
            <w:tcBorders>
              <w:top w:val="single" w:color="auto" w:sz="4" w:space="0"/>
              <w:left w:val="single" w:color="auto" w:sz="4" w:space="0"/>
              <w:bottom w:val="single" w:color="auto" w:sz="4" w:space="0"/>
              <w:right w:val="single" w:color="auto" w:sz="4" w:space="0"/>
            </w:tcBorders>
            <w:vAlign w:val="center"/>
          </w:tcPr>
          <w:p w14:paraId="7B65FF98">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130B5FDC">
            <w:pPr>
              <w:pStyle w:val="60"/>
              <w:ind w:firstLine="0" w:firstLineChars="0"/>
              <w:jc w:val="center"/>
              <w:rPr>
                <w:rFonts w:hAnsi="宋体"/>
                <w:sz w:val="18"/>
                <w:szCs w:val="18"/>
              </w:rPr>
            </w:pPr>
            <w:r>
              <w:rPr>
                <w:rFonts w:hint="eastAsia" w:hAnsi="宋体"/>
                <w:sz w:val="18"/>
                <w:szCs w:val="18"/>
              </w:rPr>
              <w:t>≤20%</w:t>
            </w:r>
          </w:p>
        </w:tc>
        <w:tc>
          <w:tcPr>
            <w:tcW w:w="1417" w:type="dxa"/>
            <w:tcBorders>
              <w:top w:val="single" w:color="auto" w:sz="4" w:space="0"/>
              <w:left w:val="single" w:color="auto" w:sz="4" w:space="0"/>
              <w:bottom w:val="single" w:color="auto" w:sz="4" w:space="0"/>
              <w:right w:val="single" w:color="auto" w:sz="4" w:space="0"/>
            </w:tcBorders>
          </w:tcPr>
          <w:p w14:paraId="3669354B">
            <w:pPr>
              <w:pStyle w:val="60"/>
              <w:ind w:firstLine="0" w:firstLineChars="0"/>
              <w:jc w:val="center"/>
              <w:rPr>
                <w:rFonts w:hAnsi="宋体"/>
                <w:sz w:val="18"/>
                <w:szCs w:val="18"/>
              </w:rPr>
            </w:pPr>
            <w:r>
              <w:rPr>
                <w:rFonts w:hint="eastAsia" w:hAnsi="宋体"/>
                <w:sz w:val="18"/>
                <w:szCs w:val="18"/>
              </w:rPr>
              <w:t>(20%,35%]</w:t>
            </w:r>
          </w:p>
        </w:tc>
        <w:tc>
          <w:tcPr>
            <w:tcW w:w="1418" w:type="dxa"/>
            <w:tcBorders>
              <w:top w:val="single" w:color="auto" w:sz="4" w:space="0"/>
              <w:left w:val="single" w:color="auto" w:sz="4" w:space="0"/>
              <w:bottom w:val="single" w:color="auto" w:sz="4" w:space="0"/>
              <w:right w:val="single" w:color="auto" w:sz="4" w:space="0"/>
            </w:tcBorders>
          </w:tcPr>
          <w:p w14:paraId="7D2E44D3">
            <w:pPr>
              <w:pStyle w:val="60"/>
              <w:ind w:firstLine="0" w:firstLineChars="0"/>
              <w:jc w:val="center"/>
              <w:rPr>
                <w:rFonts w:hAnsi="宋体"/>
                <w:sz w:val="18"/>
                <w:szCs w:val="18"/>
              </w:rPr>
            </w:pPr>
            <w:r>
              <w:rPr>
                <w:rFonts w:hint="eastAsia" w:hAnsi="宋体"/>
                <w:sz w:val="18"/>
                <w:szCs w:val="18"/>
              </w:rPr>
              <w:t>(35%,50%]</w:t>
            </w:r>
          </w:p>
        </w:tc>
        <w:tc>
          <w:tcPr>
            <w:tcW w:w="1417" w:type="dxa"/>
            <w:tcBorders>
              <w:top w:val="single" w:color="auto" w:sz="4" w:space="0"/>
              <w:left w:val="single" w:color="auto" w:sz="4" w:space="0"/>
              <w:bottom w:val="single" w:color="auto" w:sz="4" w:space="0"/>
              <w:right w:val="single" w:color="auto" w:sz="4" w:space="0"/>
            </w:tcBorders>
          </w:tcPr>
          <w:p w14:paraId="731356E6">
            <w:pPr>
              <w:pStyle w:val="60"/>
              <w:ind w:firstLine="0" w:firstLineChars="0"/>
              <w:jc w:val="center"/>
              <w:rPr>
                <w:rFonts w:hAnsi="宋体"/>
                <w:sz w:val="18"/>
                <w:szCs w:val="18"/>
              </w:rPr>
            </w:pPr>
            <w:r>
              <w:rPr>
                <w:rFonts w:hint="eastAsia" w:hAnsi="宋体"/>
                <w:sz w:val="18"/>
                <w:szCs w:val="18"/>
              </w:rPr>
              <w:t>(50%,65%]</w:t>
            </w:r>
          </w:p>
        </w:tc>
        <w:tc>
          <w:tcPr>
            <w:tcW w:w="1418" w:type="dxa"/>
            <w:tcBorders>
              <w:top w:val="single" w:color="auto" w:sz="4" w:space="0"/>
              <w:left w:val="single" w:color="auto" w:sz="4" w:space="0"/>
              <w:bottom w:val="single" w:color="auto" w:sz="4" w:space="0"/>
              <w:right w:val="single" w:color="auto" w:sz="4" w:space="0"/>
            </w:tcBorders>
          </w:tcPr>
          <w:p w14:paraId="47F9A652">
            <w:pPr>
              <w:pStyle w:val="60"/>
              <w:ind w:firstLine="0" w:firstLineChars="0"/>
              <w:jc w:val="center"/>
              <w:rPr>
                <w:rFonts w:hAnsi="宋体"/>
                <w:sz w:val="18"/>
                <w:szCs w:val="18"/>
              </w:rPr>
            </w:pPr>
            <w:r>
              <w:rPr>
                <w:rFonts w:hint="eastAsia" w:hAnsi="宋体"/>
                <w:sz w:val="18"/>
                <w:szCs w:val="18"/>
              </w:rPr>
              <w:t>(65%,80%]</w:t>
            </w:r>
          </w:p>
        </w:tc>
        <w:tc>
          <w:tcPr>
            <w:tcW w:w="1085" w:type="dxa"/>
            <w:tcBorders>
              <w:top w:val="single" w:color="auto" w:sz="4" w:space="0"/>
              <w:left w:val="single" w:color="auto" w:sz="4" w:space="0"/>
              <w:bottom w:val="single" w:color="auto" w:sz="4" w:space="0"/>
              <w:right w:val="single" w:color="auto" w:sz="8" w:space="0"/>
            </w:tcBorders>
          </w:tcPr>
          <w:p w14:paraId="4F6E7FDD">
            <w:pPr>
              <w:pStyle w:val="60"/>
              <w:ind w:firstLine="0" w:firstLineChars="0"/>
              <w:jc w:val="center"/>
              <w:rPr>
                <w:rFonts w:hAnsi="宋体"/>
                <w:sz w:val="18"/>
                <w:szCs w:val="18"/>
              </w:rPr>
            </w:pPr>
            <w:r>
              <w:rPr>
                <w:rFonts w:hint="eastAsia" w:hAnsi="宋体"/>
                <w:sz w:val="18"/>
                <w:szCs w:val="18"/>
              </w:rPr>
              <w:t>&gt;80%</w:t>
            </w:r>
          </w:p>
        </w:tc>
      </w:tr>
      <w:tr w14:paraId="3E2BE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01D13884">
            <w:pPr>
              <w:pStyle w:val="60"/>
              <w:ind w:firstLine="0" w:firstLineChars="0"/>
              <w:jc w:val="center"/>
              <w:rPr>
                <w:rFonts w:hAnsi="宋体"/>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14:paraId="5271C245">
            <w:pPr>
              <w:pStyle w:val="60"/>
              <w:ind w:firstLine="0" w:firstLineChars="0"/>
              <w:jc w:val="center"/>
              <w:rPr>
                <w:rFonts w:hAnsi="宋体"/>
                <w:sz w:val="18"/>
                <w:szCs w:val="18"/>
              </w:rPr>
            </w:pPr>
            <w:r>
              <w:rPr>
                <w:rFonts w:hint="eastAsia" w:hAnsi="宋体"/>
                <w:sz w:val="18"/>
                <w:szCs w:val="18"/>
              </w:rPr>
              <w:t>半自然生境</w:t>
            </w:r>
          </w:p>
        </w:tc>
        <w:tc>
          <w:tcPr>
            <w:tcW w:w="1134" w:type="dxa"/>
            <w:tcBorders>
              <w:top w:val="single" w:color="auto" w:sz="4" w:space="0"/>
              <w:left w:val="single" w:color="auto" w:sz="4" w:space="0"/>
              <w:bottom w:val="single" w:color="auto" w:sz="4" w:space="0"/>
              <w:right w:val="single" w:color="auto" w:sz="4" w:space="0"/>
            </w:tcBorders>
            <w:vAlign w:val="center"/>
          </w:tcPr>
          <w:p w14:paraId="7136B240">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5A612248">
            <w:pPr>
              <w:pStyle w:val="60"/>
              <w:ind w:firstLine="0" w:firstLineChars="0"/>
              <w:jc w:val="center"/>
              <w:rPr>
                <w:rFonts w:hAnsi="宋体"/>
                <w:sz w:val="18"/>
                <w:szCs w:val="18"/>
              </w:rPr>
            </w:pPr>
            <w:r>
              <w:rPr>
                <w:rFonts w:hint="eastAsia" w:hAnsi="宋体"/>
                <w:sz w:val="18"/>
                <w:szCs w:val="18"/>
              </w:rPr>
              <w:t>≤20%</w:t>
            </w:r>
          </w:p>
        </w:tc>
        <w:tc>
          <w:tcPr>
            <w:tcW w:w="1417" w:type="dxa"/>
            <w:tcBorders>
              <w:top w:val="single" w:color="auto" w:sz="4" w:space="0"/>
              <w:left w:val="single" w:color="auto" w:sz="4" w:space="0"/>
              <w:bottom w:val="single" w:color="auto" w:sz="4" w:space="0"/>
              <w:right w:val="single" w:color="auto" w:sz="4" w:space="0"/>
            </w:tcBorders>
          </w:tcPr>
          <w:p w14:paraId="5B6D06B0">
            <w:pPr>
              <w:pStyle w:val="60"/>
              <w:ind w:firstLine="0" w:firstLineChars="0"/>
              <w:jc w:val="center"/>
              <w:rPr>
                <w:rFonts w:hAnsi="宋体"/>
                <w:sz w:val="18"/>
                <w:szCs w:val="18"/>
              </w:rPr>
            </w:pPr>
            <w:r>
              <w:rPr>
                <w:rFonts w:hint="eastAsia" w:hAnsi="宋体"/>
                <w:sz w:val="18"/>
                <w:szCs w:val="18"/>
              </w:rPr>
              <w:t>(20%,35%]</w:t>
            </w:r>
          </w:p>
        </w:tc>
        <w:tc>
          <w:tcPr>
            <w:tcW w:w="1418" w:type="dxa"/>
            <w:tcBorders>
              <w:top w:val="single" w:color="auto" w:sz="4" w:space="0"/>
              <w:left w:val="single" w:color="auto" w:sz="4" w:space="0"/>
              <w:bottom w:val="single" w:color="auto" w:sz="4" w:space="0"/>
              <w:right w:val="single" w:color="auto" w:sz="4" w:space="0"/>
            </w:tcBorders>
          </w:tcPr>
          <w:p w14:paraId="00A66250">
            <w:pPr>
              <w:pStyle w:val="60"/>
              <w:ind w:firstLine="0" w:firstLineChars="0"/>
              <w:jc w:val="center"/>
              <w:rPr>
                <w:rFonts w:hAnsi="宋体"/>
                <w:sz w:val="18"/>
                <w:szCs w:val="18"/>
              </w:rPr>
            </w:pPr>
            <w:r>
              <w:rPr>
                <w:rFonts w:hint="eastAsia" w:hAnsi="宋体"/>
                <w:sz w:val="18"/>
                <w:szCs w:val="18"/>
              </w:rPr>
              <w:t>(35%,50%]</w:t>
            </w:r>
          </w:p>
        </w:tc>
        <w:tc>
          <w:tcPr>
            <w:tcW w:w="1417" w:type="dxa"/>
            <w:tcBorders>
              <w:top w:val="single" w:color="auto" w:sz="4" w:space="0"/>
              <w:left w:val="single" w:color="auto" w:sz="4" w:space="0"/>
              <w:bottom w:val="single" w:color="auto" w:sz="4" w:space="0"/>
              <w:right w:val="single" w:color="auto" w:sz="4" w:space="0"/>
            </w:tcBorders>
          </w:tcPr>
          <w:p w14:paraId="0A163869">
            <w:pPr>
              <w:pStyle w:val="60"/>
              <w:ind w:firstLine="0" w:firstLineChars="0"/>
              <w:jc w:val="center"/>
              <w:rPr>
                <w:rFonts w:hAnsi="宋体"/>
                <w:sz w:val="18"/>
                <w:szCs w:val="18"/>
              </w:rPr>
            </w:pPr>
            <w:r>
              <w:rPr>
                <w:rFonts w:hint="eastAsia" w:hAnsi="宋体"/>
                <w:sz w:val="18"/>
                <w:szCs w:val="18"/>
              </w:rPr>
              <w:t>(50%,65%]</w:t>
            </w:r>
          </w:p>
        </w:tc>
        <w:tc>
          <w:tcPr>
            <w:tcW w:w="1418" w:type="dxa"/>
            <w:tcBorders>
              <w:top w:val="single" w:color="auto" w:sz="4" w:space="0"/>
              <w:left w:val="single" w:color="auto" w:sz="4" w:space="0"/>
              <w:bottom w:val="single" w:color="auto" w:sz="4" w:space="0"/>
              <w:right w:val="single" w:color="auto" w:sz="4" w:space="0"/>
            </w:tcBorders>
          </w:tcPr>
          <w:p w14:paraId="117EC11B">
            <w:pPr>
              <w:pStyle w:val="60"/>
              <w:ind w:firstLine="0" w:firstLineChars="0"/>
              <w:jc w:val="center"/>
              <w:rPr>
                <w:rFonts w:hAnsi="宋体"/>
                <w:sz w:val="18"/>
                <w:szCs w:val="18"/>
              </w:rPr>
            </w:pPr>
            <w:r>
              <w:rPr>
                <w:rFonts w:hint="eastAsia" w:hAnsi="宋体"/>
                <w:sz w:val="18"/>
                <w:szCs w:val="18"/>
              </w:rPr>
              <w:t>(65%,80%]</w:t>
            </w:r>
          </w:p>
        </w:tc>
        <w:tc>
          <w:tcPr>
            <w:tcW w:w="1085" w:type="dxa"/>
            <w:tcBorders>
              <w:top w:val="single" w:color="auto" w:sz="4" w:space="0"/>
              <w:left w:val="single" w:color="auto" w:sz="4" w:space="0"/>
              <w:bottom w:val="single" w:color="auto" w:sz="4" w:space="0"/>
              <w:right w:val="single" w:color="auto" w:sz="8" w:space="0"/>
            </w:tcBorders>
          </w:tcPr>
          <w:p w14:paraId="46C2E730">
            <w:pPr>
              <w:pStyle w:val="60"/>
              <w:ind w:firstLine="0" w:firstLineChars="0"/>
              <w:jc w:val="center"/>
              <w:rPr>
                <w:rFonts w:hAnsi="宋体"/>
                <w:sz w:val="18"/>
                <w:szCs w:val="18"/>
              </w:rPr>
            </w:pPr>
            <w:r>
              <w:rPr>
                <w:rFonts w:hint="eastAsia" w:hAnsi="宋体"/>
                <w:sz w:val="18"/>
                <w:szCs w:val="18"/>
              </w:rPr>
              <w:t>&gt;80%</w:t>
            </w:r>
          </w:p>
        </w:tc>
      </w:tr>
      <w:tr w14:paraId="7C480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35F1963F">
            <w:pPr>
              <w:pStyle w:val="60"/>
              <w:ind w:firstLine="0" w:firstLineChars="0"/>
              <w:jc w:val="center"/>
              <w:rPr>
                <w:rFonts w:hAnsi="宋体"/>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14:paraId="101DB699">
            <w:pPr>
              <w:pStyle w:val="60"/>
              <w:ind w:firstLine="0" w:firstLineChars="0"/>
              <w:jc w:val="center"/>
              <w:rPr>
                <w:rFonts w:hAnsi="宋体"/>
                <w:sz w:val="18"/>
                <w:szCs w:val="18"/>
              </w:rPr>
            </w:pPr>
            <w:r>
              <w:rPr>
                <w:rFonts w:hint="eastAsia" w:hAnsi="宋体"/>
                <w:sz w:val="18"/>
                <w:szCs w:val="18"/>
              </w:rPr>
              <w:t>专家理想中最佳值</w:t>
            </w:r>
          </w:p>
        </w:tc>
        <w:tc>
          <w:tcPr>
            <w:tcW w:w="1134" w:type="dxa"/>
            <w:tcBorders>
              <w:top w:val="single" w:color="auto" w:sz="4" w:space="0"/>
              <w:left w:val="single" w:color="auto" w:sz="4" w:space="0"/>
              <w:bottom w:val="single" w:color="auto" w:sz="4" w:space="0"/>
              <w:right w:val="single" w:color="auto" w:sz="4" w:space="0"/>
            </w:tcBorders>
            <w:vAlign w:val="center"/>
          </w:tcPr>
          <w:p w14:paraId="5EF2B88A">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209E5F60">
            <w:pPr>
              <w:pStyle w:val="60"/>
              <w:ind w:firstLine="0" w:firstLineChars="0"/>
              <w:jc w:val="center"/>
              <w:rPr>
                <w:rFonts w:hAnsi="宋体"/>
                <w:sz w:val="18"/>
                <w:szCs w:val="18"/>
              </w:rPr>
            </w:pPr>
            <w:r>
              <w:rPr>
                <w:rFonts w:hint="eastAsia" w:hAnsi="宋体"/>
                <w:sz w:val="18"/>
                <w:szCs w:val="18"/>
              </w:rPr>
              <w:t>≤20%</w:t>
            </w:r>
          </w:p>
        </w:tc>
        <w:tc>
          <w:tcPr>
            <w:tcW w:w="1417" w:type="dxa"/>
            <w:tcBorders>
              <w:top w:val="single" w:color="auto" w:sz="4" w:space="0"/>
              <w:left w:val="single" w:color="auto" w:sz="4" w:space="0"/>
              <w:bottom w:val="single" w:color="auto" w:sz="4" w:space="0"/>
              <w:right w:val="single" w:color="auto" w:sz="4" w:space="0"/>
            </w:tcBorders>
          </w:tcPr>
          <w:p w14:paraId="76BDA629">
            <w:pPr>
              <w:pStyle w:val="60"/>
              <w:ind w:firstLine="0" w:firstLineChars="0"/>
              <w:jc w:val="center"/>
              <w:rPr>
                <w:rFonts w:hAnsi="宋体"/>
                <w:sz w:val="18"/>
                <w:szCs w:val="18"/>
              </w:rPr>
            </w:pPr>
            <w:r>
              <w:rPr>
                <w:rFonts w:hint="eastAsia" w:hAnsi="宋体"/>
                <w:sz w:val="18"/>
                <w:szCs w:val="18"/>
              </w:rPr>
              <w:t>(20%,35%]</w:t>
            </w:r>
          </w:p>
        </w:tc>
        <w:tc>
          <w:tcPr>
            <w:tcW w:w="1418" w:type="dxa"/>
            <w:tcBorders>
              <w:top w:val="single" w:color="auto" w:sz="4" w:space="0"/>
              <w:left w:val="single" w:color="auto" w:sz="4" w:space="0"/>
              <w:bottom w:val="single" w:color="auto" w:sz="4" w:space="0"/>
              <w:right w:val="single" w:color="auto" w:sz="4" w:space="0"/>
            </w:tcBorders>
          </w:tcPr>
          <w:p w14:paraId="649C6D40">
            <w:pPr>
              <w:pStyle w:val="60"/>
              <w:ind w:firstLine="0" w:firstLineChars="0"/>
              <w:jc w:val="center"/>
              <w:rPr>
                <w:rFonts w:hAnsi="宋体"/>
                <w:sz w:val="18"/>
                <w:szCs w:val="18"/>
              </w:rPr>
            </w:pPr>
            <w:r>
              <w:rPr>
                <w:rFonts w:hint="eastAsia" w:hAnsi="宋体"/>
                <w:sz w:val="18"/>
                <w:szCs w:val="18"/>
              </w:rPr>
              <w:t>(35%,50%]</w:t>
            </w:r>
          </w:p>
        </w:tc>
        <w:tc>
          <w:tcPr>
            <w:tcW w:w="1417" w:type="dxa"/>
            <w:tcBorders>
              <w:top w:val="single" w:color="auto" w:sz="4" w:space="0"/>
              <w:left w:val="single" w:color="auto" w:sz="4" w:space="0"/>
              <w:bottom w:val="single" w:color="auto" w:sz="4" w:space="0"/>
              <w:right w:val="single" w:color="auto" w:sz="4" w:space="0"/>
            </w:tcBorders>
          </w:tcPr>
          <w:p w14:paraId="601821EA">
            <w:pPr>
              <w:pStyle w:val="60"/>
              <w:ind w:firstLine="0" w:firstLineChars="0"/>
              <w:jc w:val="center"/>
              <w:rPr>
                <w:rFonts w:hAnsi="宋体"/>
                <w:sz w:val="18"/>
                <w:szCs w:val="18"/>
              </w:rPr>
            </w:pPr>
            <w:r>
              <w:rPr>
                <w:rFonts w:hint="eastAsia" w:hAnsi="宋体"/>
                <w:sz w:val="18"/>
                <w:szCs w:val="18"/>
              </w:rPr>
              <w:t>(50%,65%]</w:t>
            </w:r>
          </w:p>
        </w:tc>
        <w:tc>
          <w:tcPr>
            <w:tcW w:w="1418" w:type="dxa"/>
            <w:tcBorders>
              <w:top w:val="single" w:color="auto" w:sz="4" w:space="0"/>
              <w:left w:val="single" w:color="auto" w:sz="4" w:space="0"/>
              <w:bottom w:val="single" w:color="auto" w:sz="4" w:space="0"/>
              <w:right w:val="single" w:color="auto" w:sz="4" w:space="0"/>
            </w:tcBorders>
          </w:tcPr>
          <w:p w14:paraId="18D9FCE8">
            <w:pPr>
              <w:pStyle w:val="60"/>
              <w:ind w:firstLine="0" w:firstLineChars="0"/>
              <w:jc w:val="center"/>
              <w:rPr>
                <w:rFonts w:hAnsi="宋体"/>
                <w:sz w:val="18"/>
                <w:szCs w:val="18"/>
              </w:rPr>
            </w:pPr>
            <w:r>
              <w:rPr>
                <w:rFonts w:hint="eastAsia" w:hAnsi="宋体"/>
                <w:sz w:val="18"/>
                <w:szCs w:val="18"/>
              </w:rPr>
              <w:t>(65%,80%]</w:t>
            </w:r>
          </w:p>
        </w:tc>
        <w:tc>
          <w:tcPr>
            <w:tcW w:w="1085" w:type="dxa"/>
            <w:tcBorders>
              <w:top w:val="single" w:color="auto" w:sz="4" w:space="0"/>
              <w:left w:val="single" w:color="auto" w:sz="4" w:space="0"/>
              <w:bottom w:val="single" w:color="auto" w:sz="4" w:space="0"/>
              <w:right w:val="single" w:color="auto" w:sz="8" w:space="0"/>
            </w:tcBorders>
          </w:tcPr>
          <w:p w14:paraId="7DC7FD29">
            <w:pPr>
              <w:pStyle w:val="60"/>
              <w:ind w:firstLine="0" w:firstLineChars="0"/>
              <w:jc w:val="center"/>
              <w:rPr>
                <w:rFonts w:hAnsi="宋体"/>
                <w:sz w:val="18"/>
                <w:szCs w:val="18"/>
              </w:rPr>
            </w:pPr>
            <w:r>
              <w:rPr>
                <w:rFonts w:hint="eastAsia" w:hAnsi="宋体"/>
                <w:sz w:val="18"/>
                <w:szCs w:val="18"/>
              </w:rPr>
              <w:t>&gt;80%</w:t>
            </w:r>
          </w:p>
        </w:tc>
      </w:tr>
      <w:tr w14:paraId="2D529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722F53F7">
            <w:pPr>
              <w:pStyle w:val="60"/>
              <w:ind w:firstLine="0" w:firstLineChars="0"/>
              <w:jc w:val="center"/>
              <w:rPr>
                <w:rFonts w:hAnsi="宋体"/>
                <w:sz w:val="18"/>
                <w:szCs w:val="18"/>
              </w:rPr>
            </w:pPr>
            <w:r>
              <w:rPr>
                <w:rFonts w:hint="eastAsia" w:hAnsi="宋体"/>
                <w:sz w:val="18"/>
                <w:szCs w:val="18"/>
              </w:rPr>
              <w:t>节肢动物益害比</w:t>
            </w:r>
          </w:p>
        </w:tc>
        <w:tc>
          <w:tcPr>
            <w:tcW w:w="2551" w:type="dxa"/>
            <w:tcBorders>
              <w:top w:val="single" w:color="auto" w:sz="4" w:space="0"/>
              <w:left w:val="single" w:color="auto" w:sz="4" w:space="0"/>
              <w:bottom w:val="single" w:color="auto" w:sz="4" w:space="0"/>
              <w:right w:val="single" w:color="auto" w:sz="4" w:space="0"/>
            </w:tcBorders>
            <w:vAlign w:val="center"/>
          </w:tcPr>
          <w:p w14:paraId="1CB50C5D">
            <w:pPr>
              <w:pStyle w:val="60"/>
              <w:ind w:firstLine="0" w:firstLineChars="0"/>
              <w:jc w:val="center"/>
              <w:rPr>
                <w:rFonts w:hAnsi="宋体"/>
                <w:sz w:val="18"/>
                <w:szCs w:val="18"/>
              </w:rPr>
            </w:pPr>
            <w:r>
              <w:rPr>
                <w:rFonts w:hint="eastAsia" w:hAnsi="宋体"/>
                <w:sz w:val="18"/>
                <w:szCs w:val="18"/>
              </w:rPr>
              <w:t>和基准值的偏离程度</w:t>
            </w:r>
            <w:r>
              <w:rPr>
                <w:rFonts w:hint="eastAsia" w:hAnsi="宋体"/>
                <w:sz w:val="18"/>
                <w:szCs w:val="18"/>
                <w:vertAlign w:val="superscript"/>
              </w:rPr>
              <w:sym w:font="Wingdings 2" w:char="F06B"/>
            </w:r>
          </w:p>
        </w:tc>
        <w:tc>
          <w:tcPr>
            <w:tcW w:w="1134" w:type="dxa"/>
            <w:tcBorders>
              <w:top w:val="single" w:color="auto" w:sz="4" w:space="0"/>
              <w:left w:val="single" w:color="auto" w:sz="4" w:space="0"/>
              <w:bottom w:val="single" w:color="auto" w:sz="4" w:space="0"/>
              <w:right w:val="single" w:color="auto" w:sz="4" w:space="0"/>
            </w:tcBorders>
            <w:vAlign w:val="center"/>
          </w:tcPr>
          <w:p w14:paraId="68A81955">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13E0D202">
            <w:pPr>
              <w:pStyle w:val="60"/>
              <w:ind w:firstLine="0" w:firstLineChars="0"/>
              <w:jc w:val="center"/>
              <w:rPr>
                <w:rFonts w:hAnsi="宋体"/>
                <w:sz w:val="18"/>
                <w:szCs w:val="18"/>
              </w:rPr>
            </w:pPr>
            <w:r>
              <w:rPr>
                <w:rFonts w:hint="eastAsia" w:hAnsi="宋体"/>
                <w:sz w:val="18"/>
                <w:szCs w:val="18"/>
              </w:rPr>
              <w:t>&gt;50%</w:t>
            </w:r>
          </w:p>
        </w:tc>
        <w:tc>
          <w:tcPr>
            <w:tcW w:w="1417" w:type="dxa"/>
            <w:tcBorders>
              <w:top w:val="single" w:color="auto" w:sz="4" w:space="0"/>
              <w:left w:val="single" w:color="auto" w:sz="4" w:space="0"/>
              <w:bottom w:val="single" w:color="auto" w:sz="4" w:space="0"/>
              <w:right w:val="single" w:color="auto" w:sz="4" w:space="0"/>
            </w:tcBorders>
          </w:tcPr>
          <w:p w14:paraId="32E5616E">
            <w:pPr>
              <w:pStyle w:val="60"/>
              <w:ind w:firstLine="0" w:firstLineChars="0"/>
              <w:jc w:val="center"/>
              <w:rPr>
                <w:rFonts w:hAnsi="宋体"/>
                <w:sz w:val="18"/>
                <w:szCs w:val="18"/>
              </w:rPr>
            </w:pPr>
            <w:r>
              <w:rPr>
                <w:rFonts w:hint="eastAsia" w:hAnsi="宋体"/>
                <w:sz w:val="18"/>
                <w:szCs w:val="18"/>
              </w:rPr>
              <w:t>(40%,50%]</w:t>
            </w:r>
          </w:p>
        </w:tc>
        <w:tc>
          <w:tcPr>
            <w:tcW w:w="1418" w:type="dxa"/>
            <w:tcBorders>
              <w:top w:val="single" w:color="auto" w:sz="4" w:space="0"/>
              <w:left w:val="single" w:color="auto" w:sz="4" w:space="0"/>
              <w:bottom w:val="single" w:color="auto" w:sz="4" w:space="0"/>
              <w:right w:val="single" w:color="auto" w:sz="4" w:space="0"/>
            </w:tcBorders>
          </w:tcPr>
          <w:p w14:paraId="24D79679">
            <w:pPr>
              <w:pStyle w:val="60"/>
              <w:ind w:firstLine="0" w:firstLineChars="0"/>
              <w:jc w:val="center"/>
              <w:rPr>
                <w:rFonts w:hAnsi="宋体"/>
                <w:sz w:val="18"/>
                <w:szCs w:val="18"/>
              </w:rPr>
            </w:pPr>
            <w:r>
              <w:rPr>
                <w:rFonts w:hint="eastAsia" w:hAnsi="宋体"/>
                <w:sz w:val="18"/>
                <w:szCs w:val="18"/>
              </w:rPr>
              <w:t>(30%,40%]</w:t>
            </w:r>
          </w:p>
        </w:tc>
        <w:tc>
          <w:tcPr>
            <w:tcW w:w="1417" w:type="dxa"/>
            <w:tcBorders>
              <w:top w:val="single" w:color="auto" w:sz="4" w:space="0"/>
              <w:left w:val="single" w:color="auto" w:sz="4" w:space="0"/>
              <w:bottom w:val="single" w:color="auto" w:sz="4" w:space="0"/>
              <w:right w:val="single" w:color="auto" w:sz="4" w:space="0"/>
            </w:tcBorders>
          </w:tcPr>
          <w:p w14:paraId="7DB46DCE">
            <w:pPr>
              <w:pStyle w:val="60"/>
              <w:ind w:firstLine="0" w:firstLineChars="0"/>
              <w:jc w:val="center"/>
              <w:rPr>
                <w:rFonts w:hAnsi="宋体"/>
                <w:sz w:val="18"/>
                <w:szCs w:val="18"/>
              </w:rPr>
            </w:pPr>
            <w:r>
              <w:rPr>
                <w:rFonts w:hint="eastAsia" w:hAnsi="宋体"/>
                <w:sz w:val="18"/>
                <w:szCs w:val="18"/>
              </w:rPr>
              <w:t>(20%,3</w:t>
            </w:r>
            <w:r>
              <w:rPr>
                <w:rFonts w:hAnsi="宋体"/>
                <w:sz w:val="18"/>
                <w:szCs w:val="18"/>
              </w:rPr>
              <w:t>0</w:t>
            </w:r>
            <w:r>
              <w:rPr>
                <w:rFonts w:hint="eastAsia" w:hAnsi="宋体"/>
                <w:sz w:val="18"/>
                <w:szCs w:val="18"/>
              </w:rPr>
              <w:t>%]</w:t>
            </w:r>
          </w:p>
        </w:tc>
        <w:tc>
          <w:tcPr>
            <w:tcW w:w="1418" w:type="dxa"/>
            <w:tcBorders>
              <w:top w:val="single" w:color="auto" w:sz="4" w:space="0"/>
              <w:left w:val="single" w:color="auto" w:sz="4" w:space="0"/>
              <w:bottom w:val="single" w:color="auto" w:sz="4" w:space="0"/>
              <w:right w:val="single" w:color="auto" w:sz="4" w:space="0"/>
            </w:tcBorders>
          </w:tcPr>
          <w:p w14:paraId="0DE56D7A">
            <w:pPr>
              <w:pStyle w:val="60"/>
              <w:ind w:firstLine="0" w:firstLineChars="0"/>
              <w:jc w:val="center"/>
              <w:rPr>
                <w:rFonts w:hAnsi="宋体"/>
                <w:sz w:val="18"/>
                <w:szCs w:val="18"/>
              </w:rPr>
            </w:pPr>
            <w:r>
              <w:rPr>
                <w:rFonts w:hint="eastAsia" w:hAnsi="宋体"/>
                <w:sz w:val="18"/>
                <w:szCs w:val="18"/>
              </w:rPr>
              <w:t>(10%,20%]</w:t>
            </w:r>
          </w:p>
        </w:tc>
        <w:tc>
          <w:tcPr>
            <w:tcW w:w="1085" w:type="dxa"/>
            <w:tcBorders>
              <w:top w:val="single" w:color="auto" w:sz="4" w:space="0"/>
              <w:left w:val="single" w:color="auto" w:sz="4" w:space="0"/>
              <w:bottom w:val="single" w:color="auto" w:sz="4" w:space="0"/>
              <w:right w:val="single" w:color="auto" w:sz="8" w:space="0"/>
            </w:tcBorders>
          </w:tcPr>
          <w:p w14:paraId="35A59BB1">
            <w:pPr>
              <w:pStyle w:val="60"/>
              <w:ind w:firstLine="0" w:firstLineChars="0"/>
              <w:jc w:val="center"/>
              <w:rPr>
                <w:rFonts w:hAnsi="宋体"/>
                <w:sz w:val="18"/>
                <w:szCs w:val="18"/>
              </w:rPr>
            </w:pPr>
            <w:r>
              <w:rPr>
                <w:rFonts w:hint="eastAsia" w:hAnsi="宋体"/>
                <w:sz w:val="18"/>
                <w:szCs w:val="18"/>
              </w:rPr>
              <w:t>≤10%</w:t>
            </w:r>
          </w:p>
        </w:tc>
      </w:tr>
      <w:tr w14:paraId="4E9FF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55330AFC">
            <w:pPr>
              <w:pStyle w:val="60"/>
              <w:ind w:firstLine="0" w:firstLineChars="0"/>
              <w:jc w:val="center"/>
              <w:rPr>
                <w:rFonts w:hAnsi="宋体"/>
                <w:sz w:val="18"/>
                <w:szCs w:val="18"/>
              </w:rPr>
            </w:pPr>
            <w:r>
              <w:rPr>
                <w:rFonts w:hint="eastAsia" w:hAnsi="宋体"/>
                <w:sz w:val="18"/>
                <w:szCs w:val="18"/>
              </w:rPr>
              <w:t>食虫鸟类占比</w:t>
            </w:r>
          </w:p>
        </w:tc>
        <w:tc>
          <w:tcPr>
            <w:tcW w:w="2551" w:type="dxa"/>
            <w:tcBorders>
              <w:top w:val="single" w:color="auto" w:sz="4" w:space="0"/>
              <w:left w:val="single" w:color="auto" w:sz="4" w:space="0"/>
              <w:bottom w:val="single" w:color="auto" w:sz="4" w:space="0"/>
              <w:right w:val="single" w:color="auto" w:sz="4" w:space="0"/>
            </w:tcBorders>
            <w:vAlign w:val="center"/>
          </w:tcPr>
          <w:p w14:paraId="2239563E">
            <w:pPr>
              <w:pStyle w:val="60"/>
              <w:ind w:firstLine="0" w:firstLineChars="0"/>
              <w:jc w:val="center"/>
              <w:rPr>
                <w:rFonts w:hAnsi="宋体"/>
                <w:sz w:val="18"/>
                <w:szCs w:val="18"/>
              </w:rPr>
            </w:pPr>
            <w:r>
              <w:rPr>
                <w:rFonts w:hint="eastAsia" w:hAnsi="宋体"/>
                <w:sz w:val="18"/>
                <w:szCs w:val="18"/>
              </w:rPr>
              <w:t>和基准值的偏离程度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0CAE4332">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14549142">
            <w:pPr>
              <w:pStyle w:val="60"/>
              <w:ind w:firstLine="0" w:firstLineChars="0"/>
              <w:jc w:val="center"/>
              <w:rPr>
                <w:rFonts w:hAnsi="宋体"/>
                <w:sz w:val="18"/>
                <w:szCs w:val="18"/>
              </w:rPr>
            </w:pPr>
            <w:r>
              <w:rPr>
                <w:rFonts w:hint="eastAsia" w:hAnsi="宋体"/>
                <w:sz w:val="18"/>
                <w:szCs w:val="18"/>
              </w:rPr>
              <w:t>&gt;50%</w:t>
            </w:r>
          </w:p>
        </w:tc>
        <w:tc>
          <w:tcPr>
            <w:tcW w:w="1417" w:type="dxa"/>
            <w:tcBorders>
              <w:top w:val="single" w:color="auto" w:sz="4" w:space="0"/>
              <w:left w:val="single" w:color="auto" w:sz="4" w:space="0"/>
              <w:bottom w:val="single" w:color="auto" w:sz="4" w:space="0"/>
              <w:right w:val="single" w:color="auto" w:sz="4" w:space="0"/>
            </w:tcBorders>
          </w:tcPr>
          <w:p w14:paraId="0B555E62">
            <w:pPr>
              <w:pStyle w:val="60"/>
              <w:ind w:firstLine="0" w:firstLineChars="0"/>
              <w:jc w:val="center"/>
              <w:rPr>
                <w:rFonts w:hAnsi="宋体"/>
                <w:sz w:val="18"/>
                <w:szCs w:val="18"/>
              </w:rPr>
            </w:pPr>
            <w:r>
              <w:rPr>
                <w:rFonts w:hint="eastAsia" w:hAnsi="宋体"/>
                <w:sz w:val="18"/>
                <w:szCs w:val="18"/>
              </w:rPr>
              <w:t>(40%,50%]</w:t>
            </w:r>
          </w:p>
        </w:tc>
        <w:tc>
          <w:tcPr>
            <w:tcW w:w="1418" w:type="dxa"/>
            <w:tcBorders>
              <w:top w:val="single" w:color="auto" w:sz="4" w:space="0"/>
              <w:left w:val="single" w:color="auto" w:sz="4" w:space="0"/>
              <w:bottom w:val="single" w:color="auto" w:sz="4" w:space="0"/>
              <w:right w:val="single" w:color="auto" w:sz="4" w:space="0"/>
            </w:tcBorders>
          </w:tcPr>
          <w:p w14:paraId="65127B10">
            <w:pPr>
              <w:pStyle w:val="60"/>
              <w:ind w:firstLine="0" w:firstLineChars="0"/>
              <w:jc w:val="center"/>
              <w:rPr>
                <w:rFonts w:hAnsi="宋体"/>
                <w:sz w:val="18"/>
                <w:szCs w:val="18"/>
              </w:rPr>
            </w:pPr>
            <w:r>
              <w:rPr>
                <w:rFonts w:hint="eastAsia" w:hAnsi="宋体"/>
                <w:sz w:val="18"/>
                <w:szCs w:val="18"/>
              </w:rPr>
              <w:t>(30%,40%]</w:t>
            </w:r>
          </w:p>
        </w:tc>
        <w:tc>
          <w:tcPr>
            <w:tcW w:w="1417" w:type="dxa"/>
            <w:tcBorders>
              <w:top w:val="single" w:color="auto" w:sz="4" w:space="0"/>
              <w:left w:val="single" w:color="auto" w:sz="4" w:space="0"/>
              <w:bottom w:val="single" w:color="auto" w:sz="4" w:space="0"/>
              <w:right w:val="single" w:color="auto" w:sz="4" w:space="0"/>
            </w:tcBorders>
          </w:tcPr>
          <w:p w14:paraId="11080E20">
            <w:pPr>
              <w:pStyle w:val="60"/>
              <w:ind w:firstLine="0" w:firstLineChars="0"/>
              <w:jc w:val="center"/>
              <w:rPr>
                <w:rFonts w:hAnsi="宋体"/>
                <w:sz w:val="18"/>
                <w:szCs w:val="18"/>
              </w:rPr>
            </w:pPr>
            <w:r>
              <w:rPr>
                <w:rFonts w:hint="eastAsia" w:hAnsi="宋体"/>
                <w:sz w:val="18"/>
                <w:szCs w:val="18"/>
              </w:rPr>
              <w:t>(20%,3</w:t>
            </w:r>
            <w:r>
              <w:rPr>
                <w:rFonts w:hAnsi="宋体"/>
                <w:sz w:val="18"/>
                <w:szCs w:val="18"/>
              </w:rPr>
              <w:t>0</w:t>
            </w:r>
            <w:r>
              <w:rPr>
                <w:rFonts w:hint="eastAsia" w:hAnsi="宋体"/>
                <w:sz w:val="18"/>
                <w:szCs w:val="18"/>
              </w:rPr>
              <w:t>%]</w:t>
            </w:r>
          </w:p>
        </w:tc>
        <w:tc>
          <w:tcPr>
            <w:tcW w:w="1418" w:type="dxa"/>
            <w:tcBorders>
              <w:top w:val="single" w:color="auto" w:sz="4" w:space="0"/>
              <w:left w:val="single" w:color="auto" w:sz="4" w:space="0"/>
              <w:bottom w:val="single" w:color="auto" w:sz="4" w:space="0"/>
              <w:right w:val="single" w:color="auto" w:sz="4" w:space="0"/>
            </w:tcBorders>
          </w:tcPr>
          <w:p w14:paraId="7D129805">
            <w:pPr>
              <w:pStyle w:val="60"/>
              <w:ind w:firstLine="0" w:firstLineChars="0"/>
              <w:jc w:val="center"/>
              <w:rPr>
                <w:rFonts w:hAnsi="宋体"/>
                <w:sz w:val="18"/>
                <w:szCs w:val="18"/>
              </w:rPr>
            </w:pPr>
            <w:r>
              <w:rPr>
                <w:rFonts w:hint="eastAsia" w:hAnsi="宋体"/>
                <w:sz w:val="18"/>
                <w:szCs w:val="18"/>
              </w:rPr>
              <w:t>(10%,20%]</w:t>
            </w:r>
          </w:p>
        </w:tc>
        <w:tc>
          <w:tcPr>
            <w:tcW w:w="1085" w:type="dxa"/>
            <w:tcBorders>
              <w:top w:val="single" w:color="auto" w:sz="4" w:space="0"/>
              <w:left w:val="single" w:color="auto" w:sz="4" w:space="0"/>
              <w:bottom w:val="single" w:color="auto" w:sz="4" w:space="0"/>
              <w:right w:val="single" w:color="auto" w:sz="8" w:space="0"/>
            </w:tcBorders>
          </w:tcPr>
          <w:p w14:paraId="4D5EF313">
            <w:pPr>
              <w:pStyle w:val="60"/>
              <w:ind w:firstLine="0" w:firstLineChars="0"/>
              <w:jc w:val="center"/>
              <w:rPr>
                <w:rFonts w:hAnsi="宋体"/>
                <w:sz w:val="18"/>
                <w:szCs w:val="18"/>
              </w:rPr>
            </w:pPr>
            <w:r>
              <w:rPr>
                <w:rFonts w:hint="eastAsia" w:hAnsi="宋体"/>
                <w:sz w:val="18"/>
                <w:szCs w:val="18"/>
              </w:rPr>
              <w:t>≤10%</w:t>
            </w:r>
          </w:p>
        </w:tc>
      </w:tr>
      <w:tr w14:paraId="4F377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69178CE2">
            <w:pPr>
              <w:pStyle w:val="60"/>
              <w:ind w:firstLine="0" w:firstLineChars="0"/>
              <w:jc w:val="center"/>
              <w:rPr>
                <w:rFonts w:hAnsi="宋体"/>
                <w:sz w:val="18"/>
                <w:szCs w:val="18"/>
              </w:rPr>
            </w:pPr>
            <w:r>
              <w:rPr>
                <w:rFonts w:hint="eastAsia" w:hAnsi="宋体"/>
                <w:sz w:val="18"/>
                <w:szCs w:val="18"/>
              </w:rPr>
              <w:t>捕食性步甲占比</w:t>
            </w:r>
          </w:p>
        </w:tc>
        <w:tc>
          <w:tcPr>
            <w:tcW w:w="2551" w:type="dxa"/>
            <w:tcBorders>
              <w:top w:val="single" w:color="auto" w:sz="4" w:space="0"/>
              <w:left w:val="single" w:color="auto" w:sz="4" w:space="0"/>
              <w:bottom w:val="single" w:color="auto" w:sz="4" w:space="0"/>
              <w:right w:val="single" w:color="auto" w:sz="4" w:space="0"/>
            </w:tcBorders>
            <w:vAlign w:val="center"/>
          </w:tcPr>
          <w:p w14:paraId="4784B835">
            <w:pPr>
              <w:pStyle w:val="60"/>
              <w:ind w:firstLine="0" w:firstLineChars="0"/>
              <w:jc w:val="center"/>
              <w:rPr>
                <w:rFonts w:hAnsi="宋体"/>
                <w:sz w:val="18"/>
                <w:szCs w:val="18"/>
              </w:rPr>
            </w:pPr>
            <w:r>
              <w:rPr>
                <w:rFonts w:hint="eastAsia" w:hAnsi="宋体"/>
                <w:sz w:val="18"/>
                <w:szCs w:val="18"/>
              </w:rPr>
              <w:t>和基准值的偏离程度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499B97A1">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tcPr>
          <w:p w14:paraId="7114D52D">
            <w:pPr>
              <w:pStyle w:val="60"/>
              <w:ind w:firstLine="0" w:firstLineChars="0"/>
              <w:jc w:val="center"/>
              <w:rPr>
                <w:rFonts w:hAnsi="宋体"/>
                <w:sz w:val="18"/>
                <w:szCs w:val="18"/>
              </w:rPr>
            </w:pPr>
            <w:r>
              <w:rPr>
                <w:rFonts w:hint="eastAsia" w:hAnsi="宋体"/>
                <w:sz w:val="18"/>
                <w:szCs w:val="18"/>
              </w:rPr>
              <w:t>&gt;50%</w:t>
            </w:r>
          </w:p>
        </w:tc>
        <w:tc>
          <w:tcPr>
            <w:tcW w:w="1417" w:type="dxa"/>
            <w:tcBorders>
              <w:top w:val="single" w:color="auto" w:sz="4" w:space="0"/>
              <w:left w:val="single" w:color="auto" w:sz="4" w:space="0"/>
              <w:bottom w:val="single" w:color="auto" w:sz="4" w:space="0"/>
              <w:right w:val="single" w:color="auto" w:sz="4" w:space="0"/>
            </w:tcBorders>
          </w:tcPr>
          <w:p w14:paraId="47430972">
            <w:pPr>
              <w:pStyle w:val="60"/>
              <w:ind w:firstLine="0" w:firstLineChars="0"/>
              <w:jc w:val="center"/>
              <w:rPr>
                <w:rFonts w:hAnsi="宋体"/>
                <w:sz w:val="18"/>
                <w:szCs w:val="18"/>
              </w:rPr>
            </w:pPr>
            <w:r>
              <w:rPr>
                <w:rFonts w:hint="eastAsia" w:hAnsi="宋体"/>
                <w:sz w:val="18"/>
                <w:szCs w:val="18"/>
              </w:rPr>
              <w:t>(40%,50%]</w:t>
            </w:r>
          </w:p>
        </w:tc>
        <w:tc>
          <w:tcPr>
            <w:tcW w:w="1418" w:type="dxa"/>
            <w:tcBorders>
              <w:top w:val="single" w:color="auto" w:sz="4" w:space="0"/>
              <w:left w:val="single" w:color="auto" w:sz="4" w:space="0"/>
              <w:bottom w:val="single" w:color="auto" w:sz="4" w:space="0"/>
              <w:right w:val="single" w:color="auto" w:sz="4" w:space="0"/>
            </w:tcBorders>
          </w:tcPr>
          <w:p w14:paraId="71CE3C0B">
            <w:pPr>
              <w:pStyle w:val="60"/>
              <w:ind w:firstLine="0" w:firstLineChars="0"/>
              <w:jc w:val="center"/>
              <w:rPr>
                <w:rFonts w:hAnsi="宋体"/>
                <w:sz w:val="18"/>
                <w:szCs w:val="18"/>
              </w:rPr>
            </w:pPr>
            <w:r>
              <w:rPr>
                <w:rFonts w:hint="eastAsia" w:hAnsi="宋体"/>
                <w:sz w:val="18"/>
                <w:szCs w:val="18"/>
              </w:rPr>
              <w:t>(30%,40%]</w:t>
            </w:r>
          </w:p>
        </w:tc>
        <w:tc>
          <w:tcPr>
            <w:tcW w:w="1417" w:type="dxa"/>
            <w:tcBorders>
              <w:top w:val="single" w:color="auto" w:sz="4" w:space="0"/>
              <w:left w:val="single" w:color="auto" w:sz="4" w:space="0"/>
              <w:bottom w:val="single" w:color="auto" w:sz="4" w:space="0"/>
              <w:right w:val="single" w:color="auto" w:sz="4" w:space="0"/>
            </w:tcBorders>
          </w:tcPr>
          <w:p w14:paraId="0FE265D7">
            <w:pPr>
              <w:pStyle w:val="60"/>
              <w:ind w:firstLine="0" w:firstLineChars="0"/>
              <w:jc w:val="center"/>
              <w:rPr>
                <w:rFonts w:hAnsi="宋体"/>
                <w:sz w:val="18"/>
                <w:szCs w:val="18"/>
              </w:rPr>
            </w:pPr>
            <w:r>
              <w:rPr>
                <w:rFonts w:hint="eastAsia" w:hAnsi="宋体"/>
                <w:sz w:val="18"/>
                <w:szCs w:val="18"/>
              </w:rPr>
              <w:t>(20%,3</w:t>
            </w:r>
            <w:r>
              <w:rPr>
                <w:rFonts w:hAnsi="宋体"/>
                <w:sz w:val="18"/>
                <w:szCs w:val="18"/>
              </w:rPr>
              <w:t>0</w:t>
            </w:r>
            <w:r>
              <w:rPr>
                <w:rFonts w:hint="eastAsia" w:hAnsi="宋体"/>
                <w:sz w:val="18"/>
                <w:szCs w:val="18"/>
              </w:rPr>
              <w:t>%]</w:t>
            </w:r>
          </w:p>
        </w:tc>
        <w:tc>
          <w:tcPr>
            <w:tcW w:w="1418" w:type="dxa"/>
            <w:tcBorders>
              <w:top w:val="single" w:color="auto" w:sz="4" w:space="0"/>
              <w:left w:val="single" w:color="auto" w:sz="4" w:space="0"/>
              <w:bottom w:val="single" w:color="auto" w:sz="4" w:space="0"/>
              <w:right w:val="single" w:color="auto" w:sz="4" w:space="0"/>
            </w:tcBorders>
          </w:tcPr>
          <w:p w14:paraId="7B6995AF">
            <w:pPr>
              <w:pStyle w:val="60"/>
              <w:ind w:firstLine="0" w:firstLineChars="0"/>
              <w:jc w:val="center"/>
              <w:rPr>
                <w:rFonts w:hAnsi="宋体"/>
                <w:sz w:val="18"/>
                <w:szCs w:val="18"/>
              </w:rPr>
            </w:pPr>
            <w:r>
              <w:rPr>
                <w:rFonts w:hint="eastAsia" w:hAnsi="宋体"/>
                <w:sz w:val="18"/>
                <w:szCs w:val="18"/>
              </w:rPr>
              <w:t>(10%,20%]</w:t>
            </w:r>
          </w:p>
        </w:tc>
        <w:tc>
          <w:tcPr>
            <w:tcW w:w="1085" w:type="dxa"/>
            <w:tcBorders>
              <w:top w:val="single" w:color="auto" w:sz="4" w:space="0"/>
              <w:left w:val="single" w:color="auto" w:sz="4" w:space="0"/>
              <w:bottom w:val="single" w:color="auto" w:sz="4" w:space="0"/>
              <w:right w:val="single" w:color="auto" w:sz="8" w:space="0"/>
            </w:tcBorders>
          </w:tcPr>
          <w:p w14:paraId="1CA05DB4">
            <w:pPr>
              <w:pStyle w:val="60"/>
              <w:ind w:firstLine="0" w:firstLineChars="0"/>
              <w:jc w:val="center"/>
              <w:rPr>
                <w:rFonts w:hAnsi="宋体"/>
                <w:sz w:val="18"/>
                <w:szCs w:val="18"/>
              </w:rPr>
            </w:pPr>
            <w:r>
              <w:rPr>
                <w:rFonts w:hint="eastAsia" w:hAnsi="宋体"/>
                <w:sz w:val="18"/>
                <w:szCs w:val="18"/>
              </w:rPr>
              <w:t>≤10%</w:t>
            </w:r>
          </w:p>
        </w:tc>
      </w:tr>
      <w:tr w14:paraId="4232B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3959" w:type="dxa"/>
            <w:gridSpan w:val="2"/>
            <w:tcBorders>
              <w:top w:val="single" w:color="auto" w:sz="4" w:space="0"/>
              <w:left w:val="single" w:color="auto" w:sz="8" w:space="0"/>
              <w:bottom w:val="single" w:color="auto" w:sz="4" w:space="0"/>
              <w:right w:val="single" w:color="auto" w:sz="4" w:space="0"/>
            </w:tcBorders>
            <w:vAlign w:val="center"/>
          </w:tcPr>
          <w:p w14:paraId="1CF99F99">
            <w:pPr>
              <w:pStyle w:val="60"/>
              <w:ind w:firstLine="0" w:firstLineChars="0"/>
              <w:jc w:val="center"/>
              <w:rPr>
                <w:rFonts w:hAnsi="宋体"/>
                <w:sz w:val="18"/>
                <w:szCs w:val="18"/>
              </w:rPr>
            </w:pPr>
            <w:r>
              <w:rPr>
                <w:rFonts w:hint="eastAsia" w:hAnsi="宋体"/>
                <w:sz w:val="18"/>
                <w:szCs w:val="18"/>
              </w:rPr>
              <w:t>入侵植物盖度比例</w:t>
            </w:r>
          </w:p>
        </w:tc>
        <w:tc>
          <w:tcPr>
            <w:tcW w:w="1134" w:type="dxa"/>
            <w:tcBorders>
              <w:top w:val="single" w:color="auto" w:sz="4" w:space="0"/>
              <w:left w:val="single" w:color="auto" w:sz="4" w:space="0"/>
              <w:bottom w:val="single" w:color="auto" w:sz="4" w:space="0"/>
              <w:right w:val="single" w:color="auto" w:sz="4" w:space="0"/>
            </w:tcBorders>
            <w:vAlign w:val="center"/>
          </w:tcPr>
          <w:p w14:paraId="2F6C852D">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tcPr>
          <w:p w14:paraId="713DEBF5">
            <w:pPr>
              <w:pStyle w:val="60"/>
              <w:ind w:firstLine="0" w:firstLineChars="0"/>
              <w:jc w:val="center"/>
              <w:rPr>
                <w:rFonts w:hAnsi="宋体"/>
                <w:sz w:val="18"/>
                <w:szCs w:val="18"/>
              </w:rPr>
            </w:pPr>
            <w:r>
              <w:rPr>
                <w:rFonts w:hint="eastAsia" w:hAnsi="宋体"/>
                <w:sz w:val="18"/>
                <w:szCs w:val="18"/>
              </w:rPr>
              <w:t>&gt;30%</w:t>
            </w:r>
          </w:p>
        </w:tc>
        <w:tc>
          <w:tcPr>
            <w:tcW w:w="1417" w:type="dxa"/>
            <w:tcBorders>
              <w:top w:val="single" w:color="auto" w:sz="4" w:space="0"/>
              <w:left w:val="single" w:color="auto" w:sz="4" w:space="0"/>
              <w:bottom w:val="single" w:color="auto" w:sz="4" w:space="0"/>
              <w:right w:val="single" w:color="auto" w:sz="4" w:space="0"/>
            </w:tcBorders>
          </w:tcPr>
          <w:p w14:paraId="6F920352">
            <w:pPr>
              <w:pStyle w:val="60"/>
              <w:ind w:firstLine="0" w:firstLineChars="0"/>
              <w:jc w:val="center"/>
              <w:rPr>
                <w:rFonts w:hAnsi="宋体"/>
                <w:sz w:val="18"/>
                <w:szCs w:val="18"/>
              </w:rPr>
            </w:pPr>
            <w:r>
              <w:rPr>
                <w:rFonts w:hint="eastAsia" w:hAnsi="宋体"/>
                <w:sz w:val="18"/>
                <w:szCs w:val="18"/>
              </w:rPr>
              <w:t>(15%,30%]</w:t>
            </w:r>
          </w:p>
        </w:tc>
        <w:tc>
          <w:tcPr>
            <w:tcW w:w="1418" w:type="dxa"/>
            <w:tcBorders>
              <w:top w:val="single" w:color="auto" w:sz="4" w:space="0"/>
              <w:left w:val="single" w:color="auto" w:sz="4" w:space="0"/>
              <w:bottom w:val="single" w:color="auto" w:sz="4" w:space="0"/>
              <w:right w:val="single" w:color="auto" w:sz="4" w:space="0"/>
            </w:tcBorders>
          </w:tcPr>
          <w:p w14:paraId="4F966197">
            <w:pPr>
              <w:pStyle w:val="60"/>
              <w:ind w:firstLine="0" w:firstLineChars="0"/>
              <w:jc w:val="center"/>
              <w:rPr>
                <w:rFonts w:hAnsi="宋体"/>
                <w:sz w:val="18"/>
                <w:szCs w:val="18"/>
              </w:rPr>
            </w:pPr>
            <w:r>
              <w:rPr>
                <w:rFonts w:hint="eastAsia" w:hAnsi="宋体"/>
                <w:sz w:val="18"/>
                <w:szCs w:val="18"/>
              </w:rPr>
              <w:t>(5%,15%]</w:t>
            </w:r>
          </w:p>
        </w:tc>
        <w:tc>
          <w:tcPr>
            <w:tcW w:w="1417" w:type="dxa"/>
            <w:tcBorders>
              <w:top w:val="single" w:color="auto" w:sz="4" w:space="0"/>
              <w:left w:val="single" w:color="auto" w:sz="4" w:space="0"/>
              <w:bottom w:val="single" w:color="auto" w:sz="4" w:space="0"/>
              <w:right w:val="single" w:color="auto" w:sz="4" w:space="0"/>
            </w:tcBorders>
          </w:tcPr>
          <w:p w14:paraId="572AC0FC">
            <w:pPr>
              <w:pStyle w:val="60"/>
              <w:ind w:firstLine="0" w:firstLineChars="0"/>
              <w:jc w:val="center"/>
              <w:rPr>
                <w:rFonts w:hAnsi="宋体"/>
                <w:sz w:val="18"/>
                <w:szCs w:val="18"/>
              </w:rPr>
            </w:pPr>
            <w:r>
              <w:rPr>
                <w:rFonts w:hint="eastAsia" w:hAnsi="宋体"/>
                <w:sz w:val="18"/>
                <w:szCs w:val="18"/>
              </w:rPr>
              <w:t>(1%,5%]</w:t>
            </w:r>
          </w:p>
        </w:tc>
        <w:tc>
          <w:tcPr>
            <w:tcW w:w="1418" w:type="dxa"/>
            <w:tcBorders>
              <w:top w:val="single" w:color="auto" w:sz="4" w:space="0"/>
              <w:left w:val="single" w:color="auto" w:sz="4" w:space="0"/>
              <w:bottom w:val="single" w:color="auto" w:sz="4" w:space="0"/>
              <w:right w:val="single" w:color="auto" w:sz="4" w:space="0"/>
            </w:tcBorders>
          </w:tcPr>
          <w:p w14:paraId="1E3A694D">
            <w:pPr>
              <w:pStyle w:val="60"/>
              <w:ind w:firstLine="0" w:firstLineChars="0"/>
              <w:jc w:val="center"/>
              <w:rPr>
                <w:rFonts w:hAnsi="宋体"/>
                <w:sz w:val="18"/>
                <w:szCs w:val="18"/>
              </w:rPr>
            </w:pPr>
            <w:r>
              <w:rPr>
                <w:rFonts w:hint="eastAsia" w:hAnsi="宋体"/>
                <w:sz w:val="18"/>
                <w:szCs w:val="18"/>
              </w:rPr>
              <w:t>(0,1%]</w:t>
            </w:r>
          </w:p>
        </w:tc>
        <w:tc>
          <w:tcPr>
            <w:tcW w:w="1085" w:type="dxa"/>
            <w:tcBorders>
              <w:top w:val="single" w:color="auto" w:sz="4" w:space="0"/>
              <w:left w:val="single" w:color="auto" w:sz="4" w:space="0"/>
              <w:bottom w:val="single" w:color="auto" w:sz="4" w:space="0"/>
              <w:right w:val="single" w:color="auto" w:sz="8" w:space="0"/>
            </w:tcBorders>
          </w:tcPr>
          <w:p w14:paraId="41E67C13">
            <w:pPr>
              <w:pStyle w:val="60"/>
              <w:ind w:firstLine="0" w:firstLineChars="0"/>
              <w:jc w:val="center"/>
              <w:rPr>
                <w:rFonts w:hAnsi="宋体"/>
                <w:sz w:val="18"/>
                <w:szCs w:val="18"/>
              </w:rPr>
            </w:pPr>
            <w:r>
              <w:rPr>
                <w:rFonts w:hint="eastAsia" w:hAnsi="宋体"/>
                <w:sz w:val="18"/>
                <w:szCs w:val="18"/>
              </w:rPr>
              <w:t>未发现</w:t>
            </w:r>
          </w:p>
        </w:tc>
      </w:tr>
      <w:tr w14:paraId="1EE83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3959" w:type="dxa"/>
            <w:gridSpan w:val="2"/>
            <w:tcBorders>
              <w:top w:val="single" w:color="auto" w:sz="4" w:space="0"/>
              <w:left w:val="single" w:color="auto" w:sz="8" w:space="0"/>
              <w:bottom w:val="single" w:color="auto" w:sz="4" w:space="0"/>
              <w:right w:val="single" w:color="auto" w:sz="4" w:space="0"/>
            </w:tcBorders>
            <w:vAlign w:val="center"/>
          </w:tcPr>
          <w:p w14:paraId="2F4536C6">
            <w:pPr>
              <w:pStyle w:val="60"/>
              <w:ind w:firstLine="0" w:firstLineChars="0"/>
              <w:jc w:val="center"/>
              <w:rPr>
                <w:rFonts w:hAnsi="宋体"/>
                <w:sz w:val="18"/>
                <w:szCs w:val="18"/>
              </w:rPr>
            </w:pPr>
            <w:r>
              <w:rPr>
                <w:rFonts w:hint="eastAsia" w:hAnsi="宋体"/>
                <w:sz w:val="18"/>
                <w:szCs w:val="18"/>
              </w:rPr>
              <w:t>入侵植物物种数比例</w:t>
            </w:r>
          </w:p>
        </w:tc>
        <w:tc>
          <w:tcPr>
            <w:tcW w:w="1134" w:type="dxa"/>
            <w:tcBorders>
              <w:top w:val="single" w:color="auto" w:sz="4" w:space="0"/>
              <w:left w:val="single" w:color="auto" w:sz="4" w:space="0"/>
              <w:bottom w:val="single" w:color="auto" w:sz="4" w:space="0"/>
              <w:right w:val="single" w:color="auto" w:sz="4" w:space="0"/>
            </w:tcBorders>
            <w:vAlign w:val="center"/>
          </w:tcPr>
          <w:p w14:paraId="0D532532">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tcPr>
          <w:p w14:paraId="49C6ABC8">
            <w:pPr>
              <w:pStyle w:val="60"/>
              <w:ind w:firstLine="0" w:firstLineChars="0"/>
              <w:jc w:val="center"/>
              <w:rPr>
                <w:rFonts w:hAnsi="宋体"/>
                <w:sz w:val="18"/>
                <w:szCs w:val="18"/>
              </w:rPr>
            </w:pPr>
            <w:r>
              <w:rPr>
                <w:rFonts w:hint="eastAsia" w:hAnsi="宋体"/>
                <w:sz w:val="18"/>
                <w:szCs w:val="18"/>
              </w:rPr>
              <w:t>&gt;20%</w:t>
            </w:r>
          </w:p>
        </w:tc>
        <w:tc>
          <w:tcPr>
            <w:tcW w:w="1417" w:type="dxa"/>
            <w:tcBorders>
              <w:top w:val="single" w:color="auto" w:sz="4" w:space="0"/>
              <w:left w:val="single" w:color="auto" w:sz="4" w:space="0"/>
              <w:bottom w:val="single" w:color="auto" w:sz="4" w:space="0"/>
              <w:right w:val="single" w:color="auto" w:sz="4" w:space="0"/>
            </w:tcBorders>
          </w:tcPr>
          <w:p w14:paraId="65B8EF78">
            <w:pPr>
              <w:pStyle w:val="60"/>
              <w:ind w:firstLine="0" w:firstLineChars="0"/>
              <w:jc w:val="center"/>
              <w:rPr>
                <w:rFonts w:hAnsi="宋体"/>
                <w:sz w:val="18"/>
                <w:szCs w:val="18"/>
              </w:rPr>
            </w:pPr>
            <w:r>
              <w:rPr>
                <w:rFonts w:hint="eastAsia" w:hAnsi="宋体"/>
                <w:sz w:val="18"/>
                <w:szCs w:val="18"/>
              </w:rPr>
              <w:t>(10%,20%]</w:t>
            </w:r>
          </w:p>
        </w:tc>
        <w:tc>
          <w:tcPr>
            <w:tcW w:w="1418" w:type="dxa"/>
            <w:tcBorders>
              <w:top w:val="single" w:color="auto" w:sz="4" w:space="0"/>
              <w:left w:val="single" w:color="auto" w:sz="4" w:space="0"/>
              <w:bottom w:val="single" w:color="auto" w:sz="4" w:space="0"/>
              <w:right w:val="single" w:color="auto" w:sz="4" w:space="0"/>
            </w:tcBorders>
          </w:tcPr>
          <w:p w14:paraId="02C7CA4E">
            <w:pPr>
              <w:pStyle w:val="60"/>
              <w:ind w:firstLine="0" w:firstLineChars="0"/>
              <w:jc w:val="center"/>
              <w:rPr>
                <w:rFonts w:hAnsi="宋体"/>
                <w:sz w:val="18"/>
                <w:szCs w:val="18"/>
              </w:rPr>
            </w:pPr>
            <w:r>
              <w:rPr>
                <w:rFonts w:hint="eastAsia" w:hAnsi="宋体"/>
                <w:sz w:val="18"/>
                <w:szCs w:val="18"/>
              </w:rPr>
              <w:t>(5%,10%]</w:t>
            </w:r>
          </w:p>
        </w:tc>
        <w:tc>
          <w:tcPr>
            <w:tcW w:w="1417" w:type="dxa"/>
            <w:tcBorders>
              <w:top w:val="single" w:color="auto" w:sz="4" w:space="0"/>
              <w:left w:val="single" w:color="auto" w:sz="4" w:space="0"/>
              <w:bottom w:val="single" w:color="auto" w:sz="4" w:space="0"/>
              <w:right w:val="single" w:color="auto" w:sz="4" w:space="0"/>
            </w:tcBorders>
          </w:tcPr>
          <w:p w14:paraId="45A8C18A">
            <w:pPr>
              <w:pStyle w:val="60"/>
              <w:ind w:firstLine="0" w:firstLineChars="0"/>
              <w:jc w:val="center"/>
              <w:rPr>
                <w:rFonts w:hAnsi="宋体"/>
                <w:sz w:val="18"/>
                <w:szCs w:val="18"/>
              </w:rPr>
            </w:pPr>
            <w:r>
              <w:rPr>
                <w:rFonts w:hint="eastAsia" w:hAnsi="宋体"/>
                <w:sz w:val="18"/>
                <w:szCs w:val="18"/>
              </w:rPr>
              <w:t>(1%,5%]</w:t>
            </w:r>
          </w:p>
        </w:tc>
        <w:tc>
          <w:tcPr>
            <w:tcW w:w="1418" w:type="dxa"/>
            <w:tcBorders>
              <w:top w:val="single" w:color="auto" w:sz="4" w:space="0"/>
              <w:left w:val="single" w:color="auto" w:sz="4" w:space="0"/>
              <w:bottom w:val="single" w:color="auto" w:sz="4" w:space="0"/>
              <w:right w:val="single" w:color="auto" w:sz="4" w:space="0"/>
            </w:tcBorders>
          </w:tcPr>
          <w:p w14:paraId="7615B59B">
            <w:pPr>
              <w:pStyle w:val="60"/>
              <w:ind w:firstLine="0" w:firstLineChars="0"/>
              <w:jc w:val="center"/>
              <w:rPr>
                <w:rFonts w:hAnsi="宋体"/>
                <w:sz w:val="18"/>
                <w:szCs w:val="18"/>
              </w:rPr>
            </w:pPr>
            <w:r>
              <w:rPr>
                <w:rFonts w:hint="eastAsia" w:hAnsi="宋体"/>
                <w:sz w:val="18"/>
                <w:szCs w:val="18"/>
              </w:rPr>
              <w:t>(0,1%]</w:t>
            </w:r>
          </w:p>
        </w:tc>
        <w:tc>
          <w:tcPr>
            <w:tcW w:w="1085" w:type="dxa"/>
            <w:tcBorders>
              <w:top w:val="single" w:color="auto" w:sz="4" w:space="0"/>
              <w:left w:val="single" w:color="auto" w:sz="4" w:space="0"/>
              <w:bottom w:val="single" w:color="auto" w:sz="4" w:space="0"/>
              <w:right w:val="single" w:color="auto" w:sz="8" w:space="0"/>
            </w:tcBorders>
          </w:tcPr>
          <w:p w14:paraId="39E4F06C">
            <w:pPr>
              <w:pStyle w:val="60"/>
              <w:ind w:firstLine="0" w:firstLineChars="0"/>
              <w:jc w:val="center"/>
              <w:rPr>
                <w:rFonts w:hAnsi="宋体"/>
                <w:sz w:val="18"/>
                <w:szCs w:val="18"/>
              </w:rPr>
            </w:pPr>
            <w:r>
              <w:rPr>
                <w:rFonts w:hint="eastAsia" w:hAnsi="宋体"/>
                <w:sz w:val="18"/>
                <w:szCs w:val="18"/>
              </w:rPr>
              <w:t>未发现</w:t>
            </w:r>
          </w:p>
        </w:tc>
      </w:tr>
      <w:tr w14:paraId="0A78A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3959" w:type="dxa"/>
            <w:gridSpan w:val="2"/>
            <w:tcBorders>
              <w:top w:val="single" w:color="auto" w:sz="4" w:space="0"/>
              <w:left w:val="single" w:color="auto" w:sz="8" w:space="0"/>
              <w:bottom w:val="single" w:color="auto" w:sz="4" w:space="0"/>
              <w:right w:val="single" w:color="auto" w:sz="4" w:space="0"/>
            </w:tcBorders>
            <w:vAlign w:val="center"/>
          </w:tcPr>
          <w:p w14:paraId="4D5865C8">
            <w:pPr>
              <w:pStyle w:val="60"/>
              <w:ind w:firstLine="0" w:firstLineChars="0"/>
              <w:jc w:val="center"/>
              <w:rPr>
                <w:rFonts w:hAnsi="宋体"/>
                <w:sz w:val="18"/>
                <w:szCs w:val="18"/>
              </w:rPr>
            </w:pPr>
            <w:r>
              <w:rPr>
                <w:rFonts w:hint="eastAsia" w:hAnsi="宋体"/>
                <w:sz w:val="18"/>
                <w:szCs w:val="18"/>
              </w:rPr>
              <w:t>入侵动物个体数比例</w:t>
            </w:r>
          </w:p>
        </w:tc>
        <w:tc>
          <w:tcPr>
            <w:tcW w:w="1134" w:type="dxa"/>
            <w:tcBorders>
              <w:top w:val="single" w:color="auto" w:sz="4" w:space="0"/>
              <w:left w:val="single" w:color="auto" w:sz="4" w:space="0"/>
              <w:bottom w:val="single" w:color="auto" w:sz="4" w:space="0"/>
              <w:right w:val="single" w:color="auto" w:sz="4" w:space="0"/>
            </w:tcBorders>
            <w:vAlign w:val="center"/>
          </w:tcPr>
          <w:p w14:paraId="5345890A">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tcPr>
          <w:p w14:paraId="2DA7273D">
            <w:pPr>
              <w:pStyle w:val="60"/>
              <w:ind w:firstLine="0" w:firstLineChars="0"/>
              <w:jc w:val="center"/>
              <w:rPr>
                <w:rFonts w:hAnsi="宋体"/>
                <w:sz w:val="18"/>
                <w:szCs w:val="18"/>
              </w:rPr>
            </w:pPr>
            <w:r>
              <w:rPr>
                <w:rFonts w:hint="eastAsia" w:hAnsi="宋体"/>
                <w:sz w:val="18"/>
                <w:szCs w:val="18"/>
              </w:rPr>
              <w:t>&gt;10%</w:t>
            </w:r>
          </w:p>
        </w:tc>
        <w:tc>
          <w:tcPr>
            <w:tcW w:w="1417" w:type="dxa"/>
            <w:tcBorders>
              <w:top w:val="single" w:color="auto" w:sz="4" w:space="0"/>
              <w:left w:val="single" w:color="auto" w:sz="4" w:space="0"/>
              <w:bottom w:val="single" w:color="auto" w:sz="4" w:space="0"/>
              <w:right w:val="single" w:color="auto" w:sz="4" w:space="0"/>
            </w:tcBorders>
          </w:tcPr>
          <w:p w14:paraId="00992A80">
            <w:pPr>
              <w:pStyle w:val="60"/>
              <w:ind w:firstLine="0" w:firstLineChars="0"/>
              <w:jc w:val="center"/>
              <w:rPr>
                <w:rFonts w:hAnsi="宋体"/>
                <w:sz w:val="18"/>
                <w:szCs w:val="18"/>
              </w:rPr>
            </w:pPr>
            <w:r>
              <w:rPr>
                <w:rFonts w:hint="eastAsia" w:hAnsi="宋体"/>
                <w:sz w:val="18"/>
                <w:szCs w:val="18"/>
              </w:rPr>
              <w:t>(5%,10%]</w:t>
            </w:r>
          </w:p>
        </w:tc>
        <w:tc>
          <w:tcPr>
            <w:tcW w:w="1418" w:type="dxa"/>
            <w:tcBorders>
              <w:top w:val="single" w:color="auto" w:sz="4" w:space="0"/>
              <w:left w:val="single" w:color="auto" w:sz="4" w:space="0"/>
              <w:bottom w:val="single" w:color="auto" w:sz="4" w:space="0"/>
              <w:right w:val="single" w:color="auto" w:sz="4" w:space="0"/>
            </w:tcBorders>
          </w:tcPr>
          <w:p w14:paraId="0F003417">
            <w:pPr>
              <w:pStyle w:val="60"/>
              <w:ind w:firstLine="0" w:firstLineChars="0"/>
              <w:jc w:val="center"/>
              <w:rPr>
                <w:rFonts w:hAnsi="宋体"/>
                <w:sz w:val="18"/>
                <w:szCs w:val="18"/>
              </w:rPr>
            </w:pPr>
            <w:r>
              <w:rPr>
                <w:rFonts w:hint="eastAsia" w:hAnsi="宋体"/>
                <w:sz w:val="18"/>
                <w:szCs w:val="18"/>
              </w:rPr>
              <w:t>(2%,5%]</w:t>
            </w:r>
          </w:p>
        </w:tc>
        <w:tc>
          <w:tcPr>
            <w:tcW w:w="1417" w:type="dxa"/>
            <w:tcBorders>
              <w:top w:val="single" w:color="auto" w:sz="4" w:space="0"/>
              <w:left w:val="single" w:color="auto" w:sz="4" w:space="0"/>
              <w:bottom w:val="single" w:color="auto" w:sz="4" w:space="0"/>
              <w:right w:val="single" w:color="auto" w:sz="4" w:space="0"/>
            </w:tcBorders>
          </w:tcPr>
          <w:p w14:paraId="15DB03B1">
            <w:pPr>
              <w:pStyle w:val="60"/>
              <w:ind w:firstLine="0" w:firstLineChars="0"/>
              <w:jc w:val="center"/>
              <w:rPr>
                <w:rFonts w:hAnsi="宋体"/>
                <w:sz w:val="18"/>
                <w:szCs w:val="18"/>
              </w:rPr>
            </w:pPr>
            <w:r>
              <w:rPr>
                <w:rFonts w:hint="eastAsia" w:hAnsi="宋体"/>
                <w:sz w:val="18"/>
                <w:szCs w:val="18"/>
              </w:rPr>
              <w:t>(1%,2%]</w:t>
            </w:r>
          </w:p>
        </w:tc>
        <w:tc>
          <w:tcPr>
            <w:tcW w:w="1418" w:type="dxa"/>
            <w:tcBorders>
              <w:top w:val="single" w:color="auto" w:sz="4" w:space="0"/>
              <w:left w:val="single" w:color="auto" w:sz="4" w:space="0"/>
              <w:bottom w:val="single" w:color="auto" w:sz="4" w:space="0"/>
              <w:right w:val="single" w:color="auto" w:sz="4" w:space="0"/>
            </w:tcBorders>
          </w:tcPr>
          <w:p w14:paraId="0E295829">
            <w:pPr>
              <w:pStyle w:val="60"/>
              <w:ind w:firstLine="0" w:firstLineChars="0"/>
              <w:jc w:val="center"/>
              <w:rPr>
                <w:rFonts w:hAnsi="宋体"/>
                <w:sz w:val="18"/>
                <w:szCs w:val="18"/>
              </w:rPr>
            </w:pPr>
            <w:r>
              <w:rPr>
                <w:rFonts w:hint="eastAsia" w:hAnsi="宋体"/>
                <w:sz w:val="18"/>
                <w:szCs w:val="18"/>
              </w:rPr>
              <w:t>(0,1%]</w:t>
            </w:r>
          </w:p>
        </w:tc>
        <w:tc>
          <w:tcPr>
            <w:tcW w:w="1085" w:type="dxa"/>
            <w:tcBorders>
              <w:top w:val="single" w:color="auto" w:sz="4" w:space="0"/>
              <w:left w:val="single" w:color="auto" w:sz="4" w:space="0"/>
              <w:bottom w:val="single" w:color="auto" w:sz="4" w:space="0"/>
              <w:right w:val="single" w:color="auto" w:sz="8" w:space="0"/>
            </w:tcBorders>
          </w:tcPr>
          <w:p w14:paraId="6327D739">
            <w:pPr>
              <w:pStyle w:val="60"/>
              <w:ind w:firstLine="0" w:firstLineChars="0"/>
              <w:jc w:val="center"/>
              <w:rPr>
                <w:rFonts w:hAnsi="宋体"/>
                <w:sz w:val="18"/>
                <w:szCs w:val="18"/>
              </w:rPr>
            </w:pPr>
            <w:r>
              <w:rPr>
                <w:rFonts w:hint="eastAsia" w:hAnsi="宋体"/>
                <w:sz w:val="18"/>
                <w:szCs w:val="18"/>
              </w:rPr>
              <w:t>未发现</w:t>
            </w:r>
          </w:p>
        </w:tc>
      </w:tr>
      <w:tr w14:paraId="60F68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3959" w:type="dxa"/>
            <w:gridSpan w:val="2"/>
            <w:tcBorders>
              <w:top w:val="single" w:color="auto" w:sz="4" w:space="0"/>
              <w:left w:val="single" w:color="auto" w:sz="8" w:space="0"/>
              <w:bottom w:val="single" w:color="auto" w:sz="4" w:space="0"/>
              <w:right w:val="single" w:color="auto" w:sz="4" w:space="0"/>
            </w:tcBorders>
            <w:vAlign w:val="center"/>
          </w:tcPr>
          <w:p w14:paraId="50F9236C">
            <w:pPr>
              <w:pStyle w:val="60"/>
              <w:ind w:firstLine="0" w:firstLineChars="0"/>
              <w:jc w:val="center"/>
              <w:rPr>
                <w:rFonts w:hAnsi="宋体"/>
                <w:sz w:val="18"/>
                <w:szCs w:val="18"/>
              </w:rPr>
            </w:pPr>
            <w:r>
              <w:rPr>
                <w:rFonts w:hint="eastAsia" w:hAnsi="宋体"/>
                <w:sz w:val="18"/>
                <w:szCs w:val="18"/>
              </w:rPr>
              <w:t>入侵动物物种数比例</w:t>
            </w:r>
          </w:p>
        </w:tc>
        <w:tc>
          <w:tcPr>
            <w:tcW w:w="1134" w:type="dxa"/>
            <w:tcBorders>
              <w:top w:val="single" w:color="auto" w:sz="4" w:space="0"/>
              <w:left w:val="single" w:color="auto" w:sz="4" w:space="0"/>
              <w:bottom w:val="single" w:color="auto" w:sz="4" w:space="0"/>
              <w:right w:val="single" w:color="auto" w:sz="4" w:space="0"/>
            </w:tcBorders>
            <w:vAlign w:val="center"/>
          </w:tcPr>
          <w:p w14:paraId="00D0C014">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tcPr>
          <w:p w14:paraId="63656A93">
            <w:pPr>
              <w:pStyle w:val="60"/>
              <w:ind w:firstLine="0" w:firstLineChars="0"/>
              <w:jc w:val="center"/>
              <w:rPr>
                <w:rFonts w:hAnsi="宋体"/>
                <w:sz w:val="18"/>
                <w:szCs w:val="18"/>
              </w:rPr>
            </w:pPr>
            <w:r>
              <w:rPr>
                <w:rFonts w:hint="eastAsia" w:hAnsi="宋体"/>
                <w:sz w:val="18"/>
                <w:szCs w:val="18"/>
              </w:rPr>
              <w:t>&gt;15%</w:t>
            </w:r>
          </w:p>
        </w:tc>
        <w:tc>
          <w:tcPr>
            <w:tcW w:w="1417" w:type="dxa"/>
            <w:tcBorders>
              <w:top w:val="single" w:color="auto" w:sz="4" w:space="0"/>
              <w:left w:val="single" w:color="auto" w:sz="4" w:space="0"/>
              <w:bottom w:val="single" w:color="auto" w:sz="4" w:space="0"/>
              <w:right w:val="single" w:color="auto" w:sz="4" w:space="0"/>
            </w:tcBorders>
          </w:tcPr>
          <w:p w14:paraId="44B662CB">
            <w:pPr>
              <w:pStyle w:val="60"/>
              <w:ind w:firstLine="0" w:firstLineChars="0"/>
              <w:jc w:val="center"/>
              <w:rPr>
                <w:rFonts w:hAnsi="宋体"/>
                <w:sz w:val="18"/>
                <w:szCs w:val="18"/>
              </w:rPr>
            </w:pPr>
            <w:r>
              <w:rPr>
                <w:rFonts w:hint="eastAsia" w:hAnsi="宋体"/>
                <w:sz w:val="18"/>
                <w:szCs w:val="18"/>
              </w:rPr>
              <w:t>(7%,15%]</w:t>
            </w:r>
          </w:p>
        </w:tc>
        <w:tc>
          <w:tcPr>
            <w:tcW w:w="1418" w:type="dxa"/>
            <w:tcBorders>
              <w:top w:val="single" w:color="auto" w:sz="4" w:space="0"/>
              <w:left w:val="single" w:color="auto" w:sz="4" w:space="0"/>
              <w:bottom w:val="single" w:color="auto" w:sz="4" w:space="0"/>
              <w:right w:val="single" w:color="auto" w:sz="4" w:space="0"/>
            </w:tcBorders>
          </w:tcPr>
          <w:p w14:paraId="23F8DF70">
            <w:pPr>
              <w:pStyle w:val="60"/>
              <w:ind w:firstLine="0" w:firstLineChars="0"/>
              <w:jc w:val="center"/>
              <w:rPr>
                <w:rFonts w:hAnsi="宋体"/>
                <w:sz w:val="18"/>
                <w:szCs w:val="18"/>
              </w:rPr>
            </w:pPr>
            <w:r>
              <w:rPr>
                <w:rFonts w:hint="eastAsia" w:hAnsi="宋体"/>
                <w:sz w:val="18"/>
                <w:szCs w:val="18"/>
              </w:rPr>
              <w:t>(3%,7%]</w:t>
            </w:r>
          </w:p>
        </w:tc>
        <w:tc>
          <w:tcPr>
            <w:tcW w:w="1417" w:type="dxa"/>
            <w:tcBorders>
              <w:top w:val="single" w:color="auto" w:sz="4" w:space="0"/>
              <w:left w:val="single" w:color="auto" w:sz="4" w:space="0"/>
              <w:bottom w:val="single" w:color="auto" w:sz="4" w:space="0"/>
              <w:right w:val="single" w:color="auto" w:sz="4" w:space="0"/>
            </w:tcBorders>
          </w:tcPr>
          <w:p w14:paraId="1DA08F6D">
            <w:pPr>
              <w:pStyle w:val="60"/>
              <w:ind w:firstLine="0" w:firstLineChars="0"/>
              <w:jc w:val="center"/>
              <w:rPr>
                <w:rFonts w:hAnsi="宋体"/>
                <w:sz w:val="18"/>
                <w:szCs w:val="18"/>
              </w:rPr>
            </w:pPr>
            <w:r>
              <w:rPr>
                <w:rFonts w:hint="eastAsia" w:hAnsi="宋体"/>
                <w:sz w:val="18"/>
                <w:szCs w:val="18"/>
              </w:rPr>
              <w:t>(1%,3%]</w:t>
            </w:r>
          </w:p>
        </w:tc>
        <w:tc>
          <w:tcPr>
            <w:tcW w:w="1418" w:type="dxa"/>
            <w:tcBorders>
              <w:top w:val="single" w:color="auto" w:sz="4" w:space="0"/>
              <w:left w:val="single" w:color="auto" w:sz="4" w:space="0"/>
              <w:bottom w:val="single" w:color="auto" w:sz="4" w:space="0"/>
              <w:right w:val="single" w:color="auto" w:sz="4" w:space="0"/>
            </w:tcBorders>
          </w:tcPr>
          <w:p w14:paraId="33AB03DE">
            <w:pPr>
              <w:pStyle w:val="60"/>
              <w:ind w:firstLine="0" w:firstLineChars="0"/>
              <w:jc w:val="center"/>
              <w:rPr>
                <w:rFonts w:hAnsi="宋体"/>
                <w:sz w:val="18"/>
                <w:szCs w:val="18"/>
              </w:rPr>
            </w:pPr>
            <w:r>
              <w:rPr>
                <w:rFonts w:hint="eastAsia" w:hAnsi="宋体"/>
                <w:sz w:val="18"/>
                <w:szCs w:val="18"/>
              </w:rPr>
              <w:t>(0,1%]</w:t>
            </w:r>
          </w:p>
        </w:tc>
        <w:tc>
          <w:tcPr>
            <w:tcW w:w="1085" w:type="dxa"/>
            <w:tcBorders>
              <w:top w:val="single" w:color="auto" w:sz="4" w:space="0"/>
              <w:left w:val="single" w:color="auto" w:sz="4" w:space="0"/>
              <w:bottom w:val="single" w:color="auto" w:sz="4" w:space="0"/>
              <w:right w:val="single" w:color="auto" w:sz="8" w:space="0"/>
            </w:tcBorders>
          </w:tcPr>
          <w:p w14:paraId="42C02920">
            <w:pPr>
              <w:pStyle w:val="60"/>
              <w:ind w:firstLine="0" w:firstLineChars="0"/>
              <w:jc w:val="center"/>
              <w:rPr>
                <w:rFonts w:hAnsi="宋体"/>
                <w:sz w:val="18"/>
                <w:szCs w:val="18"/>
              </w:rPr>
            </w:pPr>
            <w:r>
              <w:rPr>
                <w:rFonts w:hint="eastAsia" w:hAnsi="宋体"/>
                <w:sz w:val="18"/>
                <w:szCs w:val="18"/>
              </w:rPr>
              <w:t>未发现</w:t>
            </w:r>
          </w:p>
        </w:tc>
      </w:tr>
      <w:tr w14:paraId="550E0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6C1C950E">
            <w:pPr>
              <w:pStyle w:val="60"/>
              <w:ind w:firstLine="0" w:firstLineChars="0"/>
              <w:jc w:val="center"/>
              <w:rPr>
                <w:rFonts w:hAnsi="宋体"/>
                <w:sz w:val="18"/>
                <w:szCs w:val="18"/>
              </w:rPr>
            </w:pPr>
            <w:r>
              <w:rPr>
                <w:rFonts w:hint="eastAsia" w:hAnsi="宋体"/>
                <w:sz w:val="18"/>
                <w:szCs w:val="18"/>
              </w:rPr>
              <w:t>重点保护物种</w:t>
            </w:r>
          </w:p>
        </w:tc>
        <w:tc>
          <w:tcPr>
            <w:tcW w:w="2551" w:type="dxa"/>
            <w:tcBorders>
              <w:top w:val="single" w:color="auto" w:sz="4" w:space="0"/>
              <w:left w:val="single" w:color="auto" w:sz="4" w:space="0"/>
              <w:bottom w:val="single" w:color="auto" w:sz="4" w:space="0"/>
              <w:right w:val="single" w:color="auto" w:sz="4" w:space="0"/>
            </w:tcBorders>
            <w:vAlign w:val="center"/>
          </w:tcPr>
          <w:p w14:paraId="1F8F3D96">
            <w:pPr>
              <w:pStyle w:val="60"/>
              <w:ind w:firstLine="0" w:firstLineChars="0"/>
              <w:jc w:val="center"/>
              <w:rPr>
                <w:rFonts w:hAnsi="宋体"/>
                <w:sz w:val="18"/>
                <w:szCs w:val="18"/>
              </w:rPr>
            </w:pPr>
            <w:r>
              <w:rPr>
                <w:rFonts w:hint="eastAsia" w:hAnsi="宋体"/>
                <w:sz w:val="18"/>
                <w:szCs w:val="18"/>
              </w:rPr>
              <w:t>保护生物物种数</w:t>
            </w:r>
          </w:p>
        </w:tc>
        <w:tc>
          <w:tcPr>
            <w:tcW w:w="1134" w:type="dxa"/>
            <w:tcBorders>
              <w:top w:val="single" w:color="auto" w:sz="4" w:space="0"/>
              <w:left w:val="single" w:color="auto" w:sz="4" w:space="0"/>
              <w:bottom w:val="single" w:color="auto" w:sz="4" w:space="0"/>
              <w:right w:val="single" w:color="auto" w:sz="4" w:space="0"/>
            </w:tcBorders>
            <w:vAlign w:val="center"/>
          </w:tcPr>
          <w:p w14:paraId="553A74F0">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vAlign w:val="center"/>
          </w:tcPr>
          <w:p w14:paraId="3EA50609">
            <w:pPr>
              <w:pStyle w:val="60"/>
              <w:ind w:firstLine="0" w:firstLineChars="0"/>
              <w:jc w:val="center"/>
              <w:rPr>
                <w:rFonts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14:paraId="5BE561DB">
            <w:pPr>
              <w:pStyle w:val="60"/>
              <w:ind w:firstLine="0" w:firstLineChars="0"/>
              <w:jc w:val="center"/>
              <w:rPr>
                <w:rFonts w:hAnsi="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14:paraId="09E7FF8E">
            <w:pPr>
              <w:pStyle w:val="60"/>
              <w:ind w:firstLine="0" w:firstLineChars="0"/>
              <w:jc w:val="center"/>
              <w:rPr>
                <w:rFonts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14:paraId="24439AC4">
            <w:pPr>
              <w:pStyle w:val="60"/>
              <w:ind w:firstLine="0" w:firstLineChars="0"/>
              <w:jc w:val="center"/>
              <w:rPr>
                <w:rFonts w:hAnsi="宋体"/>
                <w:sz w:val="18"/>
                <w:szCs w:val="18"/>
              </w:rPr>
            </w:pPr>
            <w:r>
              <w:rPr>
                <w:rFonts w:hint="eastAsia" w:hAnsi="宋体"/>
                <w:sz w:val="18"/>
                <w:szCs w:val="18"/>
              </w:rPr>
              <w:t>0</w:t>
            </w:r>
          </w:p>
        </w:tc>
        <w:tc>
          <w:tcPr>
            <w:tcW w:w="1418" w:type="dxa"/>
            <w:tcBorders>
              <w:top w:val="single" w:color="auto" w:sz="4" w:space="0"/>
              <w:left w:val="single" w:color="auto" w:sz="4" w:space="0"/>
              <w:bottom w:val="single" w:color="auto" w:sz="4" w:space="0"/>
              <w:right w:val="single" w:color="auto" w:sz="4" w:space="0"/>
            </w:tcBorders>
            <w:vAlign w:val="center"/>
          </w:tcPr>
          <w:p w14:paraId="5095232D">
            <w:pPr>
              <w:pStyle w:val="60"/>
              <w:ind w:firstLine="0" w:firstLineChars="0"/>
              <w:jc w:val="center"/>
              <w:rPr>
                <w:rFonts w:hAnsi="宋体"/>
                <w:sz w:val="18"/>
                <w:szCs w:val="18"/>
              </w:rPr>
            </w:pPr>
            <w:r>
              <w:rPr>
                <w:rFonts w:hint="eastAsia" w:hAnsi="宋体"/>
                <w:sz w:val="18"/>
                <w:szCs w:val="18"/>
              </w:rPr>
              <w:t>1</w:t>
            </w:r>
          </w:p>
        </w:tc>
        <w:tc>
          <w:tcPr>
            <w:tcW w:w="1085" w:type="dxa"/>
            <w:tcBorders>
              <w:top w:val="single" w:color="auto" w:sz="4" w:space="0"/>
              <w:left w:val="single" w:color="auto" w:sz="4" w:space="0"/>
              <w:bottom w:val="single" w:color="auto" w:sz="4" w:space="0"/>
              <w:right w:val="single" w:color="auto" w:sz="8" w:space="0"/>
            </w:tcBorders>
            <w:vAlign w:val="center"/>
          </w:tcPr>
          <w:p w14:paraId="04734440">
            <w:pPr>
              <w:pStyle w:val="60"/>
              <w:ind w:firstLine="0" w:firstLineChars="0"/>
              <w:jc w:val="center"/>
              <w:rPr>
                <w:rFonts w:hAnsi="宋体"/>
                <w:sz w:val="18"/>
                <w:szCs w:val="18"/>
              </w:rPr>
            </w:pPr>
            <w:r>
              <w:rPr>
                <w:rFonts w:hint="eastAsia" w:hAnsi="宋体"/>
                <w:sz w:val="18"/>
                <w:szCs w:val="18"/>
              </w:rPr>
              <w:t>&gt;1</w:t>
            </w:r>
          </w:p>
        </w:tc>
      </w:tr>
      <w:tr w14:paraId="3DB45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167BC587">
            <w:pPr>
              <w:pStyle w:val="60"/>
              <w:ind w:firstLine="0" w:firstLineChars="0"/>
              <w:jc w:val="center"/>
              <w:rPr>
                <w:rFonts w:hAnsi="宋体"/>
                <w:sz w:val="18"/>
                <w:szCs w:val="18"/>
              </w:rPr>
            </w:pPr>
            <w:r>
              <w:rPr>
                <w:rFonts w:hint="eastAsia" w:hAnsi="宋体"/>
                <w:sz w:val="18"/>
                <w:szCs w:val="18"/>
              </w:rPr>
              <w:t>有机质含量</w:t>
            </w:r>
          </w:p>
        </w:tc>
        <w:tc>
          <w:tcPr>
            <w:tcW w:w="2551" w:type="dxa"/>
            <w:tcBorders>
              <w:top w:val="single" w:color="auto" w:sz="4" w:space="0"/>
              <w:left w:val="single" w:color="auto" w:sz="4" w:space="0"/>
              <w:bottom w:val="single" w:color="auto" w:sz="4" w:space="0"/>
              <w:right w:val="single" w:color="auto" w:sz="4" w:space="0"/>
            </w:tcBorders>
            <w:vAlign w:val="center"/>
          </w:tcPr>
          <w:p w14:paraId="255589F0">
            <w:pPr>
              <w:pStyle w:val="60"/>
              <w:ind w:firstLine="0" w:firstLineChars="0"/>
              <w:jc w:val="center"/>
              <w:rPr>
                <w:rFonts w:hAnsi="宋体"/>
                <w:sz w:val="18"/>
                <w:szCs w:val="18"/>
              </w:rPr>
            </w:pPr>
            <w:r>
              <w:rPr>
                <w:rFonts w:hint="eastAsia" w:hAnsi="宋体"/>
                <w:sz w:val="18"/>
                <w:szCs w:val="18"/>
              </w:rPr>
              <w:t>与上一次调查相比的增加率</w:t>
            </w:r>
            <w:r>
              <w:rPr>
                <w:rFonts w:hint="eastAsia" w:hAnsi="宋体"/>
                <w:sz w:val="18"/>
                <w:szCs w:val="18"/>
                <w:vertAlign w:val="superscript"/>
              </w:rPr>
              <w:sym w:font="Wingdings 2" w:char="F06C"/>
            </w:r>
          </w:p>
        </w:tc>
        <w:tc>
          <w:tcPr>
            <w:tcW w:w="1134" w:type="dxa"/>
            <w:tcBorders>
              <w:top w:val="single" w:color="auto" w:sz="4" w:space="0"/>
              <w:left w:val="single" w:color="auto" w:sz="4" w:space="0"/>
              <w:bottom w:val="single" w:color="auto" w:sz="4" w:space="0"/>
              <w:right w:val="single" w:color="auto" w:sz="4" w:space="0"/>
            </w:tcBorders>
            <w:vAlign w:val="center"/>
          </w:tcPr>
          <w:p w14:paraId="5D997103">
            <w:pPr>
              <w:pStyle w:val="60"/>
              <w:ind w:firstLine="360"/>
              <w:rPr>
                <w:rFonts w:hAnsi="宋体"/>
                <w:sz w:val="18"/>
                <w:szCs w:val="18"/>
              </w:rPr>
            </w:pPr>
            <w:r>
              <w:rPr>
                <w:rFonts w:hint="eastAsia" w:hAnsi="宋体"/>
                <w:sz w:val="18"/>
                <w:szCs w:val="18"/>
              </w:rPr>
              <w:t>数值</w:t>
            </w:r>
          </w:p>
        </w:tc>
        <w:tc>
          <w:tcPr>
            <w:tcW w:w="1418" w:type="dxa"/>
            <w:tcBorders>
              <w:top w:val="single" w:color="auto" w:sz="4" w:space="0"/>
              <w:left w:val="single" w:color="auto" w:sz="4" w:space="0"/>
              <w:bottom w:val="single" w:color="auto" w:sz="4" w:space="0"/>
              <w:right w:val="single" w:color="auto" w:sz="4" w:space="0"/>
            </w:tcBorders>
            <w:vAlign w:val="center"/>
          </w:tcPr>
          <w:p w14:paraId="62915C1A">
            <w:pPr>
              <w:pStyle w:val="60"/>
              <w:ind w:firstLine="0" w:firstLineChars="0"/>
              <w:jc w:val="center"/>
              <w:rPr>
                <w:rFonts w:hAnsi="宋体"/>
                <w:sz w:val="18"/>
                <w:szCs w:val="18"/>
              </w:rPr>
            </w:pPr>
            <w:r>
              <w:rPr>
                <w:rFonts w:hint="eastAsia" w:hAnsi="宋体"/>
                <w:sz w:val="18"/>
                <w:szCs w:val="18"/>
              </w:rPr>
              <w:t>＜-0.5%</w:t>
            </w:r>
          </w:p>
        </w:tc>
        <w:tc>
          <w:tcPr>
            <w:tcW w:w="1417" w:type="dxa"/>
            <w:tcBorders>
              <w:top w:val="single" w:color="auto" w:sz="4" w:space="0"/>
              <w:left w:val="single" w:color="auto" w:sz="4" w:space="0"/>
              <w:bottom w:val="single" w:color="auto" w:sz="4" w:space="0"/>
              <w:right w:val="single" w:color="auto" w:sz="4" w:space="0"/>
            </w:tcBorders>
            <w:vAlign w:val="center"/>
          </w:tcPr>
          <w:p w14:paraId="7D872D61">
            <w:pPr>
              <w:pStyle w:val="60"/>
              <w:ind w:firstLine="0" w:firstLineChars="0"/>
              <w:jc w:val="center"/>
              <w:rPr>
                <w:rFonts w:hAnsi="宋体"/>
                <w:sz w:val="18"/>
                <w:szCs w:val="18"/>
              </w:rPr>
            </w:pPr>
            <w:r>
              <w:rPr>
                <w:rFonts w:hint="eastAsia" w:hAnsi="宋体"/>
                <w:sz w:val="18"/>
                <w:szCs w:val="18"/>
              </w:rPr>
              <w:t>(-0.25%,-0.5%]</w:t>
            </w:r>
          </w:p>
        </w:tc>
        <w:tc>
          <w:tcPr>
            <w:tcW w:w="1418" w:type="dxa"/>
            <w:tcBorders>
              <w:top w:val="single" w:color="auto" w:sz="4" w:space="0"/>
              <w:left w:val="single" w:color="auto" w:sz="4" w:space="0"/>
              <w:bottom w:val="single" w:color="auto" w:sz="4" w:space="0"/>
              <w:right w:val="single" w:color="auto" w:sz="4" w:space="0"/>
            </w:tcBorders>
            <w:vAlign w:val="center"/>
          </w:tcPr>
          <w:p w14:paraId="45E4DD92">
            <w:pPr>
              <w:pStyle w:val="60"/>
              <w:ind w:firstLine="0" w:firstLineChars="0"/>
              <w:jc w:val="center"/>
              <w:rPr>
                <w:rFonts w:hAnsi="宋体"/>
                <w:sz w:val="18"/>
                <w:szCs w:val="18"/>
              </w:rPr>
            </w:pPr>
            <w:r>
              <w:rPr>
                <w:rFonts w:hint="eastAsia" w:hAnsi="宋体"/>
                <w:sz w:val="18"/>
                <w:szCs w:val="18"/>
              </w:rPr>
              <w:t>(-0.1%,-0.25%]</w:t>
            </w:r>
          </w:p>
        </w:tc>
        <w:tc>
          <w:tcPr>
            <w:tcW w:w="1417" w:type="dxa"/>
            <w:tcBorders>
              <w:top w:val="single" w:color="auto" w:sz="4" w:space="0"/>
              <w:left w:val="single" w:color="auto" w:sz="4" w:space="0"/>
              <w:bottom w:val="single" w:color="auto" w:sz="4" w:space="0"/>
              <w:right w:val="single" w:color="auto" w:sz="4" w:space="0"/>
            </w:tcBorders>
            <w:vAlign w:val="center"/>
          </w:tcPr>
          <w:p w14:paraId="78150347">
            <w:pPr>
              <w:pStyle w:val="60"/>
              <w:ind w:firstLine="0" w:firstLineChars="0"/>
              <w:jc w:val="center"/>
              <w:rPr>
                <w:rFonts w:hAnsi="宋体"/>
                <w:sz w:val="18"/>
                <w:szCs w:val="18"/>
              </w:rPr>
            </w:pPr>
            <w:r>
              <w:rPr>
                <w:rFonts w:hint="eastAsia" w:hAnsi="宋体"/>
                <w:sz w:val="18"/>
                <w:szCs w:val="18"/>
              </w:rPr>
              <w:t>(-0.1%,0.1%]</w:t>
            </w:r>
          </w:p>
        </w:tc>
        <w:tc>
          <w:tcPr>
            <w:tcW w:w="1418" w:type="dxa"/>
            <w:tcBorders>
              <w:top w:val="single" w:color="auto" w:sz="4" w:space="0"/>
              <w:left w:val="single" w:color="auto" w:sz="4" w:space="0"/>
              <w:bottom w:val="single" w:color="auto" w:sz="4" w:space="0"/>
              <w:right w:val="single" w:color="auto" w:sz="4" w:space="0"/>
            </w:tcBorders>
            <w:vAlign w:val="center"/>
          </w:tcPr>
          <w:p w14:paraId="592BA172">
            <w:pPr>
              <w:pStyle w:val="60"/>
              <w:ind w:firstLine="0" w:firstLineChars="0"/>
              <w:jc w:val="center"/>
              <w:rPr>
                <w:rFonts w:hAnsi="宋体"/>
                <w:sz w:val="18"/>
                <w:szCs w:val="18"/>
              </w:rPr>
            </w:pPr>
            <w:r>
              <w:rPr>
                <w:rFonts w:hint="eastAsia" w:hAnsi="宋体"/>
                <w:sz w:val="18"/>
                <w:szCs w:val="18"/>
              </w:rPr>
              <w:t>(0.1%,0.5%]</w:t>
            </w:r>
          </w:p>
        </w:tc>
        <w:tc>
          <w:tcPr>
            <w:tcW w:w="1085" w:type="dxa"/>
            <w:tcBorders>
              <w:top w:val="single" w:color="auto" w:sz="4" w:space="0"/>
              <w:left w:val="single" w:color="auto" w:sz="4" w:space="0"/>
              <w:bottom w:val="single" w:color="auto" w:sz="4" w:space="0"/>
              <w:right w:val="single" w:color="auto" w:sz="8" w:space="0"/>
            </w:tcBorders>
            <w:vAlign w:val="center"/>
          </w:tcPr>
          <w:p w14:paraId="79DD668E">
            <w:pPr>
              <w:pStyle w:val="60"/>
              <w:ind w:firstLine="0" w:firstLineChars="0"/>
              <w:jc w:val="center"/>
              <w:rPr>
                <w:rFonts w:hAnsi="宋体"/>
                <w:sz w:val="18"/>
                <w:szCs w:val="18"/>
              </w:rPr>
            </w:pPr>
            <w:r>
              <w:rPr>
                <w:rFonts w:hint="eastAsia" w:hAnsi="宋体"/>
                <w:sz w:val="18"/>
                <w:szCs w:val="18"/>
              </w:rPr>
              <w:t>&gt;0.5%</w:t>
            </w:r>
          </w:p>
        </w:tc>
      </w:tr>
      <w:tr w14:paraId="6D844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9"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4A32195E">
            <w:pPr>
              <w:pStyle w:val="60"/>
              <w:ind w:firstLine="0" w:firstLineChars="0"/>
              <w:jc w:val="center"/>
              <w:rPr>
                <w:rFonts w:hAnsi="宋体"/>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14:paraId="7F041132">
            <w:pPr>
              <w:pStyle w:val="60"/>
              <w:ind w:firstLine="0" w:firstLineChars="0"/>
              <w:jc w:val="center"/>
              <w:rPr>
                <w:rFonts w:hAnsi="宋体"/>
                <w:sz w:val="18"/>
                <w:szCs w:val="18"/>
              </w:rPr>
            </w:pPr>
            <w:r>
              <w:rPr>
                <w:rFonts w:hint="eastAsia" w:hAnsi="宋体"/>
                <w:sz w:val="18"/>
                <w:szCs w:val="18"/>
              </w:rPr>
              <w:t>高标准农田建设通则</w:t>
            </w:r>
          </w:p>
        </w:tc>
        <w:tc>
          <w:tcPr>
            <w:tcW w:w="1134" w:type="dxa"/>
            <w:tcBorders>
              <w:top w:val="single" w:color="auto" w:sz="4" w:space="0"/>
              <w:left w:val="single" w:color="auto" w:sz="4" w:space="0"/>
              <w:bottom w:val="single" w:color="auto" w:sz="4" w:space="0"/>
              <w:right w:val="single" w:color="auto" w:sz="4" w:space="0"/>
            </w:tcBorders>
            <w:vAlign w:val="center"/>
          </w:tcPr>
          <w:p w14:paraId="5A14BA80">
            <w:pPr>
              <w:pStyle w:val="60"/>
              <w:ind w:firstLine="360"/>
              <w:rPr>
                <w:rFonts w:hAnsi="宋体"/>
                <w:sz w:val="18"/>
                <w:szCs w:val="18"/>
              </w:rPr>
            </w:pPr>
            <w:r>
              <w:rPr>
                <w:rFonts w:hint="eastAsia" w:hAnsi="宋体"/>
                <w:sz w:val="18"/>
                <w:szCs w:val="18"/>
              </w:rPr>
              <w:t>比值</w:t>
            </w:r>
          </w:p>
        </w:tc>
        <w:tc>
          <w:tcPr>
            <w:tcW w:w="1418" w:type="dxa"/>
            <w:tcBorders>
              <w:top w:val="single" w:color="auto" w:sz="4" w:space="0"/>
              <w:left w:val="single" w:color="auto" w:sz="4" w:space="0"/>
              <w:bottom w:val="single" w:color="auto" w:sz="4" w:space="0"/>
              <w:right w:val="single" w:color="auto" w:sz="4" w:space="0"/>
            </w:tcBorders>
            <w:vAlign w:val="center"/>
          </w:tcPr>
          <w:p w14:paraId="6843ACC5">
            <w:pPr>
              <w:pStyle w:val="60"/>
              <w:ind w:firstLine="0" w:firstLineChars="0"/>
              <w:jc w:val="center"/>
              <w:rPr>
                <w:rFonts w:hAnsi="宋体"/>
                <w:sz w:val="18"/>
                <w:szCs w:val="18"/>
              </w:rPr>
            </w:pPr>
            <w:r>
              <w:rPr>
                <w:rFonts w:hint="eastAsia" w:hAnsi="宋体"/>
                <w:sz w:val="18"/>
                <w:szCs w:val="18"/>
              </w:rPr>
              <w:t>≤80%</w:t>
            </w:r>
          </w:p>
        </w:tc>
        <w:tc>
          <w:tcPr>
            <w:tcW w:w="1417" w:type="dxa"/>
            <w:tcBorders>
              <w:top w:val="single" w:color="auto" w:sz="4" w:space="0"/>
              <w:left w:val="single" w:color="auto" w:sz="4" w:space="0"/>
              <w:bottom w:val="single" w:color="auto" w:sz="4" w:space="0"/>
              <w:right w:val="single" w:color="auto" w:sz="4" w:space="0"/>
            </w:tcBorders>
            <w:vAlign w:val="center"/>
          </w:tcPr>
          <w:p w14:paraId="0747ED78">
            <w:pPr>
              <w:pStyle w:val="60"/>
              <w:ind w:firstLine="0" w:firstLineChars="0"/>
              <w:jc w:val="center"/>
              <w:rPr>
                <w:rFonts w:hAnsi="宋体"/>
                <w:sz w:val="18"/>
                <w:szCs w:val="18"/>
              </w:rPr>
            </w:pPr>
            <w:r>
              <w:rPr>
                <w:rFonts w:hint="eastAsia" w:hAnsi="宋体"/>
                <w:sz w:val="18"/>
                <w:szCs w:val="18"/>
              </w:rPr>
              <w:t>(80%,90%]</w:t>
            </w:r>
          </w:p>
        </w:tc>
        <w:tc>
          <w:tcPr>
            <w:tcW w:w="1418" w:type="dxa"/>
            <w:tcBorders>
              <w:top w:val="single" w:color="auto" w:sz="4" w:space="0"/>
              <w:left w:val="single" w:color="auto" w:sz="4" w:space="0"/>
              <w:bottom w:val="single" w:color="auto" w:sz="4" w:space="0"/>
              <w:right w:val="single" w:color="auto" w:sz="4" w:space="0"/>
            </w:tcBorders>
            <w:vAlign w:val="center"/>
          </w:tcPr>
          <w:p w14:paraId="6D6DB748">
            <w:pPr>
              <w:pStyle w:val="60"/>
              <w:ind w:firstLine="0" w:firstLineChars="0"/>
              <w:jc w:val="center"/>
              <w:rPr>
                <w:rFonts w:hAnsi="宋体"/>
                <w:sz w:val="18"/>
                <w:szCs w:val="18"/>
              </w:rPr>
            </w:pPr>
            <w:r>
              <w:rPr>
                <w:rFonts w:hint="eastAsia" w:hAnsi="宋体"/>
                <w:sz w:val="18"/>
                <w:szCs w:val="18"/>
              </w:rPr>
              <w:t>(90%,100%]</w:t>
            </w:r>
          </w:p>
        </w:tc>
        <w:tc>
          <w:tcPr>
            <w:tcW w:w="1417" w:type="dxa"/>
            <w:tcBorders>
              <w:top w:val="single" w:color="auto" w:sz="4" w:space="0"/>
              <w:left w:val="single" w:color="auto" w:sz="4" w:space="0"/>
              <w:bottom w:val="single" w:color="auto" w:sz="4" w:space="0"/>
              <w:right w:val="single" w:color="auto" w:sz="4" w:space="0"/>
            </w:tcBorders>
            <w:vAlign w:val="center"/>
          </w:tcPr>
          <w:p w14:paraId="251D492F">
            <w:pPr>
              <w:pStyle w:val="60"/>
              <w:ind w:firstLine="0" w:firstLineChars="0"/>
              <w:jc w:val="center"/>
              <w:rPr>
                <w:rFonts w:hAnsi="宋体"/>
                <w:sz w:val="18"/>
                <w:szCs w:val="18"/>
              </w:rPr>
            </w:pPr>
            <w:r>
              <w:rPr>
                <w:rFonts w:hint="eastAsia" w:hAnsi="宋体"/>
                <w:sz w:val="18"/>
                <w:szCs w:val="18"/>
              </w:rPr>
              <w:t>(100%,110%]</w:t>
            </w:r>
          </w:p>
        </w:tc>
        <w:tc>
          <w:tcPr>
            <w:tcW w:w="1418" w:type="dxa"/>
            <w:tcBorders>
              <w:top w:val="single" w:color="auto" w:sz="4" w:space="0"/>
              <w:left w:val="single" w:color="auto" w:sz="4" w:space="0"/>
              <w:bottom w:val="single" w:color="auto" w:sz="4" w:space="0"/>
              <w:right w:val="single" w:color="auto" w:sz="4" w:space="0"/>
            </w:tcBorders>
            <w:vAlign w:val="center"/>
          </w:tcPr>
          <w:p w14:paraId="6F8D45A5">
            <w:pPr>
              <w:pStyle w:val="60"/>
              <w:ind w:firstLine="0" w:firstLineChars="0"/>
              <w:jc w:val="center"/>
              <w:rPr>
                <w:rFonts w:hAnsi="宋体"/>
                <w:sz w:val="18"/>
                <w:szCs w:val="18"/>
              </w:rPr>
            </w:pPr>
            <w:r>
              <w:rPr>
                <w:rFonts w:hint="eastAsia" w:hAnsi="宋体"/>
                <w:sz w:val="18"/>
                <w:szCs w:val="18"/>
              </w:rPr>
              <w:t>(110%,120%]</w:t>
            </w:r>
          </w:p>
        </w:tc>
        <w:tc>
          <w:tcPr>
            <w:tcW w:w="1085" w:type="dxa"/>
            <w:tcBorders>
              <w:top w:val="single" w:color="auto" w:sz="4" w:space="0"/>
              <w:left w:val="single" w:color="auto" w:sz="4" w:space="0"/>
              <w:bottom w:val="single" w:color="auto" w:sz="4" w:space="0"/>
              <w:right w:val="single" w:color="auto" w:sz="8" w:space="0"/>
            </w:tcBorders>
            <w:vAlign w:val="center"/>
          </w:tcPr>
          <w:p w14:paraId="19B5C647">
            <w:pPr>
              <w:pStyle w:val="60"/>
              <w:ind w:firstLine="0" w:firstLineChars="0"/>
              <w:jc w:val="center"/>
              <w:rPr>
                <w:rFonts w:hAnsi="宋体"/>
                <w:sz w:val="18"/>
                <w:szCs w:val="18"/>
              </w:rPr>
            </w:pPr>
            <w:r>
              <w:rPr>
                <w:rFonts w:hint="eastAsia" w:hAnsi="宋体"/>
                <w:sz w:val="18"/>
                <w:szCs w:val="18"/>
              </w:rPr>
              <w:t>&gt;120%</w:t>
            </w:r>
          </w:p>
        </w:tc>
      </w:tr>
      <w:tr w14:paraId="40BB3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064B3AC7">
            <w:pPr>
              <w:pStyle w:val="60"/>
              <w:ind w:firstLine="0" w:firstLineChars="0"/>
              <w:jc w:val="center"/>
              <w:rPr>
                <w:rFonts w:hAnsi="宋体"/>
                <w:sz w:val="18"/>
                <w:szCs w:val="18"/>
              </w:rPr>
            </w:pPr>
            <w:r>
              <w:rPr>
                <w:rFonts w:hint="eastAsia" w:hAnsi="宋体"/>
                <w:sz w:val="18"/>
                <w:szCs w:val="18"/>
              </w:rPr>
              <w:t>水质</w:t>
            </w:r>
          </w:p>
        </w:tc>
        <w:tc>
          <w:tcPr>
            <w:tcW w:w="2551" w:type="dxa"/>
            <w:tcBorders>
              <w:top w:val="single" w:color="auto" w:sz="4" w:space="0"/>
              <w:left w:val="single" w:color="auto" w:sz="4" w:space="0"/>
              <w:bottom w:val="single" w:color="auto" w:sz="4" w:space="0"/>
              <w:right w:val="single" w:color="auto" w:sz="4" w:space="0"/>
            </w:tcBorders>
            <w:vAlign w:val="center"/>
          </w:tcPr>
          <w:p w14:paraId="0F1A9214">
            <w:pPr>
              <w:pStyle w:val="60"/>
              <w:ind w:firstLine="0" w:firstLineChars="0"/>
              <w:jc w:val="center"/>
              <w:rPr>
                <w:rFonts w:hAnsi="宋体"/>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962BC12">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vAlign w:val="center"/>
          </w:tcPr>
          <w:p w14:paraId="2BD5B7DC">
            <w:pPr>
              <w:pStyle w:val="60"/>
              <w:ind w:firstLine="0" w:firstLineChars="0"/>
              <w:jc w:val="center"/>
              <w:rPr>
                <w:rFonts w:hAnsi="宋体"/>
                <w:sz w:val="18"/>
                <w:szCs w:val="18"/>
              </w:rPr>
            </w:pPr>
            <w:r>
              <w:rPr>
                <w:rFonts w:hint="eastAsia" w:hAnsi="宋体"/>
                <w:sz w:val="18"/>
                <w:szCs w:val="18"/>
              </w:rPr>
              <w:t>劣V 类</w:t>
            </w:r>
          </w:p>
        </w:tc>
        <w:tc>
          <w:tcPr>
            <w:tcW w:w="1417" w:type="dxa"/>
            <w:tcBorders>
              <w:top w:val="single" w:color="auto" w:sz="4" w:space="0"/>
              <w:left w:val="single" w:color="auto" w:sz="4" w:space="0"/>
              <w:bottom w:val="single" w:color="auto" w:sz="4" w:space="0"/>
              <w:right w:val="single" w:color="auto" w:sz="4" w:space="0"/>
            </w:tcBorders>
            <w:vAlign w:val="center"/>
          </w:tcPr>
          <w:p w14:paraId="40FB4B0A">
            <w:pPr>
              <w:pStyle w:val="60"/>
              <w:ind w:firstLine="0" w:firstLineChars="0"/>
              <w:jc w:val="center"/>
              <w:rPr>
                <w:rFonts w:hAnsi="宋体"/>
                <w:sz w:val="18"/>
                <w:szCs w:val="18"/>
              </w:rPr>
            </w:pPr>
            <w:r>
              <w:rPr>
                <w:rFonts w:hint="eastAsia" w:hAnsi="宋体"/>
                <w:sz w:val="18"/>
                <w:szCs w:val="18"/>
              </w:rPr>
              <w:t>V 类</w:t>
            </w:r>
          </w:p>
        </w:tc>
        <w:tc>
          <w:tcPr>
            <w:tcW w:w="1418" w:type="dxa"/>
            <w:tcBorders>
              <w:top w:val="single" w:color="auto" w:sz="4" w:space="0"/>
              <w:left w:val="single" w:color="auto" w:sz="4" w:space="0"/>
              <w:bottom w:val="single" w:color="auto" w:sz="4" w:space="0"/>
              <w:right w:val="single" w:color="auto" w:sz="4" w:space="0"/>
            </w:tcBorders>
            <w:vAlign w:val="center"/>
          </w:tcPr>
          <w:p w14:paraId="037A897D">
            <w:pPr>
              <w:pStyle w:val="60"/>
              <w:ind w:firstLine="0" w:firstLineChars="0"/>
              <w:jc w:val="center"/>
              <w:rPr>
                <w:rFonts w:hAnsi="宋体"/>
                <w:sz w:val="18"/>
                <w:szCs w:val="18"/>
              </w:rPr>
            </w:pPr>
            <w:r>
              <w:rPr>
                <w:rFonts w:hint="eastAsia" w:hAnsi="宋体"/>
                <w:sz w:val="18"/>
                <w:szCs w:val="18"/>
              </w:rPr>
              <w:t>IV类</w:t>
            </w:r>
          </w:p>
        </w:tc>
        <w:tc>
          <w:tcPr>
            <w:tcW w:w="1417" w:type="dxa"/>
            <w:tcBorders>
              <w:top w:val="single" w:color="auto" w:sz="4" w:space="0"/>
              <w:left w:val="single" w:color="auto" w:sz="4" w:space="0"/>
              <w:bottom w:val="single" w:color="auto" w:sz="4" w:space="0"/>
              <w:right w:val="single" w:color="auto" w:sz="4" w:space="0"/>
            </w:tcBorders>
            <w:vAlign w:val="center"/>
          </w:tcPr>
          <w:p w14:paraId="0EF9457F">
            <w:pPr>
              <w:pStyle w:val="60"/>
              <w:ind w:firstLine="0" w:firstLineChars="0"/>
              <w:jc w:val="center"/>
              <w:rPr>
                <w:rFonts w:hAnsi="宋体"/>
                <w:sz w:val="18"/>
                <w:szCs w:val="18"/>
              </w:rPr>
            </w:pPr>
            <w:r>
              <w:rPr>
                <w:rFonts w:hint="eastAsia" w:hAnsi="宋体"/>
                <w:sz w:val="18"/>
                <w:szCs w:val="18"/>
              </w:rPr>
              <w:t>III类</w:t>
            </w:r>
          </w:p>
        </w:tc>
        <w:tc>
          <w:tcPr>
            <w:tcW w:w="1418" w:type="dxa"/>
            <w:tcBorders>
              <w:top w:val="single" w:color="auto" w:sz="4" w:space="0"/>
              <w:left w:val="single" w:color="auto" w:sz="4" w:space="0"/>
              <w:bottom w:val="single" w:color="auto" w:sz="4" w:space="0"/>
              <w:right w:val="single" w:color="auto" w:sz="4" w:space="0"/>
            </w:tcBorders>
            <w:vAlign w:val="center"/>
          </w:tcPr>
          <w:p w14:paraId="0BEBDEC0">
            <w:pPr>
              <w:pStyle w:val="60"/>
              <w:ind w:firstLine="0" w:firstLineChars="0"/>
              <w:jc w:val="center"/>
              <w:rPr>
                <w:rFonts w:hAnsi="宋体"/>
                <w:sz w:val="18"/>
                <w:szCs w:val="18"/>
              </w:rPr>
            </w:pPr>
            <w:r>
              <w:rPr>
                <w:rFonts w:hint="eastAsia" w:hAnsi="宋体"/>
                <w:sz w:val="18"/>
                <w:szCs w:val="18"/>
              </w:rPr>
              <w:t>II类</w:t>
            </w:r>
          </w:p>
        </w:tc>
        <w:tc>
          <w:tcPr>
            <w:tcW w:w="1085" w:type="dxa"/>
            <w:tcBorders>
              <w:top w:val="single" w:color="auto" w:sz="4" w:space="0"/>
              <w:left w:val="single" w:color="auto" w:sz="4" w:space="0"/>
              <w:bottom w:val="single" w:color="auto" w:sz="4" w:space="0"/>
              <w:right w:val="single" w:color="auto" w:sz="8" w:space="0"/>
            </w:tcBorders>
            <w:vAlign w:val="center"/>
          </w:tcPr>
          <w:p w14:paraId="72CD1568">
            <w:pPr>
              <w:pStyle w:val="60"/>
              <w:ind w:firstLine="0" w:firstLineChars="0"/>
              <w:jc w:val="center"/>
              <w:rPr>
                <w:rFonts w:hAnsi="宋体"/>
                <w:sz w:val="18"/>
                <w:szCs w:val="18"/>
              </w:rPr>
            </w:pPr>
            <w:r>
              <w:rPr>
                <w:rFonts w:hint="eastAsia" w:hAnsi="宋体"/>
                <w:sz w:val="18"/>
                <w:szCs w:val="18"/>
              </w:rPr>
              <w:t>I 类</w:t>
            </w:r>
          </w:p>
        </w:tc>
      </w:tr>
      <w:tr w14:paraId="6F4C7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0"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692DB3CF">
            <w:pPr>
              <w:pStyle w:val="60"/>
              <w:ind w:firstLine="0" w:firstLineChars="0"/>
              <w:jc w:val="center"/>
              <w:rPr>
                <w:rFonts w:hAnsi="宋体"/>
                <w:sz w:val="18"/>
                <w:szCs w:val="18"/>
              </w:rPr>
            </w:pPr>
            <w:r>
              <w:rPr>
                <w:rFonts w:hint="eastAsia" w:hAnsi="宋体"/>
                <w:sz w:val="18"/>
                <w:szCs w:val="18"/>
              </w:rPr>
              <w:t>化肥用量</w:t>
            </w:r>
          </w:p>
        </w:tc>
        <w:tc>
          <w:tcPr>
            <w:tcW w:w="2551" w:type="dxa"/>
            <w:tcBorders>
              <w:top w:val="single" w:color="auto" w:sz="4" w:space="0"/>
              <w:left w:val="single" w:color="auto" w:sz="4" w:space="0"/>
              <w:bottom w:val="single" w:color="auto" w:sz="4" w:space="0"/>
              <w:right w:val="single" w:color="auto" w:sz="4" w:space="0"/>
            </w:tcBorders>
            <w:vAlign w:val="center"/>
          </w:tcPr>
          <w:p w14:paraId="1957FD0B">
            <w:pPr>
              <w:pStyle w:val="60"/>
              <w:ind w:firstLine="0" w:firstLineChars="0"/>
              <w:jc w:val="center"/>
              <w:rPr>
                <w:rFonts w:hAnsi="宋体"/>
                <w:sz w:val="18"/>
                <w:szCs w:val="18"/>
              </w:rPr>
            </w:pPr>
            <w:r>
              <w:rPr>
                <w:rFonts w:hint="eastAsia" w:hAnsi="宋体"/>
                <w:sz w:val="18"/>
                <w:szCs w:val="18"/>
              </w:rPr>
              <w:t>氮肥用量比当季作物推荐量降低比例</w:t>
            </w:r>
          </w:p>
        </w:tc>
        <w:tc>
          <w:tcPr>
            <w:tcW w:w="1134" w:type="dxa"/>
            <w:tcBorders>
              <w:top w:val="single" w:color="auto" w:sz="4" w:space="0"/>
              <w:left w:val="single" w:color="auto" w:sz="4" w:space="0"/>
              <w:bottom w:val="single" w:color="auto" w:sz="4" w:space="0"/>
              <w:right w:val="single" w:color="auto" w:sz="4" w:space="0"/>
            </w:tcBorders>
            <w:vAlign w:val="center"/>
          </w:tcPr>
          <w:p w14:paraId="5F93579A">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vAlign w:val="center"/>
          </w:tcPr>
          <w:p w14:paraId="32948929">
            <w:pPr>
              <w:pStyle w:val="60"/>
              <w:ind w:firstLine="0" w:firstLineChars="0"/>
              <w:jc w:val="center"/>
              <w:rPr>
                <w:rFonts w:hAnsi="宋体"/>
                <w:sz w:val="18"/>
                <w:szCs w:val="18"/>
              </w:rPr>
            </w:pPr>
            <w:r>
              <w:rPr>
                <w:rFonts w:hint="eastAsia" w:hAnsi="宋体"/>
                <w:sz w:val="18"/>
                <w:szCs w:val="18"/>
              </w:rPr>
              <w:t>＜-10%</w:t>
            </w:r>
          </w:p>
        </w:tc>
        <w:tc>
          <w:tcPr>
            <w:tcW w:w="1417" w:type="dxa"/>
            <w:tcBorders>
              <w:top w:val="single" w:color="auto" w:sz="4" w:space="0"/>
              <w:left w:val="single" w:color="auto" w:sz="4" w:space="0"/>
              <w:bottom w:val="single" w:color="auto" w:sz="4" w:space="0"/>
              <w:right w:val="single" w:color="auto" w:sz="4" w:space="0"/>
            </w:tcBorders>
            <w:vAlign w:val="center"/>
          </w:tcPr>
          <w:p w14:paraId="075EB80C">
            <w:pPr>
              <w:pStyle w:val="60"/>
              <w:ind w:firstLine="0" w:firstLineChars="0"/>
              <w:jc w:val="center"/>
              <w:rPr>
                <w:rFonts w:hAnsi="宋体"/>
                <w:sz w:val="18"/>
                <w:szCs w:val="18"/>
              </w:rPr>
            </w:pPr>
            <w:r>
              <w:rPr>
                <w:rFonts w:hint="eastAsia" w:hAnsi="宋体"/>
                <w:sz w:val="18"/>
                <w:szCs w:val="18"/>
              </w:rPr>
              <w:t>(-10%,5%]</w:t>
            </w:r>
          </w:p>
        </w:tc>
        <w:tc>
          <w:tcPr>
            <w:tcW w:w="1418" w:type="dxa"/>
            <w:tcBorders>
              <w:top w:val="single" w:color="auto" w:sz="4" w:space="0"/>
              <w:left w:val="single" w:color="auto" w:sz="4" w:space="0"/>
              <w:bottom w:val="single" w:color="auto" w:sz="4" w:space="0"/>
              <w:right w:val="single" w:color="auto" w:sz="4" w:space="0"/>
            </w:tcBorders>
            <w:vAlign w:val="center"/>
          </w:tcPr>
          <w:p w14:paraId="57C76924">
            <w:pPr>
              <w:pStyle w:val="60"/>
              <w:ind w:firstLine="0" w:firstLineChars="0"/>
              <w:jc w:val="center"/>
              <w:rPr>
                <w:rFonts w:hAnsi="宋体"/>
                <w:sz w:val="18"/>
                <w:szCs w:val="18"/>
              </w:rPr>
            </w:pPr>
            <w:r>
              <w:rPr>
                <w:rFonts w:hint="eastAsia" w:hAnsi="宋体"/>
                <w:sz w:val="18"/>
                <w:szCs w:val="18"/>
              </w:rPr>
              <w:t>(-5%,0%]</w:t>
            </w:r>
          </w:p>
        </w:tc>
        <w:tc>
          <w:tcPr>
            <w:tcW w:w="1417" w:type="dxa"/>
            <w:tcBorders>
              <w:top w:val="single" w:color="auto" w:sz="4" w:space="0"/>
              <w:left w:val="single" w:color="auto" w:sz="4" w:space="0"/>
              <w:bottom w:val="single" w:color="auto" w:sz="4" w:space="0"/>
              <w:right w:val="single" w:color="auto" w:sz="4" w:space="0"/>
            </w:tcBorders>
            <w:vAlign w:val="center"/>
          </w:tcPr>
          <w:p w14:paraId="1819808B">
            <w:pPr>
              <w:pStyle w:val="60"/>
              <w:ind w:firstLine="0" w:firstLineChars="0"/>
              <w:jc w:val="center"/>
              <w:rPr>
                <w:rFonts w:hAnsi="宋体"/>
                <w:sz w:val="18"/>
                <w:szCs w:val="18"/>
              </w:rPr>
            </w:pPr>
            <w:r>
              <w:rPr>
                <w:rFonts w:hint="eastAsia" w:hAnsi="宋体"/>
                <w:sz w:val="18"/>
                <w:szCs w:val="18"/>
              </w:rPr>
              <w:t>(0%,10%]</w:t>
            </w:r>
          </w:p>
        </w:tc>
        <w:tc>
          <w:tcPr>
            <w:tcW w:w="1418" w:type="dxa"/>
            <w:tcBorders>
              <w:top w:val="single" w:color="auto" w:sz="4" w:space="0"/>
              <w:left w:val="single" w:color="auto" w:sz="4" w:space="0"/>
              <w:bottom w:val="single" w:color="auto" w:sz="4" w:space="0"/>
              <w:right w:val="single" w:color="auto" w:sz="4" w:space="0"/>
            </w:tcBorders>
            <w:vAlign w:val="center"/>
          </w:tcPr>
          <w:p w14:paraId="25650EA4">
            <w:pPr>
              <w:pStyle w:val="60"/>
              <w:ind w:firstLine="0" w:firstLineChars="0"/>
              <w:jc w:val="center"/>
              <w:rPr>
                <w:rFonts w:hAnsi="宋体"/>
                <w:sz w:val="18"/>
                <w:szCs w:val="18"/>
              </w:rPr>
            </w:pPr>
            <w:r>
              <w:rPr>
                <w:rFonts w:hint="eastAsia" w:hAnsi="宋体"/>
                <w:sz w:val="18"/>
                <w:szCs w:val="18"/>
              </w:rPr>
              <w:t>(10%,20%]</w:t>
            </w:r>
          </w:p>
        </w:tc>
        <w:tc>
          <w:tcPr>
            <w:tcW w:w="1085" w:type="dxa"/>
            <w:tcBorders>
              <w:top w:val="single" w:color="auto" w:sz="4" w:space="0"/>
              <w:left w:val="single" w:color="auto" w:sz="4" w:space="0"/>
              <w:bottom w:val="single" w:color="auto" w:sz="4" w:space="0"/>
              <w:right w:val="single" w:color="auto" w:sz="8" w:space="0"/>
            </w:tcBorders>
            <w:vAlign w:val="center"/>
          </w:tcPr>
          <w:p w14:paraId="30EF819F">
            <w:pPr>
              <w:pStyle w:val="60"/>
              <w:ind w:firstLine="0" w:firstLineChars="0"/>
              <w:jc w:val="center"/>
              <w:rPr>
                <w:rFonts w:hAnsi="宋体"/>
                <w:sz w:val="18"/>
                <w:szCs w:val="18"/>
              </w:rPr>
            </w:pPr>
            <w:r>
              <w:rPr>
                <w:rFonts w:hint="eastAsia" w:hAnsi="宋体"/>
                <w:sz w:val="18"/>
                <w:szCs w:val="18"/>
              </w:rPr>
              <w:t>&gt;20%</w:t>
            </w:r>
          </w:p>
        </w:tc>
      </w:tr>
      <w:tr w14:paraId="0F069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5"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6323CD82">
            <w:pPr>
              <w:pStyle w:val="60"/>
              <w:ind w:firstLine="0" w:firstLineChars="0"/>
              <w:jc w:val="center"/>
              <w:rPr>
                <w:rFonts w:hAnsi="宋体"/>
                <w:sz w:val="18"/>
                <w:szCs w:val="18"/>
              </w:rPr>
            </w:pPr>
            <w:r>
              <w:rPr>
                <w:rFonts w:hint="eastAsia" w:hAnsi="宋体"/>
                <w:sz w:val="18"/>
                <w:szCs w:val="18"/>
              </w:rPr>
              <w:t>化学农药替代比例</w:t>
            </w:r>
          </w:p>
        </w:tc>
        <w:tc>
          <w:tcPr>
            <w:tcW w:w="2551" w:type="dxa"/>
            <w:tcBorders>
              <w:top w:val="single" w:color="auto" w:sz="4" w:space="0"/>
              <w:left w:val="single" w:color="auto" w:sz="4" w:space="0"/>
              <w:bottom w:val="single" w:color="auto" w:sz="4" w:space="0"/>
              <w:right w:val="single" w:color="auto" w:sz="4" w:space="0"/>
            </w:tcBorders>
            <w:vAlign w:val="center"/>
          </w:tcPr>
          <w:p w14:paraId="6F8FDFE5">
            <w:pPr>
              <w:pStyle w:val="60"/>
              <w:ind w:firstLine="0" w:firstLineChars="0"/>
              <w:jc w:val="center"/>
              <w:rPr>
                <w:rFonts w:hAnsi="宋体"/>
                <w:sz w:val="18"/>
                <w:szCs w:val="18"/>
              </w:rPr>
            </w:pPr>
            <w:r>
              <w:rPr>
                <w:rFonts w:hint="eastAsia" w:hAnsi="宋体"/>
                <w:sz w:val="18"/>
                <w:szCs w:val="18"/>
              </w:rPr>
              <w:t>与当地年平均化学农药用量之比</w:t>
            </w:r>
          </w:p>
        </w:tc>
        <w:tc>
          <w:tcPr>
            <w:tcW w:w="1134" w:type="dxa"/>
            <w:tcBorders>
              <w:top w:val="single" w:color="auto" w:sz="4" w:space="0"/>
              <w:left w:val="single" w:color="auto" w:sz="4" w:space="0"/>
              <w:bottom w:val="single" w:color="auto" w:sz="4" w:space="0"/>
              <w:right w:val="single" w:color="auto" w:sz="4" w:space="0"/>
            </w:tcBorders>
            <w:vAlign w:val="center"/>
          </w:tcPr>
          <w:p w14:paraId="7D8D5511">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vAlign w:val="center"/>
          </w:tcPr>
          <w:p w14:paraId="32055733">
            <w:pPr>
              <w:pStyle w:val="60"/>
              <w:ind w:firstLine="0" w:firstLineChars="0"/>
              <w:jc w:val="center"/>
              <w:rPr>
                <w:rFonts w:hAnsi="宋体"/>
                <w:sz w:val="18"/>
                <w:szCs w:val="18"/>
              </w:rPr>
            </w:pPr>
            <w:r>
              <w:rPr>
                <w:rFonts w:hint="eastAsia" w:hAnsi="宋体"/>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14:paraId="11EF1A45">
            <w:pPr>
              <w:pStyle w:val="60"/>
              <w:ind w:firstLine="0" w:firstLineChars="0"/>
              <w:jc w:val="center"/>
              <w:rPr>
                <w:rFonts w:hAnsi="宋体"/>
                <w:sz w:val="18"/>
                <w:szCs w:val="18"/>
              </w:rPr>
            </w:pPr>
            <w:r>
              <w:rPr>
                <w:rFonts w:hint="eastAsia" w:hAnsi="宋体"/>
                <w:sz w:val="18"/>
                <w:szCs w:val="18"/>
              </w:rPr>
              <w:t>(0%,10%]</w:t>
            </w:r>
          </w:p>
        </w:tc>
        <w:tc>
          <w:tcPr>
            <w:tcW w:w="1418" w:type="dxa"/>
            <w:tcBorders>
              <w:top w:val="single" w:color="auto" w:sz="4" w:space="0"/>
              <w:left w:val="single" w:color="auto" w:sz="4" w:space="0"/>
              <w:bottom w:val="single" w:color="auto" w:sz="4" w:space="0"/>
              <w:right w:val="single" w:color="auto" w:sz="4" w:space="0"/>
            </w:tcBorders>
            <w:vAlign w:val="center"/>
          </w:tcPr>
          <w:p w14:paraId="1CCF7B45">
            <w:pPr>
              <w:pStyle w:val="60"/>
              <w:ind w:firstLine="0" w:firstLineChars="0"/>
              <w:jc w:val="center"/>
              <w:rPr>
                <w:rFonts w:hAnsi="宋体"/>
                <w:sz w:val="18"/>
                <w:szCs w:val="18"/>
              </w:rPr>
            </w:pPr>
            <w:r>
              <w:rPr>
                <w:rFonts w:hint="eastAsia" w:hAnsi="宋体"/>
                <w:sz w:val="18"/>
                <w:szCs w:val="18"/>
              </w:rPr>
              <w:t>(10%,25%]</w:t>
            </w:r>
          </w:p>
        </w:tc>
        <w:tc>
          <w:tcPr>
            <w:tcW w:w="1417" w:type="dxa"/>
            <w:tcBorders>
              <w:top w:val="single" w:color="auto" w:sz="4" w:space="0"/>
              <w:left w:val="single" w:color="auto" w:sz="4" w:space="0"/>
              <w:bottom w:val="single" w:color="auto" w:sz="4" w:space="0"/>
              <w:right w:val="single" w:color="auto" w:sz="4" w:space="0"/>
            </w:tcBorders>
            <w:vAlign w:val="center"/>
          </w:tcPr>
          <w:p w14:paraId="5EB8D45D">
            <w:pPr>
              <w:pStyle w:val="60"/>
              <w:ind w:firstLine="0" w:firstLineChars="0"/>
              <w:jc w:val="center"/>
              <w:rPr>
                <w:rFonts w:hAnsi="宋体"/>
                <w:sz w:val="18"/>
                <w:szCs w:val="18"/>
              </w:rPr>
            </w:pPr>
            <w:r>
              <w:rPr>
                <w:rFonts w:hint="eastAsia" w:hAnsi="宋体"/>
                <w:sz w:val="18"/>
                <w:szCs w:val="18"/>
              </w:rPr>
              <w:t>(25%,50%]</w:t>
            </w:r>
          </w:p>
        </w:tc>
        <w:tc>
          <w:tcPr>
            <w:tcW w:w="1418" w:type="dxa"/>
            <w:tcBorders>
              <w:top w:val="single" w:color="auto" w:sz="4" w:space="0"/>
              <w:left w:val="single" w:color="auto" w:sz="4" w:space="0"/>
              <w:bottom w:val="single" w:color="auto" w:sz="4" w:space="0"/>
              <w:right w:val="single" w:color="auto" w:sz="4" w:space="0"/>
            </w:tcBorders>
            <w:vAlign w:val="center"/>
          </w:tcPr>
          <w:p w14:paraId="73B7ECDE">
            <w:pPr>
              <w:pStyle w:val="60"/>
              <w:ind w:firstLine="0" w:firstLineChars="0"/>
              <w:jc w:val="center"/>
              <w:rPr>
                <w:rFonts w:hAnsi="宋体"/>
                <w:sz w:val="18"/>
                <w:szCs w:val="18"/>
              </w:rPr>
            </w:pPr>
            <w:r>
              <w:rPr>
                <w:rFonts w:hint="eastAsia" w:hAnsi="宋体"/>
                <w:sz w:val="18"/>
                <w:szCs w:val="18"/>
              </w:rPr>
              <w:t>(50%,80%]</w:t>
            </w:r>
          </w:p>
        </w:tc>
        <w:tc>
          <w:tcPr>
            <w:tcW w:w="1085" w:type="dxa"/>
            <w:tcBorders>
              <w:top w:val="single" w:color="auto" w:sz="4" w:space="0"/>
              <w:left w:val="single" w:color="auto" w:sz="4" w:space="0"/>
              <w:bottom w:val="single" w:color="auto" w:sz="4" w:space="0"/>
              <w:right w:val="single" w:color="auto" w:sz="8" w:space="0"/>
            </w:tcBorders>
            <w:vAlign w:val="center"/>
          </w:tcPr>
          <w:p w14:paraId="7206EEDD">
            <w:pPr>
              <w:pStyle w:val="60"/>
              <w:ind w:firstLine="0" w:firstLineChars="0"/>
              <w:jc w:val="center"/>
              <w:rPr>
                <w:rFonts w:hAnsi="宋体"/>
                <w:sz w:val="18"/>
                <w:szCs w:val="18"/>
              </w:rPr>
            </w:pPr>
            <w:r>
              <w:rPr>
                <w:rFonts w:hint="eastAsia" w:hAnsi="宋体"/>
                <w:sz w:val="18"/>
                <w:szCs w:val="18"/>
              </w:rPr>
              <w:t>(80%,100%]</w:t>
            </w:r>
          </w:p>
        </w:tc>
      </w:tr>
      <w:tr w14:paraId="3E6B6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0B9AC43A">
            <w:pPr>
              <w:pStyle w:val="60"/>
              <w:ind w:firstLine="0" w:firstLineChars="0"/>
              <w:jc w:val="center"/>
              <w:rPr>
                <w:rFonts w:hAnsi="宋体"/>
                <w:sz w:val="18"/>
                <w:szCs w:val="18"/>
              </w:rPr>
            </w:pPr>
            <w:r>
              <w:rPr>
                <w:rFonts w:hint="eastAsia" w:hAnsi="宋体"/>
                <w:sz w:val="18"/>
                <w:szCs w:val="18"/>
              </w:rPr>
              <w:t>半自然生境比例</w:t>
            </w:r>
          </w:p>
        </w:tc>
        <w:tc>
          <w:tcPr>
            <w:tcW w:w="2551" w:type="dxa"/>
            <w:tcBorders>
              <w:top w:val="single" w:color="auto" w:sz="4" w:space="0"/>
              <w:left w:val="single" w:color="auto" w:sz="4" w:space="0"/>
              <w:bottom w:val="single" w:color="auto" w:sz="4" w:space="0"/>
              <w:right w:val="single" w:color="auto" w:sz="4" w:space="0"/>
            </w:tcBorders>
            <w:vAlign w:val="center"/>
          </w:tcPr>
          <w:p w14:paraId="4B66A8F4">
            <w:pPr>
              <w:pStyle w:val="60"/>
              <w:ind w:firstLine="0" w:firstLineChars="0"/>
              <w:jc w:val="center"/>
              <w:rPr>
                <w:rFonts w:hAnsi="宋体"/>
                <w:sz w:val="18"/>
                <w:szCs w:val="18"/>
              </w:rPr>
            </w:pPr>
            <w:r>
              <w:rPr>
                <w:rFonts w:hint="eastAsia" w:hAnsi="宋体"/>
                <w:sz w:val="18"/>
                <w:szCs w:val="18"/>
              </w:rPr>
              <w:t>取样点1km范围内</w:t>
            </w:r>
          </w:p>
        </w:tc>
        <w:tc>
          <w:tcPr>
            <w:tcW w:w="1134" w:type="dxa"/>
            <w:tcBorders>
              <w:top w:val="single" w:color="auto" w:sz="4" w:space="0"/>
              <w:left w:val="single" w:color="auto" w:sz="4" w:space="0"/>
              <w:bottom w:val="single" w:color="auto" w:sz="4" w:space="0"/>
              <w:right w:val="single" w:color="auto" w:sz="4" w:space="0"/>
            </w:tcBorders>
            <w:vAlign w:val="center"/>
          </w:tcPr>
          <w:p w14:paraId="3C6C8836">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vAlign w:val="center"/>
          </w:tcPr>
          <w:p w14:paraId="2AB244DA">
            <w:pPr>
              <w:pStyle w:val="60"/>
              <w:ind w:firstLine="0" w:firstLineChars="0"/>
              <w:jc w:val="center"/>
              <w:rPr>
                <w:rFonts w:hAnsi="宋体"/>
                <w:sz w:val="18"/>
                <w:szCs w:val="18"/>
              </w:rPr>
            </w:pPr>
            <w:r>
              <w:rPr>
                <w:rFonts w:hint="eastAsia" w:hAnsi="宋体"/>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140832BE">
            <w:pPr>
              <w:pStyle w:val="60"/>
              <w:ind w:firstLine="0" w:firstLineChars="0"/>
              <w:jc w:val="center"/>
              <w:rPr>
                <w:rFonts w:hAnsi="宋体"/>
                <w:sz w:val="18"/>
                <w:szCs w:val="18"/>
              </w:rPr>
            </w:pPr>
            <w:r>
              <w:rPr>
                <w:rFonts w:hint="eastAsia" w:hAnsi="宋体"/>
                <w:sz w:val="18"/>
                <w:szCs w:val="18"/>
              </w:rPr>
              <w:t>(1%,2%]</w:t>
            </w:r>
          </w:p>
        </w:tc>
        <w:tc>
          <w:tcPr>
            <w:tcW w:w="1418" w:type="dxa"/>
            <w:tcBorders>
              <w:top w:val="single" w:color="auto" w:sz="4" w:space="0"/>
              <w:left w:val="single" w:color="auto" w:sz="4" w:space="0"/>
              <w:bottom w:val="single" w:color="auto" w:sz="4" w:space="0"/>
              <w:right w:val="single" w:color="auto" w:sz="4" w:space="0"/>
            </w:tcBorders>
            <w:vAlign w:val="center"/>
          </w:tcPr>
          <w:p w14:paraId="198F6ACF">
            <w:pPr>
              <w:pStyle w:val="60"/>
              <w:ind w:firstLine="0" w:firstLineChars="0"/>
              <w:jc w:val="center"/>
              <w:rPr>
                <w:rFonts w:hAnsi="宋体"/>
                <w:sz w:val="18"/>
                <w:szCs w:val="18"/>
              </w:rPr>
            </w:pPr>
            <w:r>
              <w:rPr>
                <w:rFonts w:hint="eastAsia" w:hAnsi="宋体"/>
                <w:sz w:val="18"/>
                <w:szCs w:val="18"/>
              </w:rPr>
              <w:t>(2%,5%]</w:t>
            </w:r>
          </w:p>
        </w:tc>
        <w:tc>
          <w:tcPr>
            <w:tcW w:w="1417" w:type="dxa"/>
            <w:tcBorders>
              <w:top w:val="single" w:color="auto" w:sz="4" w:space="0"/>
              <w:left w:val="single" w:color="auto" w:sz="4" w:space="0"/>
              <w:bottom w:val="single" w:color="auto" w:sz="4" w:space="0"/>
              <w:right w:val="single" w:color="auto" w:sz="4" w:space="0"/>
            </w:tcBorders>
            <w:vAlign w:val="center"/>
          </w:tcPr>
          <w:p w14:paraId="2E013B20">
            <w:pPr>
              <w:pStyle w:val="60"/>
              <w:ind w:firstLine="0" w:firstLineChars="0"/>
              <w:jc w:val="center"/>
              <w:rPr>
                <w:rFonts w:hAnsi="宋体"/>
                <w:sz w:val="18"/>
                <w:szCs w:val="18"/>
              </w:rPr>
            </w:pPr>
            <w:r>
              <w:rPr>
                <w:rFonts w:hint="eastAsia" w:hAnsi="宋体"/>
                <w:sz w:val="18"/>
                <w:szCs w:val="18"/>
              </w:rPr>
              <w:t>(5%,8%]</w:t>
            </w:r>
          </w:p>
        </w:tc>
        <w:tc>
          <w:tcPr>
            <w:tcW w:w="1418" w:type="dxa"/>
            <w:tcBorders>
              <w:top w:val="single" w:color="auto" w:sz="4" w:space="0"/>
              <w:left w:val="single" w:color="auto" w:sz="4" w:space="0"/>
              <w:bottom w:val="single" w:color="auto" w:sz="4" w:space="0"/>
              <w:right w:val="single" w:color="auto" w:sz="4" w:space="0"/>
            </w:tcBorders>
            <w:vAlign w:val="center"/>
          </w:tcPr>
          <w:p w14:paraId="00460FBF">
            <w:pPr>
              <w:pStyle w:val="60"/>
              <w:ind w:firstLine="0" w:firstLineChars="0"/>
              <w:jc w:val="center"/>
              <w:rPr>
                <w:rFonts w:hAnsi="宋体"/>
                <w:sz w:val="18"/>
                <w:szCs w:val="18"/>
              </w:rPr>
            </w:pPr>
            <w:r>
              <w:rPr>
                <w:rFonts w:hint="eastAsia" w:hAnsi="宋体"/>
                <w:sz w:val="18"/>
                <w:szCs w:val="18"/>
              </w:rPr>
              <w:t>(8%,15%]</w:t>
            </w:r>
          </w:p>
        </w:tc>
        <w:tc>
          <w:tcPr>
            <w:tcW w:w="1085" w:type="dxa"/>
            <w:tcBorders>
              <w:top w:val="single" w:color="auto" w:sz="4" w:space="0"/>
              <w:left w:val="single" w:color="auto" w:sz="4" w:space="0"/>
              <w:bottom w:val="single" w:color="auto" w:sz="4" w:space="0"/>
              <w:right w:val="single" w:color="auto" w:sz="8" w:space="0"/>
            </w:tcBorders>
            <w:vAlign w:val="center"/>
          </w:tcPr>
          <w:p w14:paraId="1AD6D30D">
            <w:pPr>
              <w:pStyle w:val="60"/>
              <w:ind w:firstLine="0" w:firstLineChars="0"/>
              <w:jc w:val="center"/>
              <w:rPr>
                <w:rFonts w:hAnsi="宋体"/>
                <w:sz w:val="18"/>
                <w:szCs w:val="18"/>
              </w:rPr>
            </w:pPr>
            <w:r>
              <w:rPr>
                <w:rFonts w:hint="eastAsia" w:hAnsi="宋体"/>
                <w:sz w:val="18"/>
                <w:szCs w:val="18"/>
              </w:rPr>
              <w:t>&gt;15%</w:t>
            </w:r>
          </w:p>
        </w:tc>
      </w:tr>
      <w:tr w14:paraId="43AE4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1408" w:type="dxa"/>
            <w:tcBorders>
              <w:top w:val="single" w:color="auto" w:sz="4" w:space="0"/>
              <w:left w:val="single" w:color="auto" w:sz="8" w:space="0"/>
              <w:bottom w:val="single" w:color="auto" w:sz="4" w:space="0"/>
              <w:right w:val="single" w:color="auto" w:sz="4" w:space="0"/>
            </w:tcBorders>
            <w:vAlign w:val="center"/>
          </w:tcPr>
          <w:p w14:paraId="39D5EB89">
            <w:pPr>
              <w:pStyle w:val="60"/>
              <w:ind w:firstLine="0" w:firstLineChars="0"/>
              <w:jc w:val="center"/>
              <w:rPr>
                <w:rFonts w:hAnsi="宋体"/>
                <w:sz w:val="18"/>
                <w:szCs w:val="18"/>
              </w:rPr>
            </w:pPr>
            <w:r>
              <w:rPr>
                <w:rFonts w:hint="eastAsia" w:hAnsi="宋体"/>
                <w:sz w:val="18"/>
                <w:szCs w:val="18"/>
              </w:rPr>
              <w:t>作物丰富度</w:t>
            </w:r>
          </w:p>
        </w:tc>
        <w:tc>
          <w:tcPr>
            <w:tcW w:w="2551" w:type="dxa"/>
            <w:tcBorders>
              <w:top w:val="single" w:color="auto" w:sz="4" w:space="0"/>
              <w:left w:val="single" w:color="auto" w:sz="4" w:space="0"/>
              <w:bottom w:val="single" w:color="auto" w:sz="4" w:space="0"/>
              <w:right w:val="single" w:color="auto" w:sz="4" w:space="0"/>
            </w:tcBorders>
            <w:vAlign w:val="center"/>
          </w:tcPr>
          <w:p w14:paraId="5EB9CBC5">
            <w:pPr>
              <w:pStyle w:val="60"/>
              <w:ind w:firstLine="0" w:firstLineChars="0"/>
              <w:jc w:val="center"/>
              <w:rPr>
                <w:rFonts w:hAnsi="宋体"/>
                <w:sz w:val="18"/>
                <w:szCs w:val="18"/>
              </w:rPr>
            </w:pPr>
            <w:r>
              <w:rPr>
                <w:rFonts w:hint="eastAsia" w:hAnsi="宋体"/>
                <w:sz w:val="18"/>
                <w:szCs w:val="18"/>
              </w:rPr>
              <w:t>取样点1km范围内</w:t>
            </w:r>
            <w:r>
              <w:rPr>
                <w:rFonts w:hint="eastAsia" w:hAnsi="宋体"/>
                <w:sz w:val="18"/>
                <w:szCs w:val="18"/>
                <w:vertAlign w:val="superscript"/>
              </w:rPr>
              <w:sym w:font="Wingdings 2" w:char="F06D"/>
            </w:r>
          </w:p>
        </w:tc>
        <w:tc>
          <w:tcPr>
            <w:tcW w:w="1134" w:type="dxa"/>
            <w:tcBorders>
              <w:top w:val="single" w:color="auto" w:sz="4" w:space="0"/>
              <w:left w:val="single" w:color="auto" w:sz="4" w:space="0"/>
              <w:bottom w:val="single" w:color="auto" w:sz="4" w:space="0"/>
              <w:right w:val="single" w:color="auto" w:sz="4" w:space="0"/>
            </w:tcBorders>
            <w:vAlign w:val="center"/>
          </w:tcPr>
          <w:p w14:paraId="18CB3F14">
            <w:pPr>
              <w:pStyle w:val="60"/>
              <w:ind w:firstLine="360"/>
              <w:rPr>
                <w:rFonts w:hAnsi="宋体"/>
                <w:sz w:val="18"/>
                <w:szCs w:val="18"/>
              </w:rPr>
            </w:pPr>
            <w:r>
              <w:rPr>
                <w:rFonts w:hint="eastAsia" w:hAnsi="宋体"/>
                <w:sz w:val="18"/>
                <w:szCs w:val="18"/>
              </w:rPr>
              <w:t>现状值</w:t>
            </w:r>
          </w:p>
        </w:tc>
        <w:tc>
          <w:tcPr>
            <w:tcW w:w="1418" w:type="dxa"/>
            <w:tcBorders>
              <w:top w:val="single" w:color="auto" w:sz="4" w:space="0"/>
              <w:left w:val="single" w:color="auto" w:sz="4" w:space="0"/>
              <w:bottom w:val="single" w:color="auto" w:sz="4" w:space="0"/>
              <w:right w:val="single" w:color="auto" w:sz="4" w:space="0"/>
            </w:tcBorders>
            <w:vAlign w:val="center"/>
          </w:tcPr>
          <w:p w14:paraId="483F9511">
            <w:pPr>
              <w:pStyle w:val="60"/>
              <w:ind w:firstLine="0" w:firstLineChars="0"/>
              <w:jc w:val="center"/>
              <w:rPr>
                <w:rFonts w:hAnsi="宋体"/>
                <w:sz w:val="18"/>
                <w:szCs w:val="18"/>
              </w:rPr>
            </w:pPr>
            <w:r>
              <w:rPr>
                <w:rFonts w:hint="eastAsia" w:hAnsi="宋体"/>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4A468CDC">
            <w:pPr>
              <w:pStyle w:val="60"/>
              <w:ind w:firstLine="0" w:firstLineChars="0"/>
              <w:jc w:val="center"/>
              <w:rPr>
                <w:rFonts w:hAnsi="宋体"/>
                <w:sz w:val="18"/>
                <w:szCs w:val="18"/>
              </w:rPr>
            </w:pPr>
            <w:r>
              <w:rPr>
                <w:rFonts w:hint="eastAsia" w:hAnsi="宋体"/>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14:paraId="0F96AC0A">
            <w:pPr>
              <w:pStyle w:val="60"/>
              <w:ind w:firstLine="0" w:firstLineChars="0"/>
              <w:jc w:val="center"/>
              <w:rPr>
                <w:rFonts w:hAnsi="宋体"/>
                <w:sz w:val="18"/>
                <w:szCs w:val="18"/>
              </w:rPr>
            </w:pPr>
            <w:r>
              <w:rPr>
                <w:rFonts w:hint="eastAsia" w:hAnsi="宋体"/>
                <w:sz w:val="18"/>
                <w:szCs w:val="18"/>
              </w:rPr>
              <w:t>3</w:t>
            </w:r>
          </w:p>
        </w:tc>
        <w:tc>
          <w:tcPr>
            <w:tcW w:w="1417" w:type="dxa"/>
            <w:tcBorders>
              <w:top w:val="single" w:color="auto" w:sz="4" w:space="0"/>
              <w:left w:val="single" w:color="auto" w:sz="4" w:space="0"/>
              <w:bottom w:val="single" w:color="auto" w:sz="4" w:space="0"/>
              <w:right w:val="single" w:color="auto" w:sz="4" w:space="0"/>
            </w:tcBorders>
            <w:vAlign w:val="center"/>
          </w:tcPr>
          <w:p w14:paraId="2252C67D">
            <w:pPr>
              <w:pStyle w:val="60"/>
              <w:ind w:firstLine="0" w:firstLineChars="0"/>
              <w:jc w:val="center"/>
              <w:rPr>
                <w:rFonts w:hAnsi="宋体"/>
                <w:sz w:val="18"/>
                <w:szCs w:val="18"/>
              </w:rPr>
            </w:pPr>
            <w:r>
              <w:rPr>
                <w:rFonts w:hint="eastAsia" w:hAnsi="宋体"/>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14:paraId="5C956E7E">
            <w:pPr>
              <w:pStyle w:val="60"/>
              <w:ind w:firstLine="0" w:firstLineChars="0"/>
              <w:jc w:val="center"/>
              <w:rPr>
                <w:rFonts w:hAnsi="宋体"/>
                <w:sz w:val="18"/>
                <w:szCs w:val="18"/>
              </w:rPr>
            </w:pPr>
            <w:r>
              <w:rPr>
                <w:rFonts w:hint="eastAsia" w:hAnsi="宋体"/>
                <w:sz w:val="18"/>
                <w:szCs w:val="18"/>
              </w:rPr>
              <w:t>[5,8]</w:t>
            </w:r>
          </w:p>
        </w:tc>
        <w:tc>
          <w:tcPr>
            <w:tcW w:w="1085" w:type="dxa"/>
            <w:tcBorders>
              <w:top w:val="single" w:color="auto" w:sz="4" w:space="0"/>
              <w:left w:val="single" w:color="auto" w:sz="4" w:space="0"/>
              <w:bottom w:val="single" w:color="auto" w:sz="4" w:space="0"/>
              <w:right w:val="single" w:color="auto" w:sz="8" w:space="0"/>
            </w:tcBorders>
            <w:vAlign w:val="center"/>
          </w:tcPr>
          <w:p w14:paraId="6BBCC3BE">
            <w:pPr>
              <w:pStyle w:val="60"/>
              <w:ind w:firstLine="0" w:firstLineChars="0"/>
              <w:jc w:val="center"/>
              <w:rPr>
                <w:rFonts w:hAnsi="宋体"/>
                <w:sz w:val="18"/>
                <w:szCs w:val="18"/>
              </w:rPr>
            </w:pPr>
            <w:r>
              <w:rPr>
                <w:rFonts w:hint="eastAsia" w:hAnsi="宋体"/>
                <w:sz w:val="18"/>
                <w:szCs w:val="18"/>
              </w:rPr>
              <w:t>&gt;8</w:t>
            </w:r>
          </w:p>
        </w:tc>
      </w:tr>
      <w:tr w14:paraId="3DBE9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13266" w:type="dxa"/>
            <w:gridSpan w:val="9"/>
            <w:tcBorders>
              <w:top w:val="single" w:color="auto" w:sz="8" w:space="0"/>
              <w:left w:val="single" w:color="auto" w:sz="8" w:space="0"/>
              <w:bottom w:val="single" w:color="auto" w:sz="8" w:space="0"/>
              <w:right w:val="single" w:color="auto" w:sz="8" w:space="0"/>
            </w:tcBorders>
            <w:vAlign w:val="center"/>
          </w:tcPr>
          <w:p w14:paraId="0FD003B0">
            <w:pPr>
              <w:pStyle w:val="60"/>
              <w:ind w:firstLine="360"/>
              <w:rPr>
                <w:rFonts w:hAnsi="宋体"/>
                <w:sz w:val="18"/>
                <w:szCs w:val="18"/>
              </w:rPr>
            </w:pPr>
            <w:r>
              <w:rPr>
                <w:rFonts w:hint="eastAsia" w:hAnsi="宋体"/>
                <w:sz w:val="18"/>
                <w:szCs w:val="18"/>
                <w:vertAlign w:val="superscript"/>
              </w:rPr>
              <w:sym w:font="Wingdings 2" w:char="F06A"/>
            </w:r>
            <w:r>
              <w:rPr>
                <w:rFonts w:hint="eastAsia" w:hAnsi="宋体"/>
                <w:sz w:val="18"/>
                <w:szCs w:val="18"/>
              </w:rPr>
              <w:t xml:space="preserve"> 指标数值与高标准农田建设通则中的要求数值进行比较。下同。</w:t>
            </w:r>
          </w:p>
          <w:p w14:paraId="3A2A2CBD">
            <w:pPr>
              <w:pStyle w:val="60"/>
              <w:ind w:firstLine="360"/>
              <w:rPr>
                <w:rFonts w:hAnsi="宋体"/>
                <w:sz w:val="18"/>
                <w:szCs w:val="18"/>
              </w:rPr>
            </w:pPr>
            <w:r>
              <w:rPr>
                <w:rFonts w:hint="eastAsia" w:hAnsi="宋体"/>
                <w:sz w:val="18"/>
                <w:szCs w:val="18"/>
                <w:vertAlign w:val="superscript"/>
              </w:rPr>
              <w:sym w:font="Wingdings 2" w:char="F06B"/>
            </w:r>
            <w:r>
              <w:rPr>
                <w:rFonts w:hint="eastAsia" w:hAnsi="宋体"/>
                <w:sz w:val="18"/>
                <w:szCs w:val="18"/>
              </w:rPr>
              <w:t xml:space="preserve"> 偏离度=（指标值-基准值）/基准值</w:t>
            </w:r>
          </w:p>
          <w:p w14:paraId="7F03122B">
            <w:pPr>
              <w:pStyle w:val="60"/>
              <w:ind w:firstLine="360"/>
              <w:rPr>
                <w:rFonts w:hAnsi="宋体"/>
                <w:bCs/>
                <w:sz w:val="18"/>
                <w:szCs w:val="18"/>
              </w:rPr>
            </w:pPr>
            <w:r>
              <w:rPr>
                <w:rFonts w:hint="eastAsia" w:hAnsi="宋体"/>
                <w:sz w:val="18"/>
                <w:szCs w:val="18"/>
                <w:vertAlign w:val="superscript"/>
              </w:rPr>
              <w:sym w:font="Wingdings 2" w:char="F06C"/>
            </w:r>
            <w:r>
              <w:rPr>
                <w:rFonts w:hint="eastAsia" w:hAnsi="宋体"/>
                <w:sz w:val="18"/>
                <w:szCs w:val="18"/>
              </w:rPr>
              <w:t xml:space="preserve"> 有机质含量超过5%时，不管增加与否，均给5分。</w:t>
            </w:r>
          </w:p>
          <w:p w14:paraId="33DCEEB6">
            <w:pPr>
              <w:pStyle w:val="60"/>
              <w:ind w:firstLine="360"/>
              <w:rPr>
                <w:rFonts w:hAnsi="宋体"/>
                <w:sz w:val="18"/>
                <w:szCs w:val="18"/>
                <w:vertAlign w:val="superscript"/>
              </w:rPr>
            </w:pPr>
            <w:r>
              <w:rPr>
                <w:rFonts w:hint="eastAsia" w:hAnsi="宋体"/>
                <w:sz w:val="18"/>
                <w:szCs w:val="18"/>
                <w:vertAlign w:val="superscript"/>
              </w:rPr>
              <w:sym w:font="Wingdings 2" w:char="F06D"/>
            </w:r>
            <w:r>
              <w:rPr>
                <w:rFonts w:hint="eastAsia" w:hAnsi="宋体"/>
                <w:sz w:val="18"/>
                <w:szCs w:val="18"/>
              </w:rPr>
              <w:t xml:space="preserve"> 每种作物单种以及套种作物的种植面积应大于半亩，才纳入计算。村民自己多样化种植的面积小于半亩的菜园算为一种作物类型。</w:t>
            </w:r>
          </w:p>
        </w:tc>
      </w:tr>
    </w:tbl>
    <w:p w14:paraId="6E0EDC97">
      <w:pPr>
        <w:pStyle w:val="60"/>
        <w:ind w:firstLine="420"/>
      </w:pPr>
    </w:p>
    <w:p w14:paraId="3AF1C0AE">
      <w:pPr>
        <w:pStyle w:val="60"/>
        <w:ind w:firstLine="420"/>
      </w:pPr>
    </w:p>
    <w:p w14:paraId="0DA7A5E0">
      <w:pPr>
        <w:widowControl/>
        <w:adjustRightInd/>
        <w:spacing w:line="240" w:lineRule="auto"/>
        <w:jc w:val="left"/>
        <w:sectPr>
          <w:pgSz w:w="16838" w:h="11906" w:orient="landscape"/>
          <w:pgMar w:top="1134" w:right="2410" w:bottom="1134" w:left="1134" w:header="1418" w:footer="1134" w:gutter="284"/>
          <w:cols w:space="425" w:num="1"/>
          <w:formProt w:val="0"/>
          <w:docGrid w:linePitch="312" w:charSpace="0"/>
        </w:sectPr>
      </w:pPr>
    </w:p>
    <w:p w14:paraId="37A3AABB">
      <w:pPr>
        <w:pStyle w:val="202"/>
        <w:spacing w:before="120" w:after="120"/>
        <w:rPr>
          <w:vanish w:val="0"/>
        </w:rPr>
      </w:pPr>
    </w:p>
    <w:p w14:paraId="51BB7361">
      <w:pPr>
        <w:pStyle w:val="203"/>
        <w:spacing w:before="120" w:after="120"/>
        <w:rPr>
          <w:vanish w:val="0"/>
        </w:rPr>
      </w:pPr>
    </w:p>
    <w:p w14:paraId="7D503885">
      <w:pPr>
        <w:pStyle w:val="80"/>
        <w:spacing w:before="60" w:after="120"/>
      </w:pPr>
      <w:r>
        <w:br w:type="textWrapping"/>
      </w:r>
      <w:bookmarkStart w:id="138" w:name="_Toc193051971"/>
      <w:bookmarkStart w:id="139" w:name="_Toc193125677"/>
      <w:r>
        <w:rPr>
          <w:rFonts w:hint="eastAsia"/>
        </w:rPr>
        <w:t>（资料性）</w:t>
      </w:r>
      <w:r>
        <w:br w:type="textWrapping"/>
      </w:r>
      <w:r>
        <w:rPr>
          <w:rFonts w:hint="eastAsia"/>
        </w:rPr>
        <w:t>评价报告格式和大纲</w:t>
      </w:r>
      <w:bookmarkEnd w:id="138"/>
      <w:bookmarkEnd w:id="139"/>
    </w:p>
    <w:p w14:paraId="4695332A">
      <w:pPr>
        <w:pStyle w:val="82"/>
        <w:spacing w:before="120" w:after="120"/>
      </w:pPr>
      <w:r>
        <w:rPr>
          <w:rFonts w:hint="eastAsia"/>
        </w:rPr>
        <w:t>封面</w:t>
      </w:r>
    </w:p>
    <w:p w14:paraId="1E2CFC15">
      <w:pPr>
        <w:pStyle w:val="60"/>
        <w:spacing w:before="120" w:after="120"/>
        <w:ind w:firstLine="420"/>
      </w:pPr>
      <w:r>
        <w:rPr>
          <w:rFonts w:hint="eastAsia"/>
        </w:rPr>
        <w:t>报告标题、调查单位、编写单位和编写时间等。</w:t>
      </w:r>
    </w:p>
    <w:p w14:paraId="546A2649">
      <w:pPr>
        <w:pStyle w:val="82"/>
        <w:spacing w:before="120" w:after="120"/>
      </w:pPr>
      <w:r>
        <w:rPr>
          <w:rFonts w:hint="eastAsia"/>
        </w:rPr>
        <w:t>目录</w:t>
      </w:r>
    </w:p>
    <w:p w14:paraId="5AFD8478">
      <w:pPr>
        <w:pStyle w:val="60"/>
        <w:spacing w:before="120" w:after="120"/>
        <w:ind w:firstLine="420"/>
      </w:pPr>
      <w:r>
        <w:rPr>
          <w:rFonts w:hint="eastAsia"/>
        </w:rPr>
        <w:t>一般列出二级到三级目录。</w:t>
      </w:r>
    </w:p>
    <w:p w14:paraId="70C2F97F">
      <w:pPr>
        <w:pStyle w:val="82"/>
        <w:spacing w:before="120" w:after="120"/>
      </w:pPr>
      <w:r>
        <w:rPr>
          <w:rFonts w:hint="eastAsia"/>
        </w:rPr>
        <w:t>正文</w:t>
      </w:r>
    </w:p>
    <w:p w14:paraId="3CCC71FA">
      <w:pPr>
        <w:pStyle w:val="60"/>
        <w:spacing w:before="120" w:after="120"/>
        <w:ind w:firstLine="420"/>
      </w:pPr>
      <w:r>
        <w:rPr>
          <w:rFonts w:hint="eastAsia"/>
        </w:rPr>
        <w:t>包括：</w:t>
      </w:r>
    </w:p>
    <w:p w14:paraId="428E5B9C">
      <w:pPr>
        <w:pStyle w:val="178"/>
        <w:numPr>
          <w:ilvl w:val="0"/>
          <w:numId w:val="32"/>
        </w:numPr>
      </w:pPr>
      <w:r>
        <w:rPr>
          <w:rFonts w:hint="eastAsia"/>
        </w:rPr>
        <w:t>前言</w:t>
      </w:r>
    </w:p>
    <w:p w14:paraId="7E3F6D4E">
      <w:pPr>
        <w:pStyle w:val="178"/>
        <w:numPr>
          <w:ilvl w:val="0"/>
          <w:numId w:val="32"/>
        </w:numPr>
      </w:pPr>
      <w:r>
        <w:rPr>
          <w:rFonts w:hint="eastAsia"/>
        </w:rPr>
        <w:t>研究区域概况</w:t>
      </w:r>
    </w:p>
    <w:p w14:paraId="1C6212C2">
      <w:pPr>
        <w:pStyle w:val="178"/>
        <w:numPr>
          <w:ilvl w:val="0"/>
          <w:numId w:val="32"/>
        </w:numPr>
      </w:pPr>
      <w:r>
        <w:rPr>
          <w:rFonts w:hint="eastAsia"/>
        </w:rPr>
        <w:t>评价过程和方法</w:t>
      </w:r>
    </w:p>
    <w:p w14:paraId="0075285A">
      <w:pPr>
        <w:pStyle w:val="178"/>
        <w:numPr>
          <w:ilvl w:val="0"/>
          <w:numId w:val="32"/>
        </w:numPr>
      </w:pPr>
      <w:r>
        <w:rPr>
          <w:rFonts w:hint="eastAsia"/>
        </w:rPr>
        <w:t>评价结果</w:t>
      </w:r>
    </w:p>
    <w:p w14:paraId="7257850A">
      <w:pPr>
        <w:pStyle w:val="113"/>
      </w:pPr>
      <w:r>
        <w:rPr>
          <w:rFonts w:hint="eastAsia"/>
        </w:rPr>
        <w:t>研究区域生物多样性的组成和分布特点</w:t>
      </w:r>
    </w:p>
    <w:p w14:paraId="6E7F66B2">
      <w:pPr>
        <w:pStyle w:val="113"/>
      </w:pPr>
      <w:r>
        <w:rPr>
          <w:rFonts w:hint="eastAsia"/>
        </w:rPr>
        <w:t>生物类各指标得分及差异分析</w:t>
      </w:r>
    </w:p>
    <w:p w14:paraId="78CFBF1E">
      <w:pPr>
        <w:pStyle w:val="113"/>
      </w:pPr>
      <w:r>
        <w:rPr>
          <w:rFonts w:hint="eastAsia"/>
        </w:rPr>
        <w:t>生态环境景观得分及面临威胁</w:t>
      </w:r>
    </w:p>
    <w:p w14:paraId="2A9AEC06">
      <w:pPr>
        <w:pStyle w:val="113"/>
      </w:pPr>
      <w:r>
        <w:rPr>
          <w:rFonts w:hint="eastAsia"/>
        </w:rPr>
        <w:t>评价等级</w:t>
      </w:r>
    </w:p>
    <w:p w14:paraId="1234AF6E">
      <w:pPr>
        <w:pStyle w:val="178"/>
      </w:pPr>
      <w:r>
        <w:rPr>
          <w:rFonts w:hint="eastAsia"/>
        </w:rPr>
        <w:t>对策建议</w:t>
      </w:r>
    </w:p>
    <w:p w14:paraId="4E3BE8E1">
      <w:pPr>
        <w:pStyle w:val="82"/>
        <w:spacing w:before="120" w:after="120"/>
      </w:pPr>
      <w:r>
        <w:rPr>
          <w:rFonts w:hint="eastAsia"/>
        </w:rPr>
        <w:t>参考文献</w:t>
      </w:r>
    </w:p>
    <w:p w14:paraId="2E9F6F96">
      <w:pPr>
        <w:pStyle w:val="60"/>
        <w:spacing w:before="120" w:after="120"/>
        <w:ind w:firstLine="420"/>
      </w:pPr>
      <w:r>
        <w:rPr>
          <w:rFonts w:hint="eastAsia"/>
        </w:rPr>
        <w:t>按照GB/T 7714的规定执行。</w:t>
      </w:r>
    </w:p>
    <w:p w14:paraId="55F0C77E">
      <w:pPr>
        <w:pStyle w:val="60"/>
        <w:spacing w:before="120" w:after="120"/>
        <w:ind w:firstLine="0" w:firstLineChars="0"/>
        <w:jc w:val="center"/>
      </w:pPr>
      <w:bookmarkStart w:id="140" w:name="BookMark8"/>
      <w:r>
        <w:drawing>
          <wp:inline distT="0" distB="0" distL="0" distR="0">
            <wp:extent cx="1485900" cy="317500"/>
            <wp:effectExtent l="0" t="0" r="0" b="6350"/>
            <wp:docPr id="13264004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00414"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85900" cy="317500"/>
                    </a:xfrm>
                    <a:prstGeom prst="rect">
                      <a:avLst/>
                    </a:prstGeom>
                    <a:noFill/>
                    <a:ln>
                      <a:noFill/>
                    </a:ln>
                  </pic:spPr>
                </pic:pic>
              </a:graphicData>
            </a:graphic>
          </wp:inline>
        </w:drawing>
      </w:r>
      <w:bookmarkEnd w:id="140"/>
    </w:p>
    <w:p w14:paraId="316905C8">
      <w:pPr>
        <w:pStyle w:val="202"/>
        <w:numPr>
          <w:ilvl w:val="0"/>
          <w:numId w:val="0"/>
        </w:numPr>
        <w:spacing w:before="120" w:after="120"/>
        <w:ind w:left="420"/>
        <w:jc w:val="both"/>
      </w:pPr>
    </w:p>
    <w:sectPr>
      <w:headerReference r:id="rId25" w:type="default"/>
      <w:footerReference r:id="rId27" w:type="default"/>
      <w:headerReference r:id="rId26" w:type="even"/>
      <w:footerReference r:id="rId28"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4456">
    <w:pPr>
      <w:pStyle w:val="18"/>
    </w:pPr>
    <w:r>
      <w:fldChar w:fldCharType="begin"/>
    </w:r>
    <w:r>
      <w:instrText xml:space="preserve">PAGE   \* MERGEFORMAT</w:instrText>
    </w:r>
    <w:r>
      <w:fldChar w:fldCharType="separate"/>
    </w:r>
    <w:r>
      <w:rPr>
        <w:lang w:val="zh-CN"/>
      </w:rPr>
      <w:t>II</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DD01">
    <w:pPr>
      <w:pStyle w:val="55"/>
    </w:pPr>
    <w:r>
      <w:fldChar w:fldCharType="begin"/>
    </w:r>
    <w:r>
      <w:instrText xml:space="preserve"> PAGE   \* MERGEFORMAT \* MERGEFORMAT </w:instrText>
    </w:r>
    <w:r>
      <w:fldChar w:fldCharType="separate"/>
    </w:r>
    <w: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F22A">
    <w:pPr>
      <w:pStyle w:val="56"/>
    </w:pPr>
    <w:r>
      <w:fldChar w:fldCharType="begin"/>
    </w:r>
    <w:r>
      <w:instrText xml:space="preserve">PAGE   \* MERGEFORMAT</w:instrText>
    </w:r>
    <w:r>
      <w:fldChar w:fldCharType="separate"/>
    </w:r>
    <w:r>
      <w:rPr>
        <w:lang w:val="zh-CN"/>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E5E7">
    <w:pPr>
      <w:pStyle w:val="55"/>
    </w:pPr>
    <w:r>
      <w:fldChar w:fldCharType="begin"/>
    </w:r>
    <w:r>
      <w:instrText xml:space="preserve"> PAGE   \* MERGEFORMAT \* MERGEFORMAT </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55BB">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764F5">
    <w:pPr>
      <w:pStyle w:val="5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BF74C">
    <w:pPr>
      <w:pStyle w:val="55"/>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4857">
    <w:pPr>
      <w:pStyle w:val="56"/>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E140">
    <w:pPr>
      <w:pStyle w:val="55"/>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5619">
    <w:pPr>
      <w:pStyle w:val="56"/>
    </w:pPr>
    <w:r>
      <w:fldChar w:fldCharType="begin"/>
    </w:r>
    <w:r>
      <w:instrText xml:space="preserve">PAGE   \* MERGEFORMAT</w:instrText>
    </w:r>
    <w:r>
      <w:fldChar w:fldCharType="separate"/>
    </w:r>
    <w:r>
      <w:rPr>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B7F9">
    <w:pPr>
      <w:pStyle w:val="55"/>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F937">
    <w:pPr>
      <w:pStyle w:val="56"/>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FEFF">
    <w:pPr>
      <w:pStyle w:val="19"/>
      <w:wordWrap w:val="0"/>
      <w:jc w:val="right"/>
      <w:rPr>
        <w:rFonts w:ascii="黑体" w:hAnsi="黑体" w:eastAsia="黑体"/>
        <w:sz w:val="21"/>
        <w:szCs w:val="21"/>
      </w:rPr>
    </w:pPr>
    <w:r>
      <w:rPr>
        <w:rFonts w:ascii="黑体" w:hAnsi="黑体" w:eastAsia="黑体"/>
        <w:sz w:val="21"/>
        <w:szCs w:val="21"/>
      </w:rPr>
      <w:t>NY/T XXXXX-2021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257B">
    <w:pPr>
      <w:pStyle w:val="66"/>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 xml:space="preserve">XX/T XXXXX—20  </w:t>
    </w:r>
    <w:r>
      <w:rPr>
        <w:rFonts w:hint="eastAsi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755A5">
    <w:pPr>
      <w:pStyle w:val="65"/>
    </w:pPr>
    <w:r>
      <w:fldChar w:fldCharType="begin"/>
    </w:r>
    <w:r>
      <w:instrText xml:space="preserve"> STYLEREF  标准文件_文件编号  \* MERGEFORMAT </w:instrText>
    </w:r>
    <w:r>
      <w:fldChar w:fldCharType="separate"/>
    </w:r>
    <w:r>
      <w:t xml:space="preserve">XX/T XXXXX—20  </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2B61">
    <w:pPr>
      <w:pStyle w:val="66"/>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 xml:space="preserve">XX/T XXXXX—20  </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CDACE">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AA41">
    <w:pPr>
      <w:pStyle w:val="65"/>
    </w:pPr>
    <w:r>
      <w:t>NY/T XXXXX-2021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C283">
    <w:pPr>
      <w:pStyle w:val="66"/>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 xml:space="preserve">XX/T XXXXX—20  </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36E1">
    <w:pPr>
      <w:pStyle w:val="65"/>
    </w:pPr>
    <w:r>
      <w:t>NY/T XXXXX-2021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2BDC">
    <w:pPr>
      <w:pStyle w:val="66"/>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 xml:space="preserve">XX/T XXXXX—20  </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24ED">
    <w:pPr>
      <w:pStyle w:val="65"/>
    </w:pPr>
    <w:r>
      <w:t>NY/T XXXXX-2021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8514">
    <w:pPr>
      <w:pStyle w:val="66"/>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 xml:space="preserve">XX/T XXXXX—20  </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CEA0">
    <w:pPr>
      <w:pStyle w:val="65"/>
    </w:pPr>
    <w:r>
      <w:fldChar w:fldCharType="begin"/>
    </w:r>
    <w:r>
      <w:instrText xml:space="preserve"> STYLEREF  标准文件_文件编号  \* MERGEFORMAT </w:instrText>
    </w:r>
    <w:r>
      <w:fldChar w:fldCharType="separate"/>
    </w:r>
    <w:r>
      <w:t xml:space="preserve">XX/T XXXXX—20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65"/>
    <w:rsid w:val="0000040A"/>
    <w:rsid w:val="00000A94"/>
    <w:rsid w:val="00001285"/>
    <w:rsid w:val="00001972"/>
    <w:rsid w:val="00001D9A"/>
    <w:rsid w:val="000030F9"/>
    <w:rsid w:val="000061A8"/>
    <w:rsid w:val="00007B3A"/>
    <w:rsid w:val="000107E0"/>
    <w:rsid w:val="00010848"/>
    <w:rsid w:val="000119DC"/>
    <w:rsid w:val="00011FDE"/>
    <w:rsid w:val="00012FFD"/>
    <w:rsid w:val="0001397A"/>
    <w:rsid w:val="00014162"/>
    <w:rsid w:val="00014340"/>
    <w:rsid w:val="00014C6A"/>
    <w:rsid w:val="00016A9C"/>
    <w:rsid w:val="00017CDE"/>
    <w:rsid w:val="000202F6"/>
    <w:rsid w:val="00022184"/>
    <w:rsid w:val="00022762"/>
    <w:rsid w:val="00022D25"/>
    <w:rsid w:val="000238E0"/>
    <w:rsid w:val="000249DB"/>
    <w:rsid w:val="00024F24"/>
    <w:rsid w:val="0002595E"/>
    <w:rsid w:val="00025E0E"/>
    <w:rsid w:val="00027102"/>
    <w:rsid w:val="00027E32"/>
    <w:rsid w:val="000302BA"/>
    <w:rsid w:val="000303C3"/>
    <w:rsid w:val="00032BD8"/>
    <w:rsid w:val="000331D3"/>
    <w:rsid w:val="0003331C"/>
    <w:rsid w:val="000346A5"/>
    <w:rsid w:val="000347E9"/>
    <w:rsid w:val="000359C3"/>
    <w:rsid w:val="00035A7D"/>
    <w:rsid w:val="00040BA6"/>
    <w:rsid w:val="000410E8"/>
    <w:rsid w:val="0004249A"/>
    <w:rsid w:val="0004281F"/>
    <w:rsid w:val="00043282"/>
    <w:rsid w:val="000440E8"/>
    <w:rsid w:val="00044286"/>
    <w:rsid w:val="0004718D"/>
    <w:rsid w:val="00047F28"/>
    <w:rsid w:val="00047F8C"/>
    <w:rsid w:val="000503AA"/>
    <w:rsid w:val="000506A1"/>
    <w:rsid w:val="000512EC"/>
    <w:rsid w:val="000515DD"/>
    <w:rsid w:val="00052475"/>
    <w:rsid w:val="0005265A"/>
    <w:rsid w:val="000526EC"/>
    <w:rsid w:val="000539DD"/>
    <w:rsid w:val="00053BD3"/>
    <w:rsid w:val="000556ED"/>
    <w:rsid w:val="00055FE2"/>
    <w:rsid w:val="0005616F"/>
    <w:rsid w:val="000574C4"/>
    <w:rsid w:val="00057641"/>
    <w:rsid w:val="00060C2E"/>
    <w:rsid w:val="00061033"/>
    <w:rsid w:val="000619E9"/>
    <w:rsid w:val="000622D4"/>
    <w:rsid w:val="000629B8"/>
    <w:rsid w:val="00063272"/>
    <w:rsid w:val="0006357D"/>
    <w:rsid w:val="000650C9"/>
    <w:rsid w:val="000659A6"/>
    <w:rsid w:val="0006616D"/>
    <w:rsid w:val="00066BD1"/>
    <w:rsid w:val="00067F1E"/>
    <w:rsid w:val="00070633"/>
    <w:rsid w:val="00071CC0"/>
    <w:rsid w:val="000728B6"/>
    <w:rsid w:val="00073C8C"/>
    <w:rsid w:val="00073CBF"/>
    <w:rsid w:val="00075CD6"/>
    <w:rsid w:val="000768F4"/>
    <w:rsid w:val="00077B64"/>
    <w:rsid w:val="00080A1C"/>
    <w:rsid w:val="00080BB5"/>
    <w:rsid w:val="00080FC1"/>
    <w:rsid w:val="00081027"/>
    <w:rsid w:val="00081D59"/>
    <w:rsid w:val="00082317"/>
    <w:rsid w:val="000828C2"/>
    <w:rsid w:val="00083D2C"/>
    <w:rsid w:val="00084317"/>
    <w:rsid w:val="0008537B"/>
    <w:rsid w:val="00085B6D"/>
    <w:rsid w:val="00086AA1"/>
    <w:rsid w:val="00087A77"/>
    <w:rsid w:val="00090CA6"/>
    <w:rsid w:val="00092B8A"/>
    <w:rsid w:val="00092FB0"/>
    <w:rsid w:val="000932CA"/>
    <w:rsid w:val="000934C5"/>
    <w:rsid w:val="00093D25"/>
    <w:rsid w:val="00093DAB"/>
    <w:rsid w:val="00094D73"/>
    <w:rsid w:val="00096D63"/>
    <w:rsid w:val="00097719"/>
    <w:rsid w:val="000A07DD"/>
    <w:rsid w:val="000A0A88"/>
    <w:rsid w:val="000A0B60"/>
    <w:rsid w:val="000A0EB8"/>
    <w:rsid w:val="000A19FC"/>
    <w:rsid w:val="000A1E92"/>
    <w:rsid w:val="000A26FF"/>
    <w:rsid w:val="000A27E1"/>
    <w:rsid w:val="000A296B"/>
    <w:rsid w:val="000A4CB3"/>
    <w:rsid w:val="000A5F07"/>
    <w:rsid w:val="000A5FE8"/>
    <w:rsid w:val="000A7311"/>
    <w:rsid w:val="000B0245"/>
    <w:rsid w:val="000B060F"/>
    <w:rsid w:val="000B1592"/>
    <w:rsid w:val="000B1B41"/>
    <w:rsid w:val="000B1FF2"/>
    <w:rsid w:val="000B271C"/>
    <w:rsid w:val="000B3CDA"/>
    <w:rsid w:val="000B540D"/>
    <w:rsid w:val="000B5DD8"/>
    <w:rsid w:val="000B6A0B"/>
    <w:rsid w:val="000C0336"/>
    <w:rsid w:val="000C0F6C"/>
    <w:rsid w:val="000C110B"/>
    <w:rsid w:val="000C11DB"/>
    <w:rsid w:val="000C1258"/>
    <w:rsid w:val="000C1492"/>
    <w:rsid w:val="000C1C30"/>
    <w:rsid w:val="000C1CA8"/>
    <w:rsid w:val="000C2C72"/>
    <w:rsid w:val="000C2FBD"/>
    <w:rsid w:val="000C32C4"/>
    <w:rsid w:val="000C4B41"/>
    <w:rsid w:val="000C57D6"/>
    <w:rsid w:val="000C7666"/>
    <w:rsid w:val="000D08E6"/>
    <w:rsid w:val="000D0A9C"/>
    <w:rsid w:val="000D0C43"/>
    <w:rsid w:val="000D1002"/>
    <w:rsid w:val="000D1795"/>
    <w:rsid w:val="000D2BE5"/>
    <w:rsid w:val="000D2F41"/>
    <w:rsid w:val="000D329A"/>
    <w:rsid w:val="000D332F"/>
    <w:rsid w:val="000D3404"/>
    <w:rsid w:val="000D4558"/>
    <w:rsid w:val="000D4B9C"/>
    <w:rsid w:val="000D4EB6"/>
    <w:rsid w:val="000D5A15"/>
    <w:rsid w:val="000D753B"/>
    <w:rsid w:val="000E0257"/>
    <w:rsid w:val="000E125B"/>
    <w:rsid w:val="000E1973"/>
    <w:rsid w:val="000E382B"/>
    <w:rsid w:val="000E4C9E"/>
    <w:rsid w:val="000E6D8B"/>
    <w:rsid w:val="000E6FD7"/>
    <w:rsid w:val="000E72CA"/>
    <w:rsid w:val="000E7DB7"/>
    <w:rsid w:val="000F06E1"/>
    <w:rsid w:val="000F0E3C"/>
    <w:rsid w:val="000F19D5"/>
    <w:rsid w:val="000F1DC3"/>
    <w:rsid w:val="000F3A4D"/>
    <w:rsid w:val="000F4183"/>
    <w:rsid w:val="000F4AEA"/>
    <w:rsid w:val="000F630E"/>
    <w:rsid w:val="000F67E9"/>
    <w:rsid w:val="001001EF"/>
    <w:rsid w:val="001009C4"/>
    <w:rsid w:val="0010243E"/>
    <w:rsid w:val="001027A0"/>
    <w:rsid w:val="00102CD2"/>
    <w:rsid w:val="001034EB"/>
    <w:rsid w:val="00104926"/>
    <w:rsid w:val="00104ADA"/>
    <w:rsid w:val="00105243"/>
    <w:rsid w:val="001053B8"/>
    <w:rsid w:val="00106E9B"/>
    <w:rsid w:val="00113AB5"/>
    <w:rsid w:val="00113B1E"/>
    <w:rsid w:val="0011524B"/>
    <w:rsid w:val="00115368"/>
    <w:rsid w:val="001157FD"/>
    <w:rsid w:val="0011711C"/>
    <w:rsid w:val="00120533"/>
    <w:rsid w:val="0012074D"/>
    <w:rsid w:val="0012269F"/>
    <w:rsid w:val="00123D83"/>
    <w:rsid w:val="00123FA7"/>
    <w:rsid w:val="00124E4F"/>
    <w:rsid w:val="00125DBB"/>
    <w:rsid w:val="00125E8F"/>
    <w:rsid w:val="001260B7"/>
    <w:rsid w:val="001265CB"/>
    <w:rsid w:val="0013122E"/>
    <w:rsid w:val="001321C6"/>
    <w:rsid w:val="001325C4"/>
    <w:rsid w:val="00132601"/>
    <w:rsid w:val="001329D0"/>
    <w:rsid w:val="00133010"/>
    <w:rsid w:val="001338EE"/>
    <w:rsid w:val="00133AAE"/>
    <w:rsid w:val="00135323"/>
    <w:rsid w:val="001356C4"/>
    <w:rsid w:val="00135B41"/>
    <w:rsid w:val="0013791C"/>
    <w:rsid w:val="00137DEB"/>
    <w:rsid w:val="00140052"/>
    <w:rsid w:val="00141114"/>
    <w:rsid w:val="0014146C"/>
    <w:rsid w:val="00142468"/>
    <w:rsid w:val="00142969"/>
    <w:rsid w:val="001430D5"/>
    <w:rsid w:val="001450DC"/>
    <w:rsid w:val="0014524D"/>
    <w:rsid w:val="0014551D"/>
    <w:rsid w:val="001457E7"/>
    <w:rsid w:val="00145C3A"/>
    <w:rsid w:val="00145D9D"/>
    <w:rsid w:val="00146388"/>
    <w:rsid w:val="001465B0"/>
    <w:rsid w:val="0014746E"/>
    <w:rsid w:val="001476C6"/>
    <w:rsid w:val="0015025C"/>
    <w:rsid w:val="00150CC4"/>
    <w:rsid w:val="001527AB"/>
    <w:rsid w:val="001529E5"/>
    <w:rsid w:val="00153C7E"/>
    <w:rsid w:val="00156B25"/>
    <w:rsid w:val="00156E1A"/>
    <w:rsid w:val="00157B55"/>
    <w:rsid w:val="00161E81"/>
    <w:rsid w:val="00162427"/>
    <w:rsid w:val="00163FA0"/>
    <w:rsid w:val="001642FA"/>
    <w:rsid w:val="00164314"/>
    <w:rsid w:val="001649EB"/>
    <w:rsid w:val="00164BAB"/>
    <w:rsid w:val="00164BAF"/>
    <w:rsid w:val="00164FA8"/>
    <w:rsid w:val="00165065"/>
    <w:rsid w:val="0016538C"/>
    <w:rsid w:val="00165434"/>
    <w:rsid w:val="0016580B"/>
    <w:rsid w:val="00165F49"/>
    <w:rsid w:val="00166B88"/>
    <w:rsid w:val="0016770A"/>
    <w:rsid w:val="00170804"/>
    <w:rsid w:val="001708E9"/>
    <w:rsid w:val="0017340B"/>
    <w:rsid w:val="00173FB1"/>
    <w:rsid w:val="0017496E"/>
    <w:rsid w:val="00174C8A"/>
    <w:rsid w:val="00174CD9"/>
    <w:rsid w:val="00175BA8"/>
    <w:rsid w:val="00175EB8"/>
    <w:rsid w:val="00176DFD"/>
    <w:rsid w:val="00177511"/>
    <w:rsid w:val="00177548"/>
    <w:rsid w:val="00181084"/>
    <w:rsid w:val="00183521"/>
    <w:rsid w:val="00183549"/>
    <w:rsid w:val="001852C9"/>
    <w:rsid w:val="0018663B"/>
    <w:rsid w:val="00190087"/>
    <w:rsid w:val="0019133D"/>
    <w:rsid w:val="001913C4"/>
    <w:rsid w:val="001917DE"/>
    <w:rsid w:val="0019348F"/>
    <w:rsid w:val="00193A07"/>
    <w:rsid w:val="00193B69"/>
    <w:rsid w:val="001947D8"/>
    <w:rsid w:val="001947EF"/>
    <w:rsid w:val="00194C95"/>
    <w:rsid w:val="00195C34"/>
    <w:rsid w:val="00196A43"/>
    <w:rsid w:val="001A1A53"/>
    <w:rsid w:val="001A1C0C"/>
    <w:rsid w:val="001A234A"/>
    <w:rsid w:val="001A2519"/>
    <w:rsid w:val="001A4628"/>
    <w:rsid w:val="001A4C97"/>
    <w:rsid w:val="001A4F22"/>
    <w:rsid w:val="001A796C"/>
    <w:rsid w:val="001B06E8"/>
    <w:rsid w:val="001B193E"/>
    <w:rsid w:val="001B258F"/>
    <w:rsid w:val="001B322C"/>
    <w:rsid w:val="001B52CE"/>
    <w:rsid w:val="001B6FAA"/>
    <w:rsid w:val="001B71D0"/>
    <w:rsid w:val="001B71EE"/>
    <w:rsid w:val="001B74B0"/>
    <w:rsid w:val="001B751A"/>
    <w:rsid w:val="001C04A8"/>
    <w:rsid w:val="001C1F0B"/>
    <w:rsid w:val="001C2C03"/>
    <w:rsid w:val="001C42F7"/>
    <w:rsid w:val="001C49E5"/>
    <w:rsid w:val="001C680C"/>
    <w:rsid w:val="001C6EA9"/>
    <w:rsid w:val="001C7818"/>
    <w:rsid w:val="001C7FEA"/>
    <w:rsid w:val="001D0499"/>
    <w:rsid w:val="001D0BBE"/>
    <w:rsid w:val="001D0ED4"/>
    <w:rsid w:val="001D212F"/>
    <w:rsid w:val="001D29D7"/>
    <w:rsid w:val="001D2A49"/>
    <w:rsid w:val="001D2DE7"/>
    <w:rsid w:val="001D411C"/>
    <w:rsid w:val="001D5DA2"/>
    <w:rsid w:val="001E1B6A"/>
    <w:rsid w:val="001E2484"/>
    <w:rsid w:val="001E2D01"/>
    <w:rsid w:val="001E33D7"/>
    <w:rsid w:val="001E3CC4"/>
    <w:rsid w:val="001E3EDC"/>
    <w:rsid w:val="001E4882"/>
    <w:rsid w:val="001E5651"/>
    <w:rsid w:val="001E73AB"/>
    <w:rsid w:val="001F092D"/>
    <w:rsid w:val="001F143A"/>
    <w:rsid w:val="001F1605"/>
    <w:rsid w:val="001F2437"/>
    <w:rsid w:val="001F2508"/>
    <w:rsid w:val="001F3474"/>
    <w:rsid w:val="001F4816"/>
    <w:rsid w:val="001F4BF7"/>
    <w:rsid w:val="001F5053"/>
    <w:rsid w:val="001F5269"/>
    <w:rsid w:val="001F69B4"/>
    <w:rsid w:val="001F77C7"/>
    <w:rsid w:val="00200183"/>
    <w:rsid w:val="0020107D"/>
    <w:rsid w:val="00202AA4"/>
    <w:rsid w:val="002031F7"/>
    <w:rsid w:val="00203682"/>
    <w:rsid w:val="00203B29"/>
    <w:rsid w:val="002040E6"/>
    <w:rsid w:val="00204A1A"/>
    <w:rsid w:val="0020527B"/>
    <w:rsid w:val="00205F2C"/>
    <w:rsid w:val="00210B15"/>
    <w:rsid w:val="00211297"/>
    <w:rsid w:val="00212772"/>
    <w:rsid w:val="002129AA"/>
    <w:rsid w:val="0021315D"/>
    <w:rsid w:val="002142EA"/>
    <w:rsid w:val="0021677E"/>
    <w:rsid w:val="00217B5B"/>
    <w:rsid w:val="002204BB"/>
    <w:rsid w:val="002212D4"/>
    <w:rsid w:val="00221B79"/>
    <w:rsid w:val="00221C6B"/>
    <w:rsid w:val="00222A30"/>
    <w:rsid w:val="00223B7E"/>
    <w:rsid w:val="00223F60"/>
    <w:rsid w:val="00224596"/>
    <w:rsid w:val="002253A1"/>
    <w:rsid w:val="00225CF8"/>
    <w:rsid w:val="0022794E"/>
    <w:rsid w:val="002308F7"/>
    <w:rsid w:val="00230C80"/>
    <w:rsid w:val="002320CA"/>
    <w:rsid w:val="00232CBA"/>
    <w:rsid w:val="00233B6A"/>
    <w:rsid w:val="00233D64"/>
    <w:rsid w:val="00234784"/>
    <w:rsid w:val="0023482A"/>
    <w:rsid w:val="002359CB"/>
    <w:rsid w:val="002400F7"/>
    <w:rsid w:val="0024087D"/>
    <w:rsid w:val="002425C2"/>
    <w:rsid w:val="00243400"/>
    <w:rsid w:val="00243540"/>
    <w:rsid w:val="0024497B"/>
    <w:rsid w:val="0024515B"/>
    <w:rsid w:val="00245F92"/>
    <w:rsid w:val="00246021"/>
    <w:rsid w:val="0024666E"/>
    <w:rsid w:val="00247F52"/>
    <w:rsid w:val="00250B25"/>
    <w:rsid w:val="00250BBE"/>
    <w:rsid w:val="00250C72"/>
    <w:rsid w:val="002515C2"/>
    <w:rsid w:val="00251669"/>
    <w:rsid w:val="0025194F"/>
    <w:rsid w:val="00256125"/>
    <w:rsid w:val="00260233"/>
    <w:rsid w:val="0026148A"/>
    <w:rsid w:val="00261D21"/>
    <w:rsid w:val="00262010"/>
    <w:rsid w:val="00262696"/>
    <w:rsid w:val="002634BC"/>
    <w:rsid w:val="00263738"/>
    <w:rsid w:val="002643C3"/>
    <w:rsid w:val="00264A0C"/>
    <w:rsid w:val="00265D22"/>
    <w:rsid w:val="00267A72"/>
    <w:rsid w:val="00267EF4"/>
    <w:rsid w:val="00270CB8"/>
    <w:rsid w:val="002712F8"/>
    <w:rsid w:val="002714AA"/>
    <w:rsid w:val="00272B08"/>
    <w:rsid w:val="00273909"/>
    <w:rsid w:val="00274D24"/>
    <w:rsid w:val="00276092"/>
    <w:rsid w:val="00276948"/>
    <w:rsid w:val="002778F7"/>
    <w:rsid w:val="002801C0"/>
    <w:rsid w:val="00280B38"/>
    <w:rsid w:val="00281701"/>
    <w:rsid w:val="00281BB8"/>
    <w:rsid w:val="00281E9E"/>
    <w:rsid w:val="00284FF0"/>
    <w:rsid w:val="00285170"/>
    <w:rsid w:val="00285361"/>
    <w:rsid w:val="00285B70"/>
    <w:rsid w:val="00292124"/>
    <w:rsid w:val="00292D60"/>
    <w:rsid w:val="00293DD9"/>
    <w:rsid w:val="00294D34"/>
    <w:rsid w:val="00294E3B"/>
    <w:rsid w:val="00296193"/>
    <w:rsid w:val="00296C66"/>
    <w:rsid w:val="00296EBE"/>
    <w:rsid w:val="002974E3"/>
    <w:rsid w:val="002A084B"/>
    <w:rsid w:val="002A1260"/>
    <w:rsid w:val="002A1589"/>
    <w:rsid w:val="002A1608"/>
    <w:rsid w:val="002A25DC"/>
    <w:rsid w:val="002A2B0F"/>
    <w:rsid w:val="002A30F7"/>
    <w:rsid w:val="002A3AAB"/>
    <w:rsid w:val="002A4CEA"/>
    <w:rsid w:val="002A5977"/>
    <w:rsid w:val="002A5A13"/>
    <w:rsid w:val="002A757F"/>
    <w:rsid w:val="002A7F44"/>
    <w:rsid w:val="002B0C40"/>
    <w:rsid w:val="002B1966"/>
    <w:rsid w:val="002B23E3"/>
    <w:rsid w:val="002B4508"/>
    <w:rsid w:val="002B49A6"/>
    <w:rsid w:val="002B4D86"/>
    <w:rsid w:val="002B5779"/>
    <w:rsid w:val="002B7260"/>
    <w:rsid w:val="002B7332"/>
    <w:rsid w:val="002B7F51"/>
    <w:rsid w:val="002C09BD"/>
    <w:rsid w:val="002C09E7"/>
    <w:rsid w:val="002C11C2"/>
    <w:rsid w:val="002C2078"/>
    <w:rsid w:val="002C3F07"/>
    <w:rsid w:val="002C5278"/>
    <w:rsid w:val="002C7EBB"/>
    <w:rsid w:val="002D06C1"/>
    <w:rsid w:val="002D10A7"/>
    <w:rsid w:val="002D42B5"/>
    <w:rsid w:val="002D43AF"/>
    <w:rsid w:val="002D4824"/>
    <w:rsid w:val="002D4879"/>
    <w:rsid w:val="002D4F1A"/>
    <w:rsid w:val="002D6DA6"/>
    <w:rsid w:val="002D6EC6"/>
    <w:rsid w:val="002D79AC"/>
    <w:rsid w:val="002E039D"/>
    <w:rsid w:val="002E1460"/>
    <w:rsid w:val="002E33F1"/>
    <w:rsid w:val="002E4D5A"/>
    <w:rsid w:val="002E616D"/>
    <w:rsid w:val="002E6326"/>
    <w:rsid w:val="002E771D"/>
    <w:rsid w:val="002F2D06"/>
    <w:rsid w:val="002F30E0"/>
    <w:rsid w:val="002F35E4"/>
    <w:rsid w:val="002F3730"/>
    <w:rsid w:val="002F38D3"/>
    <w:rsid w:val="002F38E1"/>
    <w:rsid w:val="002F4E35"/>
    <w:rsid w:val="002F4F39"/>
    <w:rsid w:val="002F56DF"/>
    <w:rsid w:val="002F68E9"/>
    <w:rsid w:val="002F7AF6"/>
    <w:rsid w:val="00300E63"/>
    <w:rsid w:val="003023DF"/>
    <w:rsid w:val="00302F5F"/>
    <w:rsid w:val="0030441D"/>
    <w:rsid w:val="00304D49"/>
    <w:rsid w:val="00305982"/>
    <w:rsid w:val="00306063"/>
    <w:rsid w:val="00306C50"/>
    <w:rsid w:val="00306F4B"/>
    <w:rsid w:val="00313B85"/>
    <w:rsid w:val="0031474A"/>
    <w:rsid w:val="0031547D"/>
    <w:rsid w:val="003167B3"/>
    <w:rsid w:val="00316900"/>
    <w:rsid w:val="00317988"/>
    <w:rsid w:val="00317BA6"/>
    <w:rsid w:val="00320EC2"/>
    <w:rsid w:val="003221B4"/>
    <w:rsid w:val="00322E62"/>
    <w:rsid w:val="00324EDD"/>
    <w:rsid w:val="0032637F"/>
    <w:rsid w:val="003321AF"/>
    <w:rsid w:val="003331E4"/>
    <w:rsid w:val="00333CE1"/>
    <w:rsid w:val="00334950"/>
    <w:rsid w:val="00335C1A"/>
    <w:rsid w:val="00336C64"/>
    <w:rsid w:val="00337162"/>
    <w:rsid w:val="0034194F"/>
    <w:rsid w:val="00342DB8"/>
    <w:rsid w:val="00342F55"/>
    <w:rsid w:val="0034391F"/>
    <w:rsid w:val="00343A86"/>
    <w:rsid w:val="0034424D"/>
    <w:rsid w:val="00344406"/>
    <w:rsid w:val="00344605"/>
    <w:rsid w:val="00346FAB"/>
    <w:rsid w:val="003474AA"/>
    <w:rsid w:val="00350D1D"/>
    <w:rsid w:val="00350E98"/>
    <w:rsid w:val="003512F5"/>
    <w:rsid w:val="00351901"/>
    <w:rsid w:val="00352C83"/>
    <w:rsid w:val="00353202"/>
    <w:rsid w:val="00355CA8"/>
    <w:rsid w:val="003607B5"/>
    <w:rsid w:val="003615D2"/>
    <w:rsid w:val="00361C4E"/>
    <w:rsid w:val="00363C15"/>
    <w:rsid w:val="0036429C"/>
    <w:rsid w:val="003646E9"/>
    <w:rsid w:val="00364A53"/>
    <w:rsid w:val="00364BC8"/>
    <w:rsid w:val="003654CB"/>
    <w:rsid w:val="00365BEA"/>
    <w:rsid w:val="00365F86"/>
    <w:rsid w:val="00365F87"/>
    <w:rsid w:val="003705F4"/>
    <w:rsid w:val="00370D58"/>
    <w:rsid w:val="00371316"/>
    <w:rsid w:val="0037328D"/>
    <w:rsid w:val="0037436F"/>
    <w:rsid w:val="00374964"/>
    <w:rsid w:val="00374DD3"/>
    <w:rsid w:val="00376713"/>
    <w:rsid w:val="00381269"/>
    <w:rsid w:val="00381815"/>
    <w:rsid w:val="003819AF"/>
    <w:rsid w:val="00381EEC"/>
    <w:rsid w:val="003820A7"/>
    <w:rsid w:val="003820E9"/>
    <w:rsid w:val="0038231C"/>
    <w:rsid w:val="00382DE7"/>
    <w:rsid w:val="00384FFC"/>
    <w:rsid w:val="00385E17"/>
    <w:rsid w:val="0038611B"/>
    <w:rsid w:val="0038721B"/>
    <w:rsid w:val="003872FC"/>
    <w:rsid w:val="00387ADC"/>
    <w:rsid w:val="00390020"/>
    <w:rsid w:val="003903D6"/>
    <w:rsid w:val="00390EE6"/>
    <w:rsid w:val="00390FFD"/>
    <w:rsid w:val="0039118F"/>
    <w:rsid w:val="00392AD7"/>
    <w:rsid w:val="003938D9"/>
    <w:rsid w:val="00394376"/>
    <w:rsid w:val="003943FF"/>
    <w:rsid w:val="00397101"/>
    <w:rsid w:val="003974EB"/>
    <w:rsid w:val="00397CC5"/>
    <w:rsid w:val="003A1582"/>
    <w:rsid w:val="003A1D61"/>
    <w:rsid w:val="003A4077"/>
    <w:rsid w:val="003A537F"/>
    <w:rsid w:val="003A59CC"/>
    <w:rsid w:val="003A5AB3"/>
    <w:rsid w:val="003B09AD"/>
    <w:rsid w:val="003B0BD9"/>
    <w:rsid w:val="003B1F18"/>
    <w:rsid w:val="003B2127"/>
    <w:rsid w:val="003B5A5A"/>
    <w:rsid w:val="003B5BF0"/>
    <w:rsid w:val="003B60BF"/>
    <w:rsid w:val="003B6BE3"/>
    <w:rsid w:val="003B76D6"/>
    <w:rsid w:val="003B7E9F"/>
    <w:rsid w:val="003C010C"/>
    <w:rsid w:val="003C085D"/>
    <w:rsid w:val="003C0A6C"/>
    <w:rsid w:val="003C2859"/>
    <w:rsid w:val="003C430D"/>
    <w:rsid w:val="003C46BF"/>
    <w:rsid w:val="003C4ACD"/>
    <w:rsid w:val="003C5A43"/>
    <w:rsid w:val="003C5AAE"/>
    <w:rsid w:val="003C7948"/>
    <w:rsid w:val="003C7F40"/>
    <w:rsid w:val="003D02D3"/>
    <w:rsid w:val="003D0519"/>
    <w:rsid w:val="003D0FF6"/>
    <w:rsid w:val="003D191E"/>
    <w:rsid w:val="003D20C2"/>
    <w:rsid w:val="003D262C"/>
    <w:rsid w:val="003D4780"/>
    <w:rsid w:val="003D47FD"/>
    <w:rsid w:val="003D4830"/>
    <w:rsid w:val="003D60E5"/>
    <w:rsid w:val="003D6D61"/>
    <w:rsid w:val="003E091D"/>
    <w:rsid w:val="003E10FA"/>
    <w:rsid w:val="003E1C53"/>
    <w:rsid w:val="003E2A69"/>
    <w:rsid w:val="003E2D49"/>
    <w:rsid w:val="003E2FD4"/>
    <w:rsid w:val="003E49F6"/>
    <w:rsid w:val="003E649A"/>
    <w:rsid w:val="003E754B"/>
    <w:rsid w:val="003F0841"/>
    <w:rsid w:val="003F1EDB"/>
    <w:rsid w:val="003F23D3"/>
    <w:rsid w:val="003F3E44"/>
    <w:rsid w:val="003F3F08"/>
    <w:rsid w:val="003F49F1"/>
    <w:rsid w:val="003F59CE"/>
    <w:rsid w:val="003F6272"/>
    <w:rsid w:val="003F72A3"/>
    <w:rsid w:val="00400E72"/>
    <w:rsid w:val="00401400"/>
    <w:rsid w:val="00401797"/>
    <w:rsid w:val="00402B5E"/>
    <w:rsid w:val="00402C37"/>
    <w:rsid w:val="00404869"/>
    <w:rsid w:val="00404F2D"/>
    <w:rsid w:val="00405884"/>
    <w:rsid w:val="0040616C"/>
    <w:rsid w:val="00407037"/>
    <w:rsid w:val="00407D39"/>
    <w:rsid w:val="00411285"/>
    <w:rsid w:val="00413C8C"/>
    <w:rsid w:val="004145EF"/>
    <w:rsid w:val="0041477A"/>
    <w:rsid w:val="004167A3"/>
    <w:rsid w:val="0042019C"/>
    <w:rsid w:val="00420DB3"/>
    <w:rsid w:val="0042135B"/>
    <w:rsid w:val="004217F8"/>
    <w:rsid w:val="00423843"/>
    <w:rsid w:val="00424795"/>
    <w:rsid w:val="00424D90"/>
    <w:rsid w:val="0042575B"/>
    <w:rsid w:val="004264BA"/>
    <w:rsid w:val="00426563"/>
    <w:rsid w:val="0043057D"/>
    <w:rsid w:val="00430D2E"/>
    <w:rsid w:val="00432DAA"/>
    <w:rsid w:val="00432EBC"/>
    <w:rsid w:val="00434305"/>
    <w:rsid w:val="00435DF7"/>
    <w:rsid w:val="00436C96"/>
    <w:rsid w:val="0044083F"/>
    <w:rsid w:val="00440DB3"/>
    <w:rsid w:val="004418C0"/>
    <w:rsid w:val="00441AE7"/>
    <w:rsid w:val="00442B94"/>
    <w:rsid w:val="00445574"/>
    <w:rsid w:val="0044566B"/>
    <w:rsid w:val="004467FB"/>
    <w:rsid w:val="00446C59"/>
    <w:rsid w:val="00447116"/>
    <w:rsid w:val="00450D18"/>
    <w:rsid w:val="00452D6B"/>
    <w:rsid w:val="00452EEC"/>
    <w:rsid w:val="004536BE"/>
    <w:rsid w:val="00454484"/>
    <w:rsid w:val="004550B5"/>
    <w:rsid w:val="0045517B"/>
    <w:rsid w:val="004563CD"/>
    <w:rsid w:val="00457053"/>
    <w:rsid w:val="00463B77"/>
    <w:rsid w:val="00463C7B"/>
    <w:rsid w:val="00463F02"/>
    <w:rsid w:val="004644A6"/>
    <w:rsid w:val="00464957"/>
    <w:rsid w:val="00464FB7"/>
    <w:rsid w:val="004659BD"/>
    <w:rsid w:val="00465E0F"/>
    <w:rsid w:val="00466EBA"/>
    <w:rsid w:val="0046709E"/>
    <w:rsid w:val="00470775"/>
    <w:rsid w:val="00470F3F"/>
    <w:rsid w:val="004715BD"/>
    <w:rsid w:val="004715FB"/>
    <w:rsid w:val="00473A5E"/>
    <w:rsid w:val="004746B1"/>
    <w:rsid w:val="0047583F"/>
    <w:rsid w:val="00475FB7"/>
    <w:rsid w:val="00476057"/>
    <w:rsid w:val="00476A6C"/>
    <w:rsid w:val="00481500"/>
    <w:rsid w:val="0048207F"/>
    <w:rsid w:val="00484936"/>
    <w:rsid w:val="00484DB6"/>
    <w:rsid w:val="00485C89"/>
    <w:rsid w:val="00486BE3"/>
    <w:rsid w:val="00486CBB"/>
    <w:rsid w:val="004905E4"/>
    <w:rsid w:val="004908EA"/>
    <w:rsid w:val="00490A89"/>
    <w:rsid w:val="00490AB4"/>
    <w:rsid w:val="004920D8"/>
    <w:rsid w:val="0049265D"/>
    <w:rsid w:val="00492F02"/>
    <w:rsid w:val="004939AE"/>
    <w:rsid w:val="00495388"/>
    <w:rsid w:val="004969D4"/>
    <w:rsid w:val="00497CAA"/>
    <w:rsid w:val="00497FC1"/>
    <w:rsid w:val="004A12DF"/>
    <w:rsid w:val="004A1BA8"/>
    <w:rsid w:val="004A4B57"/>
    <w:rsid w:val="004A5152"/>
    <w:rsid w:val="004A63FA"/>
    <w:rsid w:val="004A6476"/>
    <w:rsid w:val="004B0272"/>
    <w:rsid w:val="004B2701"/>
    <w:rsid w:val="004B29C7"/>
    <w:rsid w:val="004B2E1B"/>
    <w:rsid w:val="004B3D6C"/>
    <w:rsid w:val="004B3E93"/>
    <w:rsid w:val="004B73D9"/>
    <w:rsid w:val="004C00DB"/>
    <w:rsid w:val="004C1FBC"/>
    <w:rsid w:val="004C2A4B"/>
    <w:rsid w:val="004C3659"/>
    <w:rsid w:val="004C3F1D"/>
    <w:rsid w:val="004C4577"/>
    <w:rsid w:val="004C458D"/>
    <w:rsid w:val="004C61B1"/>
    <w:rsid w:val="004C7374"/>
    <w:rsid w:val="004C7556"/>
    <w:rsid w:val="004C7E9D"/>
    <w:rsid w:val="004C7F67"/>
    <w:rsid w:val="004D076D"/>
    <w:rsid w:val="004D0CB5"/>
    <w:rsid w:val="004D0EF1"/>
    <w:rsid w:val="004D189E"/>
    <w:rsid w:val="004D1B5B"/>
    <w:rsid w:val="004D2253"/>
    <w:rsid w:val="004D4406"/>
    <w:rsid w:val="004D4AEF"/>
    <w:rsid w:val="004D5EB8"/>
    <w:rsid w:val="004D5FA6"/>
    <w:rsid w:val="004D79FA"/>
    <w:rsid w:val="004D7C42"/>
    <w:rsid w:val="004E0465"/>
    <w:rsid w:val="004E0F03"/>
    <w:rsid w:val="004E127B"/>
    <w:rsid w:val="004E1C0A"/>
    <w:rsid w:val="004E28E5"/>
    <w:rsid w:val="004E3014"/>
    <w:rsid w:val="004E30C5"/>
    <w:rsid w:val="004E4AA5"/>
    <w:rsid w:val="004E4AEE"/>
    <w:rsid w:val="004E59E3"/>
    <w:rsid w:val="004E67C0"/>
    <w:rsid w:val="004E7E71"/>
    <w:rsid w:val="004F391A"/>
    <w:rsid w:val="004F3C91"/>
    <w:rsid w:val="004F3CFB"/>
    <w:rsid w:val="004F46A8"/>
    <w:rsid w:val="004F63AA"/>
    <w:rsid w:val="004F6456"/>
    <w:rsid w:val="004F696E"/>
    <w:rsid w:val="004F6C71"/>
    <w:rsid w:val="004F6EA7"/>
    <w:rsid w:val="004F7357"/>
    <w:rsid w:val="00500086"/>
    <w:rsid w:val="005005A0"/>
    <w:rsid w:val="00500715"/>
    <w:rsid w:val="00501139"/>
    <w:rsid w:val="00502991"/>
    <w:rsid w:val="0050352E"/>
    <w:rsid w:val="0050363E"/>
    <w:rsid w:val="005039BC"/>
    <w:rsid w:val="00503ABD"/>
    <w:rsid w:val="005043BB"/>
    <w:rsid w:val="00504A3D"/>
    <w:rsid w:val="00505767"/>
    <w:rsid w:val="005073F0"/>
    <w:rsid w:val="005103BC"/>
    <w:rsid w:val="00510A7B"/>
    <w:rsid w:val="00511232"/>
    <w:rsid w:val="00512774"/>
    <w:rsid w:val="00512F6E"/>
    <w:rsid w:val="00513038"/>
    <w:rsid w:val="00514174"/>
    <w:rsid w:val="00516088"/>
    <w:rsid w:val="00516B0B"/>
    <w:rsid w:val="00516D5D"/>
    <w:rsid w:val="00517F23"/>
    <w:rsid w:val="005207F4"/>
    <w:rsid w:val="005220EC"/>
    <w:rsid w:val="00523F95"/>
    <w:rsid w:val="005245EA"/>
    <w:rsid w:val="00524AD1"/>
    <w:rsid w:val="00524D65"/>
    <w:rsid w:val="00525B16"/>
    <w:rsid w:val="00532074"/>
    <w:rsid w:val="00532305"/>
    <w:rsid w:val="00532B07"/>
    <w:rsid w:val="00533D04"/>
    <w:rsid w:val="00534767"/>
    <w:rsid w:val="00534804"/>
    <w:rsid w:val="00534BDF"/>
    <w:rsid w:val="005354EA"/>
    <w:rsid w:val="00535692"/>
    <w:rsid w:val="00535EC4"/>
    <w:rsid w:val="00535ED9"/>
    <w:rsid w:val="0053664B"/>
    <w:rsid w:val="0053692B"/>
    <w:rsid w:val="00541853"/>
    <w:rsid w:val="00542C38"/>
    <w:rsid w:val="005434C8"/>
    <w:rsid w:val="00543BDA"/>
    <w:rsid w:val="005441CC"/>
    <w:rsid w:val="005443F3"/>
    <w:rsid w:val="00545FBA"/>
    <w:rsid w:val="005474B9"/>
    <w:rsid w:val="005479DA"/>
    <w:rsid w:val="00547BCC"/>
    <w:rsid w:val="0055013B"/>
    <w:rsid w:val="00551F6F"/>
    <w:rsid w:val="005538B0"/>
    <w:rsid w:val="005541D0"/>
    <w:rsid w:val="00555044"/>
    <w:rsid w:val="00555303"/>
    <w:rsid w:val="00557F7F"/>
    <w:rsid w:val="00561475"/>
    <w:rsid w:val="0056487B"/>
    <w:rsid w:val="00564FB9"/>
    <w:rsid w:val="00566F35"/>
    <w:rsid w:val="00567715"/>
    <w:rsid w:val="00571F9E"/>
    <w:rsid w:val="00572646"/>
    <w:rsid w:val="00573D9E"/>
    <w:rsid w:val="00574C7E"/>
    <w:rsid w:val="0057597D"/>
    <w:rsid w:val="005764F4"/>
    <w:rsid w:val="00577B1B"/>
    <w:rsid w:val="005801E3"/>
    <w:rsid w:val="00580907"/>
    <w:rsid w:val="00581802"/>
    <w:rsid w:val="005835AE"/>
    <w:rsid w:val="005836A8"/>
    <w:rsid w:val="0058409C"/>
    <w:rsid w:val="00584262"/>
    <w:rsid w:val="005857FA"/>
    <w:rsid w:val="00586630"/>
    <w:rsid w:val="00587ADD"/>
    <w:rsid w:val="005902CC"/>
    <w:rsid w:val="00592D65"/>
    <w:rsid w:val="00594663"/>
    <w:rsid w:val="00596160"/>
    <w:rsid w:val="005966E2"/>
    <w:rsid w:val="00597007"/>
    <w:rsid w:val="005A0966"/>
    <w:rsid w:val="005A11B7"/>
    <w:rsid w:val="005A1B83"/>
    <w:rsid w:val="005A260B"/>
    <w:rsid w:val="005A26CD"/>
    <w:rsid w:val="005A4A1B"/>
    <w:rsid w:val="005A4DD9"/>
    <w:rsid w:val="005A546B"/>
    <w:rsid w:val="005A5E86"/>
    <w:rsid w:val="005A6220"/>
    <w:rsid w:val="005A7830"/>
    <w:rsid w:val="005A7FCE"/>
    <w:rsid w:val="005B0F3F"/>
    <w:rsid w:val="005B0FFA"/>
    <w:rsid w:val="005B1039"/>
    <w:rsid w:val="005B1F7A"/>
    <w:rsid w:val="005B3B0C"/>
    <w:rsid w:val="005B3DA7"/>
    <w:rsid w:val="005B4903"/>
    <w:rsid w:val="005B51CE"/>
    <w:rsid w:val="005B5885"/>
    <w:rsid w:val="005B5C00"/>
    <w:rsid w:val="005B5CD7"/>
    <w:rsid w:val="005B5CF3"/>
    <w:rsid w:val="005B6717"/>
    <w:rsid w:val="005B6CF6"/>
    <w:rsid w:val="005B7422"/>
    <w:rsid w:val="005C0F49"/>
    <w:rsid w:val="005C29B8"/>
    <w:rsid w:val="005C5114"/>
    <w:rsid w:val="005C5F21"/>
    <w:rsid w:val="005C67E5"/>
    <w:rsid w:val="005C7156"/>
    <w:rsid w:val="005D04AB"/>
    <w:rsid w:val="005D07F3"/>
    <w:rsid w:val="005D0C75"/>
    <w:rsid w:val="005D1E63"/>
    <w:rsid w:val="005D4171"/>
    <w:rsid w:val="005D6A95"/>
    <w:rsid w:val="005D6B2C"/>
    <w:rsid w:val="005D6D9C"/>
    <w:rsid w:val="005E165D"/>
    <w:rsid w:val="005E1E2F"/>
    <w:rsid w:val="005E2335"/>
    <w:rsid w:val="005E34CA"/>
    <w:rsid w:val="005E3C18"/>
    <w:rsid w:val="005E58F8"/>
    <w:rsid w:val="005E6318"/>
    <w:rsid w:val="005E6812"/>
    <w:rsid w:val="005E7829"/>
    <w:rsid w:val="005E7881"/>
    <w:rsid w:val="005E78E0"/>
    <w:rsid w:val="005F0D9C"/>
    <w:rsid w:val="005F0F76"/>
    <w:rsid w:val="005F106C"/>
    <w:rsid w:val="005F284E"/>
    <w:rsid w:val="005F2AE3"/>
    <w:rsid w:val="005F33E6"/>
    <w:rsid w:val="005F3AE1"/>
    <w:rsid w:val="005F3C67"/>
    <w:rsid w:val="005F498A"/>
    <w:rsid w:val="005F73E2"/>
    <w:rsid w:val="005F76F5"/>
    <w:rsid w:val="00600CF8"/>
    <w:rsid w:val="006015CE"/>
    <w:rsid w:val="00602691"/>
    <w:rsid w:val="00604784"/>
    <w:rsid w:val="00606419"/>
    <w:rsid w:val="00607D29"/>
    <w:rsid w:val="00610033"/>
    <w:rsid w:val="006108C0"/>
    <w:rsid w:val="00611648"/>
    <w:rsid w:val="00612952"/>
    <w:rsid w:val="00612F0A"/>
    <w:rsid w:val="0061300C"/>
    <w:rsid w:val="00614CC1"/>
    <w:rsid w:val="00614F36"/>
    <w:rsid w:val="00615A9D"/>
    <w:rsid w:val="006163C8"/>
    <w:rsid w:val="00617387"/>
    <w:rsid w:val="00617A19"/>
    <w:rsid w:val="00620C5A"/>
    <w:rsid w:val="00623F99"/>
    <w:rsid w:val="006252D8"/>
    <w:rsid w:val="0062559F"/>
    <w:rsid w:val="006259BC"/>
    <w:rsid w:val="00626178"/>
    <w:rsid w:val="00626295"/>
    <w:rsid w:val="0062636B"/>
    <w:rsid w:val="00627D5E"/>
    <w:rsid w:val="006308C3"/>
    <w:rsid w:val="00632182"/>
    <w:rsid w:val="00632AE0"/>
    <w:rsid w:val="00632FF7"/>
    <w:rsid w:val="00633C17"/>
    <w:rsid w:val="006340D1"/>
    <w:rsid w:val="00634ADB"/>
    <w:rsid w:val="00636095"/>
    <w:rsid w:val="00636E3E"/>
    <w:rsid w:val="006379F7"/>
    <w:rsid w:val="00637E4D"/>
    <w:rsid w:val="00637FFA"/>
    <w:rsid w:val="00640620"/>
    <w:rsid w:val="00641A1F"/>
    <w:rsid w:val="00641CB1"/>
    <w:rsid w:val="00641FDB"/>
    <w:rsid w:val="00642707"/>
    <w:rsid w:val="00644256"/>
    <w:rsid w:val="00644A7C"/>
    <w:rsid w:val="0064528D"/>
    <w:rsid w:val="00645904"/>
    <w:rsid w:val="00645EAB"/>
    <w:rsid w:val="0064663A"/>
    <w:rsid w:val="00646D44"/>
    <w:rsid w:val="00650365"/>
    <w:rsid w:val="00650D66"/>
    <w:rsid w:val="00651ACB"/>
    <w:rsid w:val="00651C47"/>
    <w:rsid w:val="00651D52"/>
    <w:rsid w:val="00652AB2"/>
    <w:rsid w:val="00652D20"/>
    <w:rsid w:val="00654EC0"/>
    <w:rsid w:val="0065525B"/>
    <w:rsid w:val="00655B0C"/>
    <w:rsid w:val="00655D4F"/>
    <w:rsid w:val="00657561"/>
    <w:rsid w:val="0066034D"/>
    <w:rsid w:val="006640E5"/>
    <w:rsid w:val="006646F1"/>
    <w:rsid w:val="00664929"/>
    <w:rsid w:val="00664F62"/>
    <w:rsid w:val="00665092"/>
    <w:rsid w:val="006655E1"/>
    <w:rsid w:val="006666BC"/>
    <w:rsid w:val="00667FC7"/>
    <w:rsid w:val="00672060"/>
    <w:rsid w:val="00672BFD"/>
    <w:rsid w:val="00672C0A"/>
    <w:rsid w:val="00673D7B"/>
    <w:rsid w:val="00674CFB"/>
    <w:rsid w:val="0067546A"/>
    <w:rsid w:val="006770F4"/>
    <w:rsid w:val="0067797B"/>
    <w:rsid w:val="00677A84"/>
    <w:rsid w:val="00677C26"/>
    <w:rsid w:val="0068026D"/>
    <w:rsid w:val="00680A27"/>
    <w:rsid w:val="006816A4"/>
    <w:rsid w:val="00681949"/>
    <w:rsid w:val="006819B8"/>
    <w:rsid w:val="00682986"/>
    <w:rsid w:val="00682B85"/>
    <w:rsid w:val="0068354C"/>
    <w:rsid w:val="006840A6"/>
    <w:rsid w:val="00684E08"/>
    <w:rsid w:val="006850CD"/>
    <w:rsid w:val="00685AAB"/>
    <w:rsid w:val="00685D50"/>
    <w:rsid w:val="006925EC"/>
    <w:rsid w:val="00693821"/>
    <w:rsid w:val="00693B9D"/>
    <w:rsid w:val="0069449B"/>
    <w:rsid w:val="006954E2"/>
    <w:rsid w:val="006A07AA"/>
    <w:rsid w:val="006A0EE7"/>
    <w:rsid w:val="006A1340"/>
    <w:rsid w:val="006A2203"/>
    <w:rsid w:val="006A25E5"/>
    <w:rsid w:val="006A2B46"/>
    <w:rsid w:val="006A336D"/>
    <w:rsid w:val="006A37B9"/>
    <w:rsid w:val="006A3848"/>
    <w:rsid w:val="006A3FA5"/>
    <w:rsid w:val="006A5C75"/>
    <w:rsid w:val="006A60DA"/>
    <w:rsid w:val="006A76B1"/>
    <w:rsid w:val="006B0003"/>
    <w:rsid w:val="006B027A"/>
    <w:rsid w:val="006B0684"/>
    <w:rsid w:val="006B11CC"/>
    <w:rsid w:val="006B2672"/>
    <w:rsid w:val="006B2898"/>
    <w:rsid w:val="006B2C5E"/>
    <w:rsid w:val="006B2F3D"/>
    <w:rsid w:val="006B4DB8"/>
    <w:rsid w:val="006B54BF"/>
    <w:rsid w:val="006B5F44"/>
    <w:rsid w:val="006B5F90"/>
    <w:rsid w:val="006B62E4"/>
    <w:rsid w:val="006B72BA"/>
    <w:rsid w:val="006B7562"/>
    <w:rsid w:val="006C003E"/>
    <w:rsid w:val="006C1BBA"/>
    <w:rsid w:val="006C2079"/>
    <w:rsid w:val="006C317D"/>
    <w:rsid w:val="006C423F"/>
    <w:rsid w:val="006C46EB"/>
    <w:rsid w:val="006C5A62"/>
    <w:rsid w:val="006C5D68"/>
    <w:rsid w:val="006C690E"/>
    <w:rsid w:val="006C6976"/>
    <w:rsid w:val="006C6DD0"/>
    <w:rsid w:val="006C715D"/>
    <w:rsid w:val="006C7AA6"/>
    <w:rsid w:val="006D04EA"/>
    <w:rsid w:val="006D16C4"/>
    <w:rsid w:val="006D2B34"/>
    <w:rsid w:val="006D310D"/>
    <w:rsid w:val="006D3E96"/>
    <w:rsid w:val="006D4257"/>
    <w:rsid w:val="006D4515"/>
    <w:rsid w:val="006D4BB1"/>
    <w:rsid w:val="006D57A3"/>
    <w:rsid w:val="006D6593"/>
    <w:rsid w:val="006D686E"/>
    <w:rsid w:val="006D7EB0"/>
    <w:rsid w:val="006E0E30"/>
    <w:rsid w:val="006E1C4D"/>
    <w:rsid w:val="006E6E20"/>
    <w:rsid w:val="006F03A8"/>
    <w:rsid w:val="006F126C"/>
    <w:rsid w:val="006F1CF7"/>
    <w:rsid w:val="006F2ACA"/>
    <w:rsid w:val="006F2ADC"/>
    <w:rsid w:val="006F2BFE"/>
    <w:rsid w:val="006F2C4F"/>
    <w:rsid w:val="006F2CA6"/>
    <w:rsid w:val="006F30D7"/>
    <w:rsid w:val="006F31E9"/>
    <w:rsid w:val="006F34C9"/>
    <w:rsid w:val="006F41A7"/>
    <w:rsid w:val="006F4A6C"/>
    <w:rsid w:val="006F56E5"/>
    <w:rsid w:val="006F60FA"/>
    <w:rsid w:val="006F6284"/>
    <w:rsid w:val="006F6E9B"/>
    <w:rsid w:val="006F7120"/>
    <w:rsid w:val="006F7B1C"/>
    <w:rsid w:val="007002C5"/>
    <w:rsid w:val="00701673"/>
    <w:rsid w:val="00702FB5"/>
    <w:rsid w:val="0070348B"/>
    <w:rsid w:val="00704387"/>
    <w:rsid w:val="00704BA8"/>
    <w:rsid w:val="007054F0"/>
    <w:rsid w:val="00706A4A"/>
    <w:rsid w:val="00707010"/>
    <w:rsid w:val="00707669"/>
    <w:rsid w:val="00711CBA"/>
    <w:rsid w:val="00711FB5"/>
    <w:rsid w:val="007124F3"/>
    <w:rsid w:val="00712A01"/>
    <w:rsid w:val="007141B4"/>
    <w:rsid w:val="00714F58"/>
    <w:rsid w:val="00715DB7"/>
    <w:rsid w:val="00716D8A"/>
    <w:rsid w:val="00717BA7"/>
    <w:rsid w:val="00720BEB"/>
    <w:rsid w:val="00722FBF"/>
    <w:rsid w:val="00722FC2"/>
    <w:rsid w:val="007235B9"/>
    <w:rsid w:val="00723D69"/>
    <w:rsid w:val="00725949"/>
    <w:rsid w:val="00727FA2"/>
    <w:rsid w:val="007322D9"/>
    <w:rsid w:val="00732BC0"/>
    <w:rsid w:val="00732F4E"/>
    <w:rsid w:val="00733E2E"/>
    <w:rsid w:val="007344B7"/>
    <w:rsid w:val="0073720F"/>
    <w:rsid w:val="00737796"/>
    <w:rsid w:val="007414B4"/>
    <w:rsid w:val="007415F3"/>
    <w:rsid w:val="0074165C"/>
    <w:rsid w:val="00742C35"/>
    <w:rsid w:val="007432CA"/>
    <w:rsid w:val="00743642"/>
    <w:rsid w:val="007439EB"/>
    <w:rsid w:val="00743CB4"/>
    <w:rsid w:val="00743F0A"/>
    <w:rsid w:val="007444E8"/>
    <w:rsid w:val="0074548E"/>
    <w:rsid w:val="00745773"/>
    <w:rsid w:val="00745846"/>
    <w:rsid w:val="00746800"/>
    <w:rsid w:val="00747CF0"/>
    <w:rsid w:val="007501A8"/>
    <w:rsid w:val="007503C4"/>
    <w:rsid w:val="00750EE1"/>
    <w:rsid w:val="00752B4D"/>
    <w:rsid w:val="00752CE4"/>
    <w:rsid w:val="00753100"/>
    <w:rsid w:val="007542FC"/>
    <w:rsid w:val="00754EA2"/>
    <w:rsid w:val="00755402"/>
    <w:rsid w:val="00756B26"/>
    <w:rsid w:val="00756EDF"/>
    <w:rsid w:val="00761E35"/>
    <w:rsid w:val="00763150"/>
    <w:rsid w:val="00765C43"/>
    <w:rsid w:val="00765EFB"/>
    <w:rsid w:val="007671CA"/>
    <w:rsid w:val="0076744F"/>
    <w:rsid w:val="00767C61"/>
    <w:rsid w:val="0077008A"/>
    <w:rsid w:val="00770B0A"/>
    <w:rsid w:val="00770D46"/>
    <w:rsid w:val="00770F87"/>
    <w:rsid w:val="0077181A"/>
    <w:rsid w:val="00773070"/>
    <w:rsid w:val="0077323A"/>
    <w:rsid w:val="00773C1F"/>
    <w:rsid w:val="00774DA4"/>
    <w:rsid w:val="00774F12"/>
    <w:rsid w:val="00776599"/>
    <w:rsid w:val="007765C7"/>
    <w:rsid w:val="00780576"/>
    <w:rsid w:val="0078114B"/>
    <w:rsid w:val="00781162"/>
    <w:rsid w:val="00781DD2"/>
    <w:rsid w:val="00782476"/>
    <w:rsid w:val="00782EC3"/>
    <w:rsid w:val="007835E6"/>
    <w:rsid w:val="00783ECF"/>
    <w:rsid w:val="0078413A"/>
    <w:rsid w:val="00786B6A"/>
    <w:rsid w:val="00795037"/>
    <w:rsid w:val="0079583F"/>
    <w:rsid w:val="007959E8"/>
    <w:rsid w:val="00795E9C"/>
    <w:rsid w:val="00795F4E"/>
    <w:rsid w:val="00796E94"/>
    <w:rsid w:val="007975D1"/>
    <w:rsid w:val="007A0521"/>
    <w:rsid w:val="007A0C6A"/>
    <w:rsid w:val="007A0EC5"/>
    <w:rsid w:val="007A2E12"/>
    <w:rsid w:val="007A2FDD"/>
    <w:rsid w:val="007A3475"/>
    <w:rsid w:val="007A41C8"/>
    <w:rsid w:val="007A4860"/>
    <w:rsid w:val="007A54CE"/>
    <w:rsid w:val="007A6FD9"/>
    <w:rsid w:val="007A778C"/>
    <w:rsid w:val="007A7FFA"/>
    <w:rsid w:val="007B04EB"/>
    <w:rsid w:val="007B0D4F"/>
    <w:rsid w:val="007B2755"/>
    <w:rsid w:val="007B29B9"/>
    <w:rsid w:val="007B2CD6"/>
    <w:rsid w:val="007B3DE9"/>
    <w:rsid w:val="007B435F"/>
    <w:rsid w:val="007B59CD"/>
    <w:rsid w:val="007B5A3D"/>
    <w:rsid w:val="007B5B95"/>
    <w:rsid w:val="007B5E63"/>
    <w:rsid w:val="007B68EA"/>
    <w:rsid w:val="007B7453"/>
    <w:rsid w:val="007B7663"/>
    <w:rsid w:val="007C0B6C"/>
    <w:rsid w:val="007C2D89"/>
    <w:rsid w:val="007C4290"/>
    <w:rsid w:val="007C4593"/>
    <w:rsid w:val="007C5309"/>
    <w:rsid w:val="007C5EBF"/>
    <w:rsid w:val="007C6069"/>
    <w:rsid w:val="007C69E7"/>
    <w:rsid w:val="007C729D"/>
    <w:rsid w:val="007C7357"/>
    <w:rsid w:val="007C73BC"/>
    <w:rsid w:val="007D06C4"/>
    <w:rsid w:val="007D1352"/>
    <w:rsid w:val="007D1526"/>
    <w:rsid w:val="007D1A7B"/>
    <w:rsid w:val="007D2508"/>
    <w:rsid w:val="007D346A"/>
    <w:rsid w:val="007D6518"/>
    <w:rsid w:val="007D76BD"/>
    <w:rsid w:val="007E0BF1"/>
    <w:rsid w:val="007E0D02"/>
    <w:rsid w:val="007E258B"/>
    <w:rsid w:val="007E3174"/>
    <w:rsid w:val="007E5BC7"/>
    <w:rsid w:val="007E5F49"/>
    <w:rsid w:val="007E79A6"/>
    <w:rsid w:val="007F0E66"/>
    <w:rsid w:val="007F0ED8"/>
    <w:rsid w:val="007F0F63"/>
    <w:rsid w:val="007F1301"/>
    <w:rsid w:val="007F1ED2"/>
    <w:rsid w:val="007F2E9A"/>
    <w:rsid w:val="007F3748"/>
    <w:rsid w:val="007F4F8D"/>
    <w:rsid w:val="007F6587"/>
    <w:rsid w:val="007F75CE"/>
    <w:rsid w:val="008013A4"/>
    <w:rsid w:val="008027CE"/>
    <w:rsid w:val="00802AD6"/>
    <w:rsid w:val="00802F42"/>
    <w:rsid w:val="0080308D"/>
    <w:rsid w:val="00803900"/>
    <w:rsid w:val="00804383"/>
    <w:rsid w:val="00804410"/>
    <w:rsid w:val="00804BB7"/>
    <w:rsid w:val="00804C58"/>
    <w:rsid w:val="00805453"/>
    <w:rsid w:val="00805771"/>
    <w:rsid w:val="00806DE6"/>
    <w:rsid w:val="00807E79"/>
    <w:rsid w:val="00810257"/>
    <w:rsid w:val="008104F5"/>
    <w:rsid w:val="00811072"/>
    <w:rsid w:val="00811369"/>
    <w:rsid w:val="0081258D"/>
    <w:rsid w:val="00812B7C"/>
    <w:rsid w:val="008137C5"/>
    <w:rsid w:val="0081453C"/>
    <w:rsid w:val="008145F2"/>
    <w:rsid w:val="008148C2"/>
    <w:rsid w:val="00815419"/>
    <w:rsid w:val="0081637D"/>
    <w:rsid w:val="008163C8"/>
    <w:rsid w:val="008164A1"/>
    <w:rsid w:val="00817325"/>
    <w:rsid w:val="008209E6"/>
    <w:rsid w:val="00823303"/>
    <w:rsid w:val="008233B2"/>
    <w:rsid w:val="00823A9F"/>
    <w:rsid w:val="00823C85"/>
    <w:rsid w:val="00824711"/>
    <w:rsid w:val="00825138"/>
    <w:rsid w:val="0082553B"/>
    <w:rsid w:val="008269DD"/>
    <w:rsid w:val="00826B77"/>
    <w:rsid w:val="00830220"/>
    <w:rsid w:val="00830621"/>
    <w:rsid w:val="00830BF6"/>
    <w:rsid w:val="0083246F"/>
    <w:rsid w:val="0083348C"/>
    <w:rsid w:val="00833F22"/>
    <w:rsid w:val="00834ABB"/>
    <w:rsid w:val="008373D3"/>
    <w:rsid w:val="00840617"/>
    <w:rsid w:val="00842A47"/>
    <w:rsid w:val="00843C13"/>
    <w:rsid w:val="00844AA7"/>
    <w:rsid w:val="008454F8"/>
    <w:rsid w:val="00846C33"/>
    <w:rsid w:val="00847778"/>
    <w:rsid w:val="0085173A"/>
    <w:rsid w:val="00851A10"/>
    <w:rsid w:val="00854343"/>
    <w:rsid w:val="00854EAB"/>
    <w:rsid w:val="00855CA0"/>
    <w:rsid w:val="00856CB8"/>
    <w:rsid w:val="00857AF0"/>
    <w:rsid w:val="00857F34"/>
    <w:rsid w:val="00860297"/>
    <w:rsid w:val="008603CE"/>
    <w:rsid w:val="008605AF"/>
    <w:rsid w:val="008606F4"/>
    <w:rsid w:val="008620FC"/>
    <w:rsid w:val="008627A5"/>
    <w:rsid w:val="00863BCF"/>
    <w:rsid w:val="00863E05"/>
    <w:rsid w:val="0086431E"/>
    <w:rsid w:val="00864FAB"/>
    <w:rsid w:val="00865ACA"/>
    <w:rsid w:val="00865B29"/>
    <w:rsid w:val="00865D28"/>
    <w:rsid w:val="00865F85"/>
    <w:rsid w:val="00867C10"/>
    <w:rsid w:val="00870439"/>
    <w:rsid w:val="00870DA1"/>
    <w:rsid w:val="00870F1D"/>
    <w:rsid w:val="00872480"/>
    <w:rsid w:val="00873760"/>
    <w:rsid w:val="00874A51"/>
    <w:rsid w:val="0087519A"/>
    <w:rsid w:val="008761A1"/>
    <w:rsid w:val="00877835"/>
    <w:rsid w:val="008803A2"/>
    <w:rsid w:val="00880AC6"/>
    <w:rsid w:val="00881A1D"/>
    <w:rsid w:val="00883F93"/>
    <w:rsid w:val="00884DB3"/>
    <w:rsid w:val="00885A9D"/>
    <w:rsid w:val="008864F6"/>
    <w:rsid w:val="00886A8C"/>
    <w:rsid w:val="00886EE0"/>
    <w:rsid w:val="00886F6B"/>
    <w:rsid w:val="008901EB"/>
    <w:rsid w:val="0089049D"/>
    <w:rsid w:val="00890C66"/>
    <w:rsid w:val="008928C9"/>
    <w:rsid w:val="008937A9"/>
    <w:rsid w:val="008938DC"/>
    <w:rsid w:val="00893FD1"/>
    <w:rsid w:val="0089429D"/>
    <w:rsid w:val="00894836"/>
    <w:rsid w:val="00895172"/>
    <w:rsid w:val="00895680"/>
    <w:rsid w:val="00896DFF"/>
    <w:rsid w:val="0089762C"/>
    <w:rsid w:val="008A0BB7"/>
    <w:rsid w:val="008A0C3E"/>
    <w:rsid w:val="008A0C84"/>
    <w:rsid w:val="008A1893"/>
    <w:rsid w:val="008A6386"/>
    <w:rsid w:val="008A769A"/>
    <w:rsid w:val="008B0C9C"/>
    <w:rsid w:val="008B15D9"/>
    <w:rsid w:val="008B166D"/>
    <w:rsid w:val="008B17F4"/>
    <w:rsid w:val="008B195C"/>
    <w:rsid w:val="008B3615"/>
    <w:rsid w:val="008B4209"/>
    <w:rsid w:val="008B461D"/>
    <w:rsid w:val="008B4AC4"/>
    <w:rsid w:val="008B50C8"/>
    <w:rsid w:val="008B5281"/>
    <w:rsid w:val="008B614C"/>
    <w:rsid w:val="008B6AE1"/>
    <w:rsid w:val="008B74C7"/>
    <w:rsid w:val="008B7E05"/>
    <w:rsid w:val="008C1797"/>
    <w:rsid w:val="008C219C"/>
    <w:rsid w:val="008C3A73"/>
    <w:rsid w:val="008C475E"/>
    <w:rsid w:val="008C4767"/>
    <w:rsid w:val="008C4D31"/>
    <w:rsid w:val="008C619A"/>
    <w:rsid w:val="008C7684"/>
    <w:rsid w:val="008C7A95"/>
    <w:rsid w:val="008D0CE8"/>
    <w:rsid w:val="008D2D1D"/>
    <w:rsid w:val="008D361A"/>
    <w:rsid w:val="008D453D"/>
    <w:rsid w:val="008D4D98"/>
    <w:rsid w:val="008D53AD"/>
    <w:rsid w:val="008D5428"/>
    <w:rsid w:val="008D562B"/>
    <w:rsid w:val="008D5733"/>
    <w:rsid w:val="008D622B"/>
    <w:rsid w:val="008D666C"/>
    <w:rsid w:val="008D71A7"/>
    <w:rsid w:val="008D7B54"/>
    <w:rsid w:val="008D7F4C"/>
    <w:rsid w:val="008E0C9D"/>
    <w:rsid w:val="008E1648"/>
    <w:rsid w:val="008E1B3E"/>
    <w:rsid w:val="008E2319"/>
    <w:rsid w:val="008E2ACC"/>
    <w:rsid w:val="008E4BB6"/>
    <w:rsid w:val="008E5518"/>
    <w:rsid w:val="008E6A84"/>
    <w:rsid w:val="008F0CDC"/>
    <w:rsid w:val="008F17A3"/>
    <w:rsid w:val="008F18F3"/>
    <w:rsid w:val="008F1ED3"/>
    <w:rsid w:val="008F2AB9"/>
    <w:rsid w:val="008F4C29"/>
    <w:rsid w:val="008F58DC"/>
    <w:rsid w:val="008F63E6"/>
    <w:rsid w:val="008F6F50"/>
    <w:rsid w:val="008F70BD"/>
    <w:rsid w:val="008F788F"/>
    <w:rsid w:val="008F7EA2"/>
    <w:rsid w:val="0090016D"/>
    <w:rsid w:val="009004A0"/>
    <w:rsid w:val="009020AE"/>
    <w:rsid w:val="00902722"/>
    <w:rsid w:val="00902766"/>
    <w:rsid w:val="009027BC"/>
    <w:rsid w:val="00902B6A"/>
    <w:rsid w:val="009035DC"/>
    <w:rsid w:val="00904622"/>
    <w:rsid w:val="0090605F"/>
    <w:rsid w:val="009062E6"/>
    <w:rsid w:val="00907556"/>
    <w:rsid w:val="00910ADD"/>
    <w:rsid w:val="00911BE5"/>
    <w:rsid w:val="00913CA9"/>
    <w:rsid w:val="00914484"/>
    <w:rsid w:val="009145AE"/>
    <w:rsid w:val="009146CE"/>
    <w:rsid w:val="0091496E"/>
    <w:rsid w:val="00914CA7"/>
    <w:rsid w:val="00915C3E"/>
    <w:rsid w:val="009161A8"/>
    <w:rsid w:val="00921121"/>
    <w:rsid w:val="009245F5"/>
    <w:rsid w:val="009249EC"/>
    <w:rsid w:val="009273B3"/>
    <w:rsid w:val="009301B5"/>
    <w:rsid w:val="009305B5"/>
    <w:rsid w:val="009329D7"/>
    <w:rsid w:val="00934CAA"/>
    <w:rsid w:val="00940A97"/>
    <w:rsid w:val="009412B5"/>
    <w:rsid w:val="00942817"/>
    <w:rsid w:val="009429D5"/>
    <w:rsid w:val="00942BF1"/>
    <w:rsid w:val="00945180"/>
    <w:rsid w:val="00945428"/>
    <w:rsid w:val="0094570F"/>
    <w:rsid w:val="0094607B"/>
    <w:rsid w:val="00947164"/>
    <w:rsid w:val="00951AFC"/>
    <w:rsid w:val="00952C61"/>
    <w:rsid w:val="00952D2D"/>
    <w:rsid w:val="00953604"/>
    <w:rsid w:val="00953622"/>
    <w:rsid w:val="0095496B"/>
    <w:rsid w:val="00954C9D"/>
    <w:rsid w:val="00956549"/>
    <w:rsid w:val="00956666"/>
    <w:rsid w:val="009572C5"/>
    <w:rsid w:val="00957E39"/>
    <w:rsid w:val="009605F4"/>
    <w:rsid w:val="00960DA3"/>
    <w:rsid w:val="009610DC"/>
    <w:rsid w:val="00961490"/>
    <w:rsid w:val="0096260A"/>
    <w:rsid w:val="0096381A"/>
    <w:rsid w:val="0096462F"/>
    <w:rsid w:val="009654C1"/>
    <w:rsid w:val="00965E04"/>
    <w:rsid w:val="00967132"/>
    <w:rsid w:val="009674AD"/>
    <w:rsid w:val="0096781F"/>
    <w:rsid w:val="00967873"/>
    <w:rsid w:val="00970CDC"/>
    <w:rsid w:val="00974DC0"/>
    <w:rsid w:val="00976414"/>
    <w:rsid w:val="00976E1D"/>
    <w:rsid w:val="00977010"/>
    <w:rsid w:val="00977D02"/>
    <w:rsid w:val="009800C5"/>
    <w:rsid w:val="0098054C"/>
    <w:rsid w:val="009809BB"/>
    <w:rsid w:val="0098364B"/>
    <w:rsid w:val="009838FE"/>
    <w:rsid w:val="009855A5"/>
    <w:rsid w:val="009911AF"/>
    <w:rsid w:val="00991875"/>
    <w:rsid w:val="00991F92"/>
    <w:rsid w:val="00992985"/>
    <w:rsid w:val="00993889"/>
    <w:rsid w:val="009946AB"/>
    <w:rsid w:val="00994782"/>
    <w:rsid w:val="0099551B"/>
    <w:rsid w:val="0099580C"/>
    <w:rsid w:val="00997BF1"/>
    <w:rsid w:val="009A089C"/>
    <w:rsid w:val="009A118E"/>
    <w:rsid w:val="009A1352"/>
    <w:rsid w:val="009A21CD"/>
    <w:rsid w:val="009A278C"/>
    <w:rsid w:val="009A2BC2"/>
    <w:rsid w:val="009A3170"/>
    <w:rsid w:val="009A42C1"/>
    <w:rsid w:val="009A4C21"/>
    <w:rsid w:val="009A5429"/>
    <w:rsid w:val="009A5550"/>
    <w:rsid w:val="009A72AD"/>
    <w:rsid w:val="009B09E0"/>
    <w:rsid w:val="009B0BC5"/>
    <w:rsid w:val="009B116A"/>
    <w:rsid w:val="009B1247"/>
    <w:rsid w:val="009B2C70"/>
    <w:rsid w:val="009B3881"/>
    <w:rsid w:val="009B6029"/>
    <w:rsid w:val="009B6464"/>
    <w:rsid w:val="009B65E6"/>
    <w:rsid w:val="009B6971"/>
    <w:rsid w:val="009B732F"/>
    <w:rsid w:val="009C0A8F"/>
    <w:rsid w:val="009C26ED"/>
    <w:rsid w:val="009C27F1"/>
    <w:rsid w:val="009C3152"/>
    <w:rsid w:val="009C33D0"/>
    <w:rsid w:val="009C4CFA"/>
    <w:rsid w:val="009C4D7B"/>
    <w:rsid w:val="009C5070"/>
    <w:rsid w:val="009C55E5"/>
    <w:rsid w:val="009C7A07"/>
    <w:rsid w:val="009D112C"/>
    <w:rsid w:val="009D1862"/>
    <w:rsid w:val="009D47FA"/>
    <w:rsid w:val="009D50D2"/>
    <w:rsid w:val="009D6AFF"/>
    <w:rsid w:val="009D6B31"/>
    <w:rsid w:val="009D6BCA"/>
    <w:rsid w:val="009D72B9"/>
    <w:rsid w:val="009E0E56"/>
    <w:rsid w:val="009E0F62"/>
    <w:rsid w:val="009E13FA"/>
    <w:rsid w:val="009E1848"/>
    <w:rsid w:val="009E3B7A"/>
    <w:rsid w:val="009E4A58"/>
    <w:rsid w:val="009E4C46"/>
    <w:rsid w:val="009E5A2D"/>
    <w:rsid w:val="009E5AB2"/>
    <w:rsid w:val="009E6219"/>
    <w:rsid w:val="009E625A"/>
    <w:rsid w:val="009E7CE2"/>
    <w:rsid w:val="009F03B3"/>
    <w:rsid w:val="009F05F7"/>
    <w:rsid w:val="009F273F"/>
    <w:rsid w:val="009F308E"/>
    <w:rsid w:val="009F3465"/>
    <w:rsid w:val="009F4B33"/>
    <w:rsid w:val="009F4E0B"/>
    <w:rsid w:val="009F6149"/>
    <w:rsid w:val="009F7A05"/>
    <w:rsid w:val="00A01757"/>
    <w:rsid w:val="00A028C0"/>
    <w:rsid w:val="00A02BAE"/>
    <w:rsid w:val="00A03983"/>
    <w:rsid w:val="00A05AA6"/>
    <w:rsid w:val="00A06A6B"/>
    <w:rsid w:val="00A07E47"/>
    <w:rsid w:val="00A105A6"/>
    <w:rsid w:val="00A10F0B"/>
    <w:rsid w:val="00A12228"/>
    <w:rsid w:val="00A129D0"/>
    <w:rsid w:val="00A12C33"/>
    <w:rsid w:val="00A138BA"/>
    <w:rsid w:val="00A140F6"/>
    <w:rsid w:val="00A14C8E"/>
    <w:rsid w:val="00A153D9"/>
    <w:rsid w:val="00A15F09"/>
    <w:rsid w:val="00A169B6"/>
    <w:rsid w:val="00A17FFA"/>
    <w:rsid w:val="00A21819"/>
    <w:rsid w:val="00A2271D"/>
    <w:rsid w:val="00A22808"/>
    <w:rsid w:val="00A237D5"/>
    <w:rsid w:val="00A237DF"/>
    <w:rsid w:val="00A240A9"/>
    <w:rsid w:val="00A24E66"/>
    <w:rsid w:val="00A27A24"/>
    <w:rsid w:val="00A30EFC"/>
    <w:rsid w:val="00A31984"/>
    <w:rsid w:val="00A327D3"/>
    <w:rsid w:val="00A32D73"/>
    <w:rsid w:val="00A3367B"/>
    <w:rsid w:val="00A34209"/>
    <w:rsid w:val="00A353C9"/>
    <w:rsid w:val="00A3597D"/>
    <w:rsid w:val="00A37DCF"/>
    <w:rsid w:val="00A4006C"/>
    <w:rsid w:val="00A40091"/>
    <w:rsid w:val="00A4030F"/>
    <w:rsid w:val="00A40C02"/>
    <w:rsid w:val="00A41859"/>
    <w:rsid w:val="00A41C79"/>
    <w:rsid w:val="00A41CB5"/>
    <w:rsid w:val="00A41F15"/>
    <w:rsid w:val="00A42CDF"/>
    <w:rsid w:val="00A4307B"/>
    <w:rsid w:val="00A4452E"/>
    <w:rsid w:val="00A4472C"/>
    <w:rsid w:val="00A44E69"/>
    <w:rsid w:val="00A458C4"/>
    <w:rsid w:val="00A4661E"/>
    <w:rsid w:val="00A537CF"/>
    <w:rsid w:val="00A55BD6"/>
    <w:rsid w:val="00A55D50"/>
    <w:rsid w:val="00A56473"/>
    <w:rsid w:val="00A56DC8"/>
    <w:rsid w:val="00A57142"/>
    <w:rsid w:val="00A57167"/>
    <w:rsid w:val="00A57F57"/>
    <w:rsid w:val="00A61D48"/>
    <w:rsid w:val="00A61FF7"/>
    <w:rsid w:val="00A624C4"/>
    <w:rsid w:val="00A64612"/>
    <w:rsid w:val="00A648CD"/>
    <w:rsid w:val="00A6537A"/>
    <w:rsid w:val="00A65E8B"/>
    <w:rsid w:val="00A65E97"/>
    <w:rsid w:val="00A666F3"/>
    <w:rsid w:val="00A67866"/>
    <w:rsid w:val="00A70B07"/>
    <w:rsid w:val="00A7130C"/>
    <w:rsid w:val="00A723F8"/>
    <w:rsid w:val="00A725C1"/>
    <w:rsid w:val="00A72AFC"/>
    <w:rsid w:val="00A730E7"/>
    <w:rsid w:val="00A73403"/>
    <w:rsid w:val="00A736CF"/>
    <w:rsid w:val="00A7511A"/>
    <w:rsid w:val="00A75C1A"/>
    <w:rsid w:val="00A75F53"/>
    <w:rsid w:val="00A77CCB"/>
    <w:rsid w:val="00A83085"/>
    <w:rsid w:val="00A83D8D"/>
    <w:rsid w:val="00A8446B"/>
    <w:rsid w:val="00A844BB"/>
    <w:rsid w:val="00A8473F"/>
    <w:rsid w:val="00A8485B"/>
    <w:rsid w:val="00A85653"/>
    <w:rsid w:val="00A862D6"/>
    <w:rsid w:val="00A86DFB"/>
    <w:rsid w:val="00A8715E"/>
    <w:rsid w:val="00A87647"/>
    <w:rsid w:val="00A87D2D"/>
    <w:rsid w:val="00A90951"/>
    <w:rsid w:val="00A90A4B"/>
    <w:rsid w:val="00A91F1D"/>
    <w:rsid w:val="00A9295B"/>
    <w:rsid w:val="00A92C5B"/>
    <w:rsid w:val="00A938C8"/>
    <w:rsid w:val="00A93B09"/>
    <w:rsid w:val="00A94067"/>
    <w:rsid w:val="00A952D7"/>
    <w:rsid w:val="00A95A18"/>
    <w:rsid w:val="00A95C99"/>
    <w:rsid w:val="00A963F7"/>
    <w:rsid w:val="00A96AD8"/>
    <w:rsid w:val="00A96F5A"/>
    <w:rsid w:val="00A9714E"/>
    <w:rsid w:val="00A97F75"/>
    <w:rsid w:val="00AA052C"/>
    <w:rsid w:val="00AA0568"/>
    <w:rsid w:val="00AA1E45"/>
    <w:rsid w:val="00AA30E6"/>
    <w:rsid w:val="00AA4286"/>
    <w:rsid w:val="00AA456B"/>
    <w:rsid w:val="00AA57F5"/>
    <w:rsid w:val="00AA638B"/>
    <w:rsid w:val="00AA672E"/>
    <w:rsid w:val="00AA68EC"/>
    <w:rsid w:val="00AA6EC9"/>
    <w:rsid w:val="00AA7C45"/>
    <w:rsid w:val="00AB4772"/>
    <w:rsid w:val="00AB6309"/>
    <w:rsid w:val="00AB6C5F"/>
    <w:rsid w:val="00AB7129"/>
    <w:rsid w:val="00AC27A6"/>
    <w:rsid w:val="00AC30F7"/>
    <w:rsid w:val="00AC3A5A"/>
    <w:rsid w:val="00AC3B23"/>
    <w:rsid w:val="00AC4D95"/>
    <w:rsid w:val="00AC5DF4"/>
    <w:rsid w:val="00AC662C"/>
    <w:rsid w:val="00AD0443"/>
    <w:rsid w:val="00AD0AEF"/>
    <w:rsid w:val="00AD0FC7"/>
    <w:rsid w:val="00AD11B7"/>
    <w:rsid w:val="00AD1A94"/>
    <w:rsid w:val="00AD1C05"/>
    <w:rsid w:val="00AD297D"/>
    <w:rsid w:val="00AD2EC1"/>
    <w:rsid w:val="00AD3320"/>
    <w:rsid w:val="00AD4126"/>
    <w:rsid w:val="00AD421C"/>
    <w:rsid w:val="00AD44FA"/>
    <w:rsid w:val="00AD4529"/>
    <w:rsid w:val="00AD5D89"/>
    <w:rsid w:val="00AD67AF"/>
    <w:rsid w:val="00AD731E"/>
    <w:rsid w:val="00AD7799"/>
    <w:rsid w:val="00AE06AB"/>
    <w:rsid w:val="00AE070A"/>
    <w:rsid w:val="00AE101C"/>
    <w:rsid w:val="00AE232F"/>
    <w:rsid w:val="00AE2578"/>
    <w:rsid w:val="00AE3503"/>
    <w:rsid w:val="00AE3E38"/>
    <w:rsid w:val="00AE5EB4"/>
    <w:rsid w:val="00AE6342"/>
    <w:rsid w:val="00AE6953"/>
    <w:rsid w:val="00AE6F21"/>
    <w:rsid w:val="00AF0C18"/>
    <w:rsid w:val="00AF1A63"/>
    <w:rsid w:val="00AF1B09"/>
    <w:rsid w:val="00AF37FE"/>
    <w:rsid w:val="00AF47C5"/>
    <w:rsid w:val="00AF5398"/>
    <w:rsid w:val="00AF603E"/>
    <w:rsid w:val="00AF7192"/>
    <w:rsid w:val="00AF74A9"/>
    <w:rsid w:val="00AF7A58"/>
    <w:rsid w:val="00B03F4C"/>
    <w:rsid w:val="00B049AF"/>
    <w:rsid w:val="00B07242"/>
    <w:rsid w:val="00B10534"/>
    <w:rsid w:val="00B113DB"/>
    <w:rsid w:val="00B11D8A"/>
    <w:rsid w:val="00B12131"/>
    <w:rsid w:val="00B12981"/>
    <w:rsid w:val="00B147DD"/>
    <w:rsid w:val="00B156FD"/>
    <w:rsid w:val="00B15730"/>
    <w:rsid w:val="00B15A73"/>
    <w:rsid w:val="00B16852"/>
    <w:rsid w:val="00B16C70"/>
    <w:rsid w:val="00B208FA"/>
    <w:rsid w:val="00B2186A"/>
    <w:rsid w:val="00B21BB0"/>
    <w:rsid w:val="00B21F61"/>
    <w:rsid w:val="00B22076"/>
    <w:rsid w:val="00B226DC"/>
    <w:rsid w:val="00B239A8"/>
    <w:rsid w:val="00B25382"/>
    <w:rsid w:val="00B25841"/>
    <w:rsid w:val="00B26097"/>
    <w:rsid w:val="00B261F1"/>
    <w:rsid w:val="00B2633D"/>
    <w:rsid w:val="00B265BC"/>
    <w:rsid w:val="00B31FB1"/>
    <w:rsid w:val="00B321B3"/>
    <w:rsid w:val="00B3279C"/>
    <w:rsid w:val="00B33952"/>
    <w:rsid w:val="00B33C5E"/>
    <w:rsid w:val="00B342F4"/>
    <w:rsid w:val="00B34369"/>
    <w:rsid w:val="00B3461C"/>
    <w:rsid w:val="00B34DC2"/>
    <w:rsid w:val="00B36991"/>
    <w:rsid w:val="00B36AA0"/>
    <w:rsid w:val="00B3709F"/>
    <w:rsid w:val="00B376D3"/>
    <w:rsid w:val="00B378E5"/>
    <w:rsid w:val="00B42574"/>
    <w:rsid w:val="00B4346D"/>
    <w:rsid w:val="00B440F4"/>
    <w:rsid w:val="00B447A5"/>
    <w:rsid w:val="00B45D0E"/>
    <w:rsid w:val="00B45E7A"/>
    <w:rsid w:val="00B4654C"/>
    <w:rsid w:val="00B46625"/>
    <w:rsid w:val="00B47293"/>
    <w:rsid w:val="00B47741"/>
    <w:rsid w:val="00B50C2C"/>
    <w:rsid w:val="00B50E50"/>
    <w:rsid w:val="00B52120"/>
    <w:rsid w:val="00B5375B"/>
    <w:rsid w:val="00B54ABC"/>
    <w:rsid w:val="00B56301"/>
    <w:rsid w:val="00B56FBE"/>
    <w:rsid w:val="00B62B58"/>
    <w:rsid w:val="00B645CF"/>
    <w:rsid w:val="00B65149"/>
    <w:rsid w:val="00B66567"/>
    <w:rsid w:val="00B66F52"/>
    <w:rsid w:val="00B66FE5"/>
    <w:rsid w:val="00B67C5B"/>
    <w:rsid w:val="00B70096"/>
    <w:rsid w:val="00B70D88"/>
    <w:rsid w:val="00B72880"/>
    <w:rsid w:val="00B74CCA"/>
    <w:rsid w:val="00B758BF"/>
    <w:rsid w:val="00B75CE5"/>
    <w:rsid w:val="00B76A4D"/>
    <w:rsid w:val="00B76B23"/>
    <w:rsid w:val="00B80B9D"/>
    <w:rsid w:val="00B827A6"/>
    <w:rsid w:val="00B831CE"/>
    <w:rsid w:val="00B86677"/>
    <w:rsid w:val="00B86E93"/>
    <w:rsid w:val="00B87131"/>
    <w:rsid w:val="00B8762F"/>
    <w:rsid w:val="00B906AD"/>
    <w:rsid w:val="00B92E63"/>
    <w:rsid w:val="00B93216"/>
    <w:rsid w:val="00B939B1"/>
    <w:rsid w:val="00B95909"/>
    <w:rsid w:val="00B95A4A"/>
    <w:rsid w:val="00B95F05"/>
    <w:rsid w:val="00B96D40"/>
    <w:rsid w:val="00B9735B"/>
    <w:rsid w:val="00B97386"/>
    <w:rsid w:val="00B978DB"/>
    <w:rsid w:val="00BA034B"/>
    <w:rsid w:val="00BA263B"/>
    <w:rsid w:val="00BA2D1D"/>
    <w:rsid w:val="00BA42B2"/>
    <w:rsid w:val="00BA4A58"/>
    <w:rsid w:val="00BA58D4"/>
    <w:rsid w:val="00BA5B9E"/>
    <w:rsid w:val="00BA7C9A"/>
    <w:rsid w:val="00BB2BB3"/>
    <w:rsid w:val="00BB45DA"/>
    <w:rsid w:val="00BB4BED"/>
    <w:rsid w:val="00BB5F8F"/>
    <w:rsid w:val="00BB657A"/>
    <w:rsid w:val="00BC1A4E"/>
    <w:rsid w:val="00BC1D09"/>
    <w:rsid w:val="00BC5DC7"/>
    <w:rsid w:val="00BC6276"/>
    <w:rsid w:val="00BC6B8B"/>
    <w:rsid w:val="00BC6D4C"/>
    <w:rsid w:val="00BC73D8"/>
    <w:rsid w:val="00BC7880"/>
    <w:rsid w:val="00BD2812"/>
    <w:rsid w:val="00BD52D7"/>
    <w:rsid w:val="00BD5AD2"/>
    <w:rsid w:val="00BD68D2"/>
    <w:rsid w:val="00BE04B5"/>
    <w:rsid w:val="00BE0D2B"/>
    <w:rsid w:val="00BE10AC"/>
    <w:rsid w:val="00BE22F3"/>
    <w:rsid w:val="00BE4F73"/>
    <w:rsid w:val="00BE50CF"/>
    <w:rsid w:val="00BE51CC"/>
    <w:rsid w:val="00BE5B52"/>
    <w:rsid w:val="00BE7B8D"/>
    <w:rsid w:val="00BF0993"/>
    <w:rsid w:val="00BF10A9"/>
    <w:rsid w:val="00BF11BF"/>
    <w:rsid w:val="00BF152F"/>
    <w:rsid w:val="00BF1703"/>
    <w:rsid w:val="00BF20D4"/>
    <w:rsid w:val="00BF231C"/>
    <w:rsid w:val="00BF28AE"/>
    <w:rsid w:val="00BF4DA5"/>
    <w:rsid w:val="00BF516F"/>
    <w:rsid w:val="00BF51E5"/>
    <w:rsid w:val="00BF7104"/>
    <w:rsid w:val="00BF74A6"/>
    <w:rsid w:val="00BF7718"/>
    <w:rsid w:val="00BF7D77"/>
    <w:rsid w:val="00C003C6"/>
    <w:rsid w:val="00C00758"/>
    <w:rsid w:val="00C013AD"/>
    <w:rsid w:val="00C020FB"/>
    <w:rsid w:val="00C04904"/>
    <w:rsid w:val="00C056B3"/>
    <w:rsid w:val="00C103E5"/>
    <w:rsid w:val="00C1106E"/>
    <w:rsid w:val="00C11BC4"/>
    <w:rsid w:val="00C13319"/>
    <w:rsid w:val="00C13EE9"/>
    <w:rsid w:val="00C172B2"/>
    <w:rsid w:val="00C20944"/>
    <w:rsid w:val="00C210A7"/>
    <w:rsid w:val="00C21540"/>
    <w:rsid w:val="00C2187A"/>
    <w:rsid w:val="00C21906"/>
    <w:rsid w:val="00C21BFA"/>
    <w:rsid w:val="00C24C8D"/>
    <w:rsid w:val="00C25FE2"/>
    <w:rsid w:val="00C260F4"/>
    <w:rsid w:val="00C26B53"/>
    <w:rsid w:val="00C279B2"/>
    <w:rsid w:val="00C32139"/>
    <w:rsid w:val="00C33318"/>
    <w:rsid w:val="00C33E50"/>
    <w:rsid w:val="00C34C20"/>
    <w:rsid w:val="00C35A3E"/>
    <w:rsid w:val="00C40D4D"/>
    <w:rsid w:val="00C413F2"/>
    <w:rsid w:val="00C42130"/>
    <w:rsid w:val="00C423A4"/>
    <w:rsid w:val="00C42A9F"/>
    <w:rsid w:val="00C43328"/>
    <w:rsid w:val="00C43E86"/>
    <w:rsid w:val="00C44BF5"/>
    <w:rsid w:val="00C46EF7"/>
    <w:rsid w:val="00C473EF"/>
    <w:rsid w:val="00C521D6"/>
    <w:rsid w:val="00C546A9"/>
    <w:rsid w:val="00C55232"/>
    <w:rsid w:val="00C553A4"/>
    <w:rsid w:val="00C55A06"/>
    <w:rsid w:val="00C55D03"/>
    <w:rsid w:val="00C601BC"/>
    <w:rsid w:val="00C6329F"/>
    <w:rsid w:val="00C63340"/>
    <w:rsid w:val="00C643F9"/>
    <w:rsid w:val="00C64E95"/>
    <w:rsid w:val="00C65166"/>
    <w:rsid w:val="00C6646D"/>
    <w:rsid w:val="00C708C7"/>
    <w:rsid w:val="00C71372"/>
    <w:rsid w:val="00C72410"/>
    <w:rsid w:val="00C7287F"/>
    <w:rsid w:val="00C80CB8"/>
    <w:rsid w:val="00C819F8"/>
    <w:rsid w:val="00C8248C"/>
    <w:rsid w:val="00C84E33"/>
    <w:rsid w:val="00C862A4"/>
    <w:rsid w:val="00C86420"/>
    <w:rsid w:val="00C86D6F"/>
    <w:rsid w:val="00C873DC"/>
    <w:rsid w:val="00C905FC"/>
    <w:rsid w:val="00C92D03"/>
    <w:rsid w:val="00C9319C"/>
    <w:rsid w:val="00C9422A"/>
    <w:rsid w:val="00C9435D"/>
    <w:rsid w:val="00C96741"/>
    <w:rsid w:val="00CA03EF"/>
    <w:rsid w:val="00CA116E"/>
    <w:rsid w:val="00CA12D0"/>
    <w:rsid w:val="00CA2B99"/>
    <w:rsid w:val="00CA2D1B"/>
    <w:rsid w:val="00CA2DDE"/>
    <w:rsid w:val="00CA4198"/>
    <w:rsid w:val="00CA4465"/>
    <w:rsid w:val="00CA44B7"/>
    <w:rsid w:val="00CA5351"/>
    <w:rsid w:val="00CA662A"/>
    <w:rsid w:val="00CA7AFD"/>
    <w:rsid w:val="00CA7BD9"/>
    <w:rsid w:val="00CA7C3C"/>
    <w:rsid w:val="00CB0189"/>
    <w:rsid w:val="00CB0B58"/>
    <w:rsid w:val="00CB0BA2"/>
    <w:rsid w:val="00CB1A42"/>
    <w:rsid w:val="00CB1B0C"/>
    <w:rsid w:val="00CB20B5"/>
    <w:rsid w:val="00CB2C0B"/>
    <w:rsid w:val="00CB517D"/>
    <w:rsid w:val="00CB708E"/>
    <w:rsid w:val="00CC038D"/>
    <w:rsid w:val="00CC080D"/>
    <w:rsid w:val="00CC30EB"/>
    <w:rsid w:val="00CC39FF"/>
    <w:rsid w:val="00CC3C2F"/>
    <w:rsid w:val="00CC4AC8"/>
    <w:rsid w:val="00CC5233"/>
    <w:rsid w:val="00CC5AF5"/>
    <w:rsid w:val="00CC5DE6"/>
    <w:rsid w:val="00CC66F3"/>
    <w:rsid w:val="00CC6E4E"/>
    <w:rsid w:val="00CC6FE8"/>
    <w:rsid w:val="00CC7202"/>
    <w:rsid w:val="00CD1FB7"/>
    <w:rsid w:val="00CD2808"/>
    <w:rsid w:val="00CD28BF"/>
    <w:rsid w:val="00CD386A"/>
    <w:rsid w:val="00CD4092"/>
    <w:rsid w:val="00CD4A20"/>
    <w:rsid w:val="00CD50A1"/>
    <w:rsid w:val="00CD519E"/>
    <w:rsid w:val="00CD7E48"/>
    <w:rsid w:val="00CE0C4F"/>
    <w:rsid w:val="00CE2CCF"/>
    <w:rsid w:val="00CE30EA"/>
    <w:rsid w:val="00CE39EE"/>
    <w:rsid w:val="00CE6909"/>
    <w:rsid w:val="00CE6A3B"/>
    <w:rsid w:val="00CF048A"/>
    <w:rsid w:val="00CF155A"/>
    <w:rsid w:val="00CF2947"/>
    <w:rsid w:val="00CF38F0"/>
    <w:rsid w:val="00CF4287"/>
    <w:rsid w:val="00CF4443"/>
    <w:rsid w:val="00CF4E76"/>
    <w:rsid w:val="00CF6554"/>
    <w:rsid w:val="00CF686F"/>
    <w:rsid w:val="00CF6D9D"/>
    <w:rsid w:val="00CF6E60"/>
    <w:rsid w:val="00CF75A1"/>
    <w:rsid w:val="00CF7BCA"/>
    <w:rsid w:val="00CF7F0C"/>
    <w:rsid w:val="00D008FD"/>
    <w:rsid w:val="00D0321C"/>
    <w:rsid w:val="00D035EC"/>
    <w:rsid w:val="00D06AB1"/>
    <w:rsid w:val="00D072ED"/>
    <w:rsid w:val="00D07A16"/>
    <w:rsid w:val="00D10679"/>
    <w:rsid w:val="00D1067E"/>
    <w:rsid w:val="00D10F50"/>
    <w:rsid w:val="00D11272"/>
    <w:rsid w:val="00D11FF4"/>
    <w:rsid w:val="00D126F5"/>
    <w:rsid w:val="00D1489E"/>
    <w:rsid w:val="00D15DDD"/>
    <w:rsid w:val="00D1749E"/>
    <w:rsid w:val="00D17915"/>
    <w:rsid w:val="00D17F7F"/>
    <w:rsid w:val="00D17F93"/>
    <w:rsid w:val="00D20737"/>
    <w:rsid w:val="00D2154D"/>
    <w:rsid w:val="00D21C1E"/>
    <w:rsid w:val="00D21E81"/>
    <w:rsid w:val="00D223DE"/>
    <w:rsid w:val="00D2278C"/>
    <w:rsid w:val="00D230F0"/>
    <w:rsid w:val="00D25C0A"/>
    <w:rsid w:val="00D25E37"/>
    <w:rsid w:val="00D2661A"/>
    <w:rsid w:val="00D27582"/>
    <w:rsid w:val="00D300EA"/>
    <w:rsid w:val="00D32719"/>
    <w:rsid w:val="00D33333"/>
    <w:rsid w:val="00D33378"/>
    <w:rsid w:val="00D34CB7"/>
    <w:rsid w:val="00D352A2"/>
    <w:rsid w:val="00D36968"/>
    <w:rsid w:val="00D374C4"/>
    <w:rsid w:val="00D4162B"/>
    <w:rsid w:val="00D42AA0"/>
    <w:rsid w:val="00D44B82"/>
    <w:rsid w:val="00D4514F"/>
    <w:rsid w:val="00D451E2"/>
    <w:rsid w:val="00D456AC"/>
    <w:rsid w:val="00D45E89"/>
    <w:rsid w:val="00D45E8D"/>
    <w:rsid w:val="00D466AE"/>
    <w:rsid w:val="00D4734F"/>
    <w:rsid w:val="00D475B7"/>
    <w:rsid w:val="00D51581"/>
    <w:rsid w:val="00D51BF3"/>
    <w:rsid w:val="00D53587"/>
    <w:rsid w:val="00D54B98"/>
    <w:rsid w:val="00D553BD"/>
    <w:rsid w:val="00D56D85"/>
    <w:rsid w:val="00D61241"/>
    <w:rsid w:val="00D64BA8"/>
    <w:rsid w:val="00D66846"/>
    <w:rsid w:val="00D675FB"/>
    <w:rsid w:val="00D7018C"/>
    <w:rsid w:val="00D701ED"/>
    <w:rsid w:val="00D70BB0"/>
    <w:rsid w:val="00D71F25"/>
    <w:rsid w:val="00D7200C"/>
    <w:rsid w:val="00D73E15"/>
    <w:rsid w:val="00D7543B"/>
    <w:rsid w:val="00D77031"/>
    <w:rsid w:val="00D8049A"/>
    <w:rsid w:val="00D81136"/>
    <w:rsid w:val="00D8269A"/>
    <w:rsid w:val="00D83110"/>
    <w:rsid w:val="00D842FA"/>
    <w:rsid w:val="00D84941"/>
    <w:rsid w:val="00D84FA1"/>
    <w:rsid w:val="00D851F0"/>
    <w:rsid w:val="00D85538"/>
    <w:rsid w:val="00D865D0"/>
    <w:rsid w:val="00D86795"/>
    <w:rsid w:val="00D86DB7"/>
    <w:rsid w:val="00D9060C"/>
    <w:rsid w:val="00D90A2B"/>
    <w:rsid w:val="00D926D0"/>
    <w:rsid w:val="00D92C13"/>
    <w:rsid w:val="00D92C44"/>
    <w:rsid w:val="00D93010"/>
    <w:rsid w:val="00D93030"/>
    <w:rsid w:val="00D93490"/>
    <w:rsid w:val="00D950E1"/>
    <w:rsid w:val="00D952A6"/>
    <w:rsid w:val="00D953D5"/>
    <w:rsid w:val="00D97F99"/>
    <w:rsid w:val="00DA0AD7"/>
    <w:rsid w:val="00DA1E08"/>
    <w:rsid w:val="00DA24F8"/>
    <w:rsid w:val="00DA28E8"/>
    <w:rsid w:val="00DA33FC"/>
    <w:rsid w:val="00DA38D3"/>
    <w:rsid w:val="00DA3932"/>
    <w:rsid w:val="00DA3AFC"/>
    <w:rsid w:val="00DA45F9"/>
    <w:rsid w:val="00DA61C7"/>
    <w:rsid w:val="00DA64F8"/>
    <w:rsid w:val="00DA6C15"/>
    <w:rsid w:val="00DB14DE"/>
    <w:rsid w:val="00DB38EE"/>
    <w:rsid w:val="00DB41CE"/>
    <w:rsid w:val="00DB498B"/>
    <w:rsid w:val="00DB5DC5"/>
    <w:rsid w:val="00DB66CA"/>
    <w:rsid w:val="00DB68D2"/>
    <w:rsid w:val="00DB6BCA"/>
    <w:rsid w:val="00DB6BF8"/>
    <w:rsid w:val="00DB7113"/>
    <w:rsid w:val="00DB751B"/>
    <w:rsid w:val="00DB7FFD"/>
    <w:rsid w:val="00DC0321"/>
    <w:rsid w:val="00DC3067"/>
    <w:rsid w:val="00DC370B"/>
    <w:rsid w:val="00DC51F1"/>
    <w:rsid w:val="00DC5539"/>
    <w:rsid w:val="00DC55AC"/>
    <w:rsid w:val="00DC5B90"/>
    <w:rsid w:val="00DD00FF"/>
    <w:rsid w:val="00DD028A"/>
    <w:rsid w:val="00DD0619"/>
    <w:rsid w:val="00DD07FB"/>
    <w:rsid w:val="00DD11CB"/>
    <w:rsid w:val="00DD25C6"/>
    <w:rsid w:val="00DD4FE5"/>
    <w:rsid w:val="00DD54B0"/>
    <w:rsid w:val="00DD57EE"/>
    <w:rsid w:val="00DD6BCC"/>
    <w:rsid w:val="00DE03C8"/>
    <w:rsid w:val="00DE0A4B"/>
    <w:rsid w:val="00DE0CFC"/>
    <w:rsid w:val="00DE2410"/>
    <w:rsid w:val="00DE2939"/>
    <w:rsid w:val="00DE3E4A"/>
    <w:rsid w:val="00DE6E81"/>
    <w:rsid w:val="00DE703F"/>
    <w:rsid w:val="00DE7595"/>
    <w:rsid w:val="00DE76E3"/>
    <w:rsid w:val="00DE7D25"/>
    <w:rsid w:val="00DF1961"/>
    <w:rsid w:val="00DF1FBA"/>
    <w:rsid w:val="00DF3C13"/>
    <w:rsid w:val="00DF44DE"/>
    <w:rsid w:val="00DF4A10"/>
    <w:rsid w:val="00E01138"/>
    <w:rsid w:val="00E01856"/>
    <w:rsid w:val="00E01C83"/>
    <w:rsid w:val="00E02DFB"/>
    <w:rsid w:val="00E030F9"/>
    <w:rsid w:val="00E0311A"/>
    <w:rsid w:val="00E03138"/>
    <w:rsid w:val="00E04A3E"/>
    <w:rsid w:val="00E05C85"/>
    <w:rsid w:val="00E0636D"/>
    <w:rsid w:val="00E06404"/>
    <w:rsid w:val="00E0740C"/>
    <w:rsid w:val="00E100B1"/>
    <w:rsid w:val="00E11A14"/>
    <w:rsid w:val="00E11A85"/>
    <w:rsid w:val="00E12495"/>
    <w:rsid w:val="00E13433"/>
    <w:rsid w:val="00E14185"/>
    <w:rsid w:val="00E1473E"/>
    <w:rsid w:val="00E15CCD"/>
    <w:rsid w:val="00E15D9E"/>
    <w:rsid w:val="00E2029F"/>
    <w:rsid w:val="00E202EF"/>
    <w:rsid w:val="00E210B5"/>
    <w:rsid w:val="00E21B96"/>
    <w:rsid w:val="00E23125"/>
    <w:rsid w:val="00E23444"/>
    <w:rsid w:val="00E246AE"/>
    <w:rsid w:val="00E24736"/>
    <w:rsid w:val="00E2552F"/>
    <w:rsid w:val="00E25F08"/>
    <w:rsid w:val="00E262ED"/>
    <w:rsid w:val="00E26A76"/>
    <w:rsid w:val="00E27C09"/>
    <w:rsid w:val="00E300AD"/>
    <w:rsid w:val="00E309F2"/>
    <w:rsid w:val="00E30BA3"/>
    <w:rsid w:val="00E3137A"/>
    <w:rsid w:val="00E32213"/>
    <w:rsid w:val="00E32CCF"/>
    <w:rsid w:val="00E33056"/>
    <w:rsid w:val="00E33542"/>
    <w:rsid w:val="00E3413C"/>
    <w:rsid w:val="00E34A45"/>
    <w:rsid w:val="00E34A98"/>
    <w:rsid w:val="00E3500A"/>
    <w:rsid w:val="00E35D1E"/>
    <w:rsid w:val="00E35D22"/>
    <w:rsid w:val="00E364F9"/>
    <w:rsid w:val="00E365FA"/>
    <w:rsid w:val="00E36789"/>
    <w:rsid w:val="00E37750"/>
    <w:rsid w:val="00E40063"/>
    <w:rsid w:val="00E40DBF"/>
    <w:rsid w:val="00E41119"/>
    <w:rsid w:val="00E41AB4"/>
    <w:rsid w:val="00E43491"/>
    <w:rsid w:val="00E44A83"/>
    <w:rsid w:val="00E452AD"/>
    <w:rsid w:val="00E45567"/>
    <w:rsid w:val="00E463E8"/>
    <w:rsid w:val="00E46F84"/>
    <w:rsid w:val="00E47104"/>
    <w:rsid w:val="00E502C1"/>
    <w:rsid w:val="00E502DD"/>
    <w:rsid w:val="00E50D3A"/>
    <w:rsid w:val="00E51387"/>
    <w:rsid w:val="00E51E68"/>
    <w:rsid w:val="00E524A1"/>
    <w:rsid w:val="00E52EFD"/>
    <w:rsid w:val="00E5387C"/>
    <w:rsid w:val="00E5408A"/>
    <w:rsid w:val="00E54EB1"/>
    <w:rsid w:val="00E56800"/>
    <w:rsid w:val="00E61A2C"/>
    <w:rsid w:val="00E620FB"/>
    <w:rsid w:val="00E62FF9"/>
    <w:rsid w:val="00E635D6"/>
    <w:rsid w:val="00E639BC"/>
    <w:rsid w:val="00E63D6E"/>
    <w:rsid w:val="00E64825"/>
    <w:rsid w:val="00E64C7D"/>
    <w:rsid w:val="00E656F8"/>
    <w:rsid w:val="00E65A08"/>
    <w:rsid w:val="00E664CC"/>
    <w:rsid w:val="00E67F11"/>
    <w:rsid w:val="00E70388"/>
    <w:rsid w:val="00E70404"/>
    <w:rsid w:val="00E70B15"/>
    <w:rsid w:val="00E70F92"/>
    <w:rsid w:val="00E728F2"/>
    <w:rsid w:val="00E7373E"/>
    <w:rsid w:val="00E74C54"/>
    <w:rsid w:val="00E755C2"/>
    <w:rsid w:val="00E775AE"/>
    <w:rsid w:val="00E77A03"/>
    <w:rsid w:val="00E822E8"/>
    <w:rsid w:val="00E82554"/>
    <w:rsid w:val="00E82606"/>
    <w:rsid w:val="00E83581"/>
    <w:rsid w:val="00E84393"/>
    <w:rsid w:val="00E846C8"/>
    <w:rsid w:val="00E84957"/>
    <w:rsid w:val="00E84A55"/>
    <w:rsid w:val="00E856C5"/>
    <w:rsid w:val="00E85BFF"/>
    <w:rsid w:val="00E90391"/>
    <w:rsid w:val="00E906C2"/>
    <w:rsid w:val="00E9070B"/>
    <w:rsid w:val="00E91B97"/>
    <w:rsid w:val="00E91E2D"/>
    <w:rsid w:val="00E9299D"/>
    <w:rsid w:val="00E9311F"/>
    <w:rsid w:val="00E934D1"/>
    <w:rsid w:val="00E94724"/>
    <w:rsid w:val="00E94AF0"/>
    <w:rsid w:val="00E94FCC"/>
    <w:rsid w:val="00E95D13"/>
    <w:rsid w:val="00E95DD3"/>
    <w:rsid w:val="00E96262"/>
    <w:rsid w:val="00E96757"/>
    <w:rsid w:val="00E969D5"/>
    <w:rsid w:val="00E96C7F"/>
    <w:rsid w:val="00E97287"/>
    <w:rsid w:val="00EA0168"/>
    <w:rsid w:val="00EA1675"/>
    <w:rsid w:val="00EA16F1"/>
    <w:rsid w:val="00EA2037"/>
    <w:rsid w:val="00EA31BB"/>
    <w:rsid w:val="00EA32C0"/>
    <w:rsid w:val="00EA58D1"/>
    <w:rsid w:val="00EA61BC"/>
    <w:rsid w:val="00EA681A"/>
    <w:rsid w:val="00EA735B"/>
    <w:rsid w:val="00EB047A"/>
    <w:rsid w:val="00EB1652"/>
    <w:rsid w:val="00EB1E69"/>
    <w:rsid w:val="00EB2086"/>
    <w:rsid w:val="00EB2318"/>
    <w:rsid w:val="00EB28D5"/>
    <w:rsid w:val="00EB5462"/>
    <w:rsid w:val="00EB5EDF"/>
    <w:rsid w:val="00EB60FE"/>
    <w:rsid w:val="00EB6750"/>
    <w:rsid w:val="00EB6A7B"/>
    <w:rsid w:val="00EB712D"/>
    <w:rsid w:val="00EB747B"/>
    <w:rsid w:val="00EB74DB"/>
    <w:rsid w:val="00EC1108"/>
    <w:rsid w:val="00EC5359"/>
    <w:rsid w:val="00EC562A"/>
    <w:rsid w:val="00EC6600"/>
    <w:rsid w:val="00EC6D66"/>
    <w:rsid w:val="00ED067A"/>
    <w:rsid w:val="00ED2B50"/>
    <w:rsid w:val="00ED2C94"/>
    <w:rsid w:val="00ED6B6F"/>
    <w:rsid w:val="00ED7521"/>
    <w:rsid w:val="00EE0350"/>
    <w:rsid w:val="00EE0719"/>
    <w:rsid w:val="00EE0E80"/>
    <w:rsid w:val="00EE2CA3"/>
    <w:rsid w:val="00EE3A45"/>
    <w:rsid w:val="00EE613F"/>
    <w:rsid w:val="00EE7295"/>
    <w:rsid w:val="00EE7869"/>
    <w:rsid w:val="00EF054A"/>
    <w:rsid w:val="00EF280A"/>
    <w:rsid w:val="00EF3235"/>
    <w:rsid w:val="00EF409E"/>
    <w:rsid w:val="00EF45A0"/>
    <w:rsid w:val="00EF4786"/>
    <w:rsid w:val="00EF707A"/>
    <w:rsid w:val="00EF7E72"/>
    <w:rsid w:val="00F00ECE"/>
    <w:rsid w:val="00F01542"/>
    <w:rsid w:val="00F0474E"/>
    <w:rsid w:val="00F04E98"/>
    <w:rsid w:val="00F06D37"/>
    <w:rsid w:val="00F071C3"/>
    <w:rsid w:val="00F07B9D"/>
    <w:rsid w:val="00F1040A"/>
    <w:rsid w:val="00F10926"/>
    <w:rsid w:val="00F11586"/>
    <w:rsid w:val="00F1183B"/>
    <w:rsid w:val="00F11A05"/>
    <w:rsid w:val="00F11C9F"/>
    <w:rsid w:val="00F12263"/>
    <w:rsid w:val="00F12463"/>
    <w:rsid w:val="00F13097"/>
    <w:rsid w:val="00F137F6"/>
    <w:rsid w:val="00F13CEB"/>
    <w:rsid w:val="00F1409D"/>
    <w:rsid w:val="00F14214"/>
    <w:rsid w:val="00F157A9"/>
    <w:rsid w:val="00F16C1B"/>
    <w:rsid w:val="00F17EFB"/>
    <w:rsid w:val="00F20D0C"/>
    <w:rsid w:val="00F220AC"/>
    <w:rsid w:val="00F24A36"/>
    <w:rsid w:val="00F25058"/>
    <w:rsid w:val="00F25AF3"/>
    <w:rsid w:val="00F25BB6"/>
    <w:rsid w:val="00F2626D"/>
    <w:rsid w:val="00F26B7E"/>
    <w:rsid w:val="00F27A3B"/>
    <w:rsid w:val="00F27DD2"/>
    <w:rsid w:val="00F312E7"/>
    <w:rsid w:val="00F31F2B"/>
    <w:rsid w:val="00F332B4"/>
    <w:rsid w:val="00F33817"/>
    <w:rsid w:val="00F3447F"/>
    <w:rsid w:val="00F349E8"/>
    <w:rsid w:val="00F360D5"/>
    <w:rsid w:val="00F36A47"/>
    <w:rsid w:val="00F36CC5"/>
    <w:rsid w:val="00F37098"/>
    <w:rsid w:val="00F40087"/>
    <w:rsid w:val="00F420D5"/>
    <w:rsid w:val="00F451EA"/>
    <w:rsid w:val="00F45447"/>
    <w:rsid w:val="00F456C6"/>
    <w:rsid w:val="00F4577B"/>
    <w:rsid w:val="00F46496"/>
    <w:rsid w:val="00F474D0"/>
    <w:rsid w:val="00F47CBF"/>
    <w:rsid w:val="00F50179"/>
    <w:rsid w:val="00F54A4D"/>
    <w:rsid w:val="00F54D17"/>
    <w:rsid w:val="00F55A35"/>
    <w:rsid w:val="00F56511"/>
    <w:rsid w:val="00F57AAB"/>
    <w:rsid w:val="00F61290"/>
    <w:rsid w:val="00F6194E"/>
    <w:rsid w:val="00F61F94"/>
    <w:rsid w:val="00F623AC"/>
    <w:rsid w:val="00F62530"/>
    <w:rsid w:val="00F6412A"/>
    <w:rsid w:val="00F65893"/>
    <w:rsid w:val="00F66A4A"/>
    <w:rsid w:val="00F7074C"/>
    <w:rsid w:val="00F7153D"/>
    <w:rsid w:val="00F71665"/>
    <w:rsid w:val="00F71E22"/>
    <w:rsid w:val="00F72142"/>
    <w:rsid w:val="00F7266B"/>
    <w:rsid w:val="00F72AE7"/>
    <w:rsid w:val="00F72F20"/>
    <w:rsid w:val="00F72F45"/>
    <w:rsid w:val="00F74EF9"/>
    <w:rsid w:val="00F75094"/>
    <w:rsid w:val="00F76F3A"/>
    <w:rsid w:val="00F77972"/>
    <w:rsid w:val="00F77D98"/>
    <w:rsid w:val="00F80D73"/>
    <w:rsid w:val="00F81823"/>
    <w:rsid w:val="00F82599"/>
    <w:rsid w:val="00F82A83"/>
    <w:rsid w:val="00F833BA"/>
    <w:rsid w:val="00F83958"/>
    <w:rsid w:val="00F844C2"/>
    <w:rsid w:val="00F84FD0"/>
    <w:rsid w:val="00F859A8"/>
    <w:rsid w:val="00F85CB7"/>
    <w:rsid w:val="00F8652D"/>
    <w:rsid w:val="00F872DB"/>
    <w:rsid w:val="00F87938"/>
    <w:rsid w:val="00F9108B"/>
    <w:rsid w:val="00F91349"/>
    <w:rsid w:val="00F913D4"/>
    <w:rsid w:val="00F93A8A"/>
    <w:rsid w:val="00F95125"/>
    <w:rsid w:val="00F95248"/>
    <w:rsid w:val="00F956A9"/>
    <w:rsid w:val="00F95E97"/>
    <w:rsid w:val="00F9626D"/>
    <w:rsid w:val="00F963ED"/>
    <w:rsid w:val="00F966CF"/>
    <w:rsid w:val="00F96CAE"/>
    <w:rsid w:val="00F97A2C"/>
    <w:rsid w:val="00F97C99"/>
    <w:rsid w:val="00FA13D8"/>
    <w:rsid w:val="00FA350D"/>
    <w:rsid w:val="00FA47AF"/>
    <w:rsid w:val="00FA662D"/>
    <w:rsid w:val="00FA6730"/>
    <w:rsid w:val="00FA73B1"/>
    <w:rsid w:val="00FB0CB9"/>
    <w:rsid w:val="00FB0D7A"/>
    <w:rsid w:val="00FB144C"/>
    <w:rsid w:val="00FB1D3C"/>
    <w:rsid w:val="00FB23B7"/>
    <w:rsid w:val="00FB3F5A"/>
    <w:rsid w:val="00FB454F"/>
    <w:rsid w:val="00FB45F1"/>
    <w:rsid w:val="00FB4A72"/>
    <w:rsid w:val="00FB54E8"/>
    <w:rsid w:val="00FB67B3"/>
    <w:rsid w:val="00FB7054"/>
    <w:rsid w:val="00FC0F56"/>
    <w:rsid w:val="00FC1646"/>
    <w:rsid w:val="00FC17B7"/>
    <w:rsid w:val="00FC1EE4"/>
    <w:rsid w:val="00FC242D"/>
    <w:rsid w:val="00FC2CB7"/>
    <w:rsid w:val="00FC4090"/>
    <w:rsid w:val="00FC482F"/>
    <w:rsid w:val="00FC55B4"/>
    <w:rsid w:val="00FC5630"/>
    <w:rsid w:val="00FC5867"/>
    <w:rsid w:val="00FC5C53"/>
    <w:rsid w:val="00FC6C5A"/>
    <w:rsid w:val="00FD00E6"/>
    <w:rsid w:val="00FD09A1"/>
    <w:rsid w:val="00FD2A7C"/>
    <w:rsid w:val="00FD3D96"/>
    <w:rsid w:val="00FD59EB"/>
    <w:rsid w:val="00FD7299"/>
    <w:rsid w:val="00FD7B42"/>
    <w:rsid w:val="00FE1FBE"/>
    <w:rsid w:val="00FE2B79"/>
    <w:rsid w:val="00FE3901"/>
    <w:rsid w:val="00FE39D3"/>
    <w:rsid w:val="00FE4BCE"/>
    <w:rsid w:val="00FE5474"/>
    <w:rsid w:val="00FE54AE"/>
    <w:rsid w:val="00FE576A"/>
    <w:rsid w:val="00FE7044"/>
    <w:rsid w:val="00FE70E1"/>
    <w:rsid w:val="00FE73C4"/>
    <w:rsid w:val="00FE7E79"/>
    <w:rsid w:val="00FF0853"/>
    <w:rsid w:val="00FF3E7D"/>
    <w:rsid w:val="00FF5B99"/>
    <w:rsid w:val="00FF5BC0"/>
    <w:rsid w:val="00FF730C"/>
    <w:rsid w:val="00FF73F4"/>
    <w:rsid w:val="00FF7CE4"/>
    <w:rsid w:val="00FF7D75"/>
    <w:rsid w:val="00FF7E39"/>
    <w:rsid w:val="011F1F04"/>
    <w:rsid w:val="051B276C"/>
    <w:rsid w:val="057D5111"/>
    <w:rsid w:val="076809C9"/>
    <w:rsid w:val="089B4ACE"/>
    <w:rsid w:val="0A332C40"/>
    <w:rsid w:val="0EEA2D7F"/>
    <w:rsid w:val="0F72446A"/>
    <w:rsid w:val="0FFF5C46"/>
    <w:rsid w:val="186B606C"/>
    <w:rsid w:val="1BA44624"/>
    <w:rsid w:val="1DD46DD7"/>
    <w:rsid w:val="1FCF3213"/>
    <w:rsid w:val="253304C5"/>
    <w:rsid w:val="26C92119"/>
    <w:rsid w:val="335D066E"/>
    <w:rsid w:val="34570BF5"/>
    <w:rsid w:val="354960C6"/>
    <w:rsid w:val="3AD07B14"/>
    <w:rsid w:val="42917507"/>
    <w:rsid w:val="46304C89"/>
    <w:rsid w:val="47D6782E"/>
    <w:rsid w:val="5417615C"/>
    <w:rsid w:val="55540CFC"/>
    <w:rsid w:val="5E6A70A6"/>
    <w:rsid w:val="5F4C47D3"/>
    <w:rsid w:val="60E92799"/>
    <w:rsid w:val="61C90466"/>
    <w:rsid w:val="64D6503A"/>
    <w:rsid w:val="6A6F43A4"/>
    <w:rsid w:val="6B6F6380"/>
    <w:rsid w:val="6BCD3676"/>
    <w:rsid w:val="6CC255D4"/>
    <w:rsid w:val="6E581800"/>
    <w:rsid w:val="70D3204A"/>
    <w:rsid w:val="77B8071B"/>
    <w:rsid w:val="7BAC4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5"/>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批注文字 字符"/>
    <w:basedOn w:val="31"/>
    <w:link w:val="13"/>
    <w:semiHidden/>
    <w:qFormat/>
    <w:uiPriority w:val="99"/>
    <w:rPr>
      <w:kern w:val="2"/>
      <w:sz w:val="21"/>
      <w:szCs w:val="21"/>
    </w:rPr>
  </w:style>
  <w:style w:type="character" w:customStyle="1" w:styleId="235">
    <w:name w:val="批注主题 字符"/>
    <w:basedOn w:val="234"/>
    <w:link w:val="28"/>
    <w:semiHidden/>
    <w:qFormat/>
    <w:uiPriority w:val="99"/>
    <w:rPr>
      <w:b/>
      <w:bCs/>
      <w:kern w:val="2"/>
      <w:sz w:val="21"/>
      <w:szCs w:val="21"/>
    </w:rPr>
  </w:style>
  <w:style w:type="paragraph" w:customStyle="1" w:styleId="236">
    <w:name w:val="修订1"/>
    <w:hidden/>
    <w:semiHidden/>
    <w:qFormat/>
    <w:uiPriority w:val="99"/>
    <w:rPr>
      <w:rFonts w:ascii="Calibri" w:hAnsi="Calibri" w:eastAsia="宋体" w:cs="Times New Roman"/>
      <w:kern w:val="2"/>
      <w:sz w:val="21"/>
      <w:szCs w:val="21"/>
      <w:lang w:val="en-US" w:eastAsia="zh-CN" w:bidi="ar-SA"/>
    </w:rPr>
  </w:style>
  <w:style w:type="paragraph" w:customStyle="1" w:styleId="237">
    <w:name w:val="修订2"/>
    <w:hidden/>
    <w:semiHidden/>
    <w:qFormat/>
    <w:uiPriority w:val="99"/>
    <w:rPr>
      <w:rFonts w:ascii="Calibri" w:hAnsi="Calibri" w:eastAsia="宋体" w:cs="Times New Roman"/>
      <w:kern w:val="2"/>
      <w:sz w:val="21"/>
      <w:szCs w:val="21"/>
      <w:lang w:val="en-US" w:eastAsia="zh-CN" w:bidi="ar-SA"/>
    </w:rPr>
  </w:style>
  <w:style w:type="character" w:customStyle="1" w:styleId="238">
    <w:name w:val="未处理的提及1"/>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D9DD3544AF44551A94C5F50E5A33F24"/>
        <w:style w:val=""/>
        <w:category>
          <w:name w:val="常规"/>
          <w:gallery w:val="placeholder"/>
        </w:category>
        <w:types>
          <w:type w:val="bbPlcHdr"/>
        </w:types>
        <w:behaviors>
          <w:behavior w:val="content"/>
        </w:behaviors>
        <w:description w:val=""/>
        <w:guid w:val="{551C39B6-1EB9-4A5D-A635-0305E2EDB7EF}"/>
      </w:docPartPr>
      <w:docPartBody>
        <w:p w14:paraId="3EA9655A">
          <w:pPr>
            <w:pStyle w:val="5"/>
          </w:pPr>
          <w:r>
            <w:rPr>
              <w:rStyle w:val="4"/>
              <w:rFonts w:hint="eastAsia"/>
            </w:rPr>
            <w:t>单击或点击此处输入文字。</w:t>
          </w:r>
        </w:p>
      </w:docPartBody>
    </w:docPart>
    <w:docPart>
      <w:docPartPr>
        <w:name w:val="9EB91C0F767A4374BE2DF5CE07F17C35"/>
        <w:style w:val=""/>
        <w:category>
          <w:name w:val="常规"/>
          <w:gallery w:val="placeholder"/>
        </w:category>
        <w:types>
          <w:type w:val="bbPlcHdr"/>
        </w:types>
        <w:behaviors>
          <w:behavior w:val="content"/>
        </w:behaviors>
        <w:description w:val=""/>
        <w:guid w:val="{16609E0E-ED89-4344-805A-559261ED568F}"/>
      </w:docPartPr>
      <w:docPartBody>
        <w:p w14:paraId="45C563D6">
          <w:pPr>
            <w:pStyle w:val="6"/>
          </w:pPr>
          <w:r>
            <w:rPr>
              <w:rStyle w:val="4"/>
              <w:rFonts w:hint="eastAsia"/>
            </w:rPr>
            <w:t>选择一项。</w:t>
          </w:r>
        </w:p>
      </w:docPartBody>
    </w:docPart>
    <w:docPart>
      <w:docPartPr>
        <w:name w:val="37BFB08DDAD14F35A8C920DC237709FA"/>
        <w:style w:val=""/>
        <w:category>
          <w:name w:val="常规"/>
          <w:gallery w:val="placeholder"/>
        </w:category>
        <w:types>
          <w:type w:val="bbPlcHdr"/>
        </w:types>
        <w:behaviors>
          <w:behavior w:val="content"/>
        </w:behaviors>
        <w:description w:val=""/>
        <w:guid w:val="{A34660A8-C61A-4B34-ABD8-23A9468961C6}"/>
      </w:docPartPr>
      <w:docPartBody>
        <w:p w14:paraId="56A82A5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18"/>
    <w:rsid w:val="00025BCE"/>
    <w:rsid w:val="000274E6"/>
    <w:rsid w:val="00036BA0"/>
    <w:rsid w:val="00037593"/>
    <w:rsid w:val="00057A59"/>
    <w:rsid w:val="00057C0B"/>
    <w:rsid w:val="0006480D"/>
    <w:rsid w:val="00084538"/>
    <w:rsid w:val="000A08C0"/>
    <w:rsid w:val="000A4CB3"/>
    <w:rsid w:val="000C1258"/>
    <w:rsid w:val="000D4560"/>
    <w:rsid w:val="0012269F"/>
    <w:rsid w:val="001A24A3"/>
    <w:rsid w:val="001E1B6E"/>
    <w:rsid w:val="001E7CBE"/>
    <w:rsid w:val="002A18B2"/>
    <w:rsid w:val="002B1F61"/>
    <w:rsid w:val="002C0089"/>
    <w:rsid w:val="002C26A4"/>
    <w:rsid w:val="002C31FE"/>
    <w:rsid w:val="002D6BE0"/>
    <w:rsid w:val="002E4743"/>
    <w:rsid w:val="00340F68"/>
    <w:rsid w:val="00374DD3"/>
    <w:rsid w:val="00464442"/>
    <w:rsid w:val="0047514D"/>
    <w:rsid w:val="004C7C02"/>
    <w:rsid w:val="00510E28"/>
    <w:rsid w:val="00511135"/>
    <w:rsid w:val="005B4980"/>
    <w:rsid w:val="005C7318"/>
    <w:rsid w:val="005F5EA3"/>
    <w:rsid w:val="00647A4D"/>
    <w:rsid w:val="006A76B1"/>
    <w:rsid w:val="006C335F"/>
    <w:rsid w:val="006D56CE"/>
    <w:rsid w:val="00714E06"/>
    <w:rsid w:val="007519D9"/>
    <w:rsid w:val="00776772"/>
    <w:rsid w:val="007918E1"/>
    <w:rsid w:val="007A60C2"/>
    <w:rsid w:val="007A6EAB"/>
    <w:rsid w:val="007D60CB"/>
    <w:rsid w:val="00824D5F"/>
    <w:rsid w:val="00853903"/>
    <w:rsid w:val="008620A5"/>
    <w:rsid w:val="00867F32"/>
    <w:rsid w:val="008F18F3"/>
    <w:rsid w:val="00907556"/>
    <w:rsid w:val="00913FE5"/>
    <w:rsid w:val="00917ADB"/>
    <w:rsid w:val="00956147"/>
    <w:rsid w:val="00964475"/>
    <w:rsid w:val="009D293F"/>
    <w:rsid w:val="009D6AFF"/>
    <w:rsid w:val="009E60C7"/>
    <w:rsid w:val="009F530D"/>
    <w:rsid w:val="00A2045C"/>
    <w:rsid w:val="00A3798C"/>
    <w:rsid w:val="00A7130C"/>
    <w:rsid w:val="00AA09C6"/>
    <w:rsid w:val="00AE67F5"/>
    <w:rsid w:val="00AF6D1C"/>
    <w:rsid w:val="00B03EB0"/>
    <w:rsid w:val="00B41F55"/>
    <w:rsid w:val="00B84016"/>
    <w:rsid w:val="00BE3F03"/>
    <w:rsid w:val="00C07235"/>
    <w:rsid w:val="00C175E8"/>
    <w:rsid w:val="00C757A9"/>
    <w:rsid w:val="00D10264"/>
    <w:rsid w:val="00D25A89"/>
    <w:rsid w:val="00D401CA"/>
    <w:rsid w:val="00D40EAA"/>
    <w:rsid w:val="00DB7E0D"/>
    <w:rsid w:val="00DC2544"/>
    <w:rsid w:val="00DF4674"/>
    <w:rsid w:val="00E104C7"/>
    <w:rsid w:val="00E23A64"/>
    <w:rsid w:val="00E30C51"/>
    <w:rsid w:val="00E416D1"/>
    <w:rsid w:val="00E528B4"/>
    <w:rsid w:val="00E54E91"/>
    <w:rsid w:val="00E64C7D"/>
    <w:rsid w:val="00E80F23"/>
    <w:rsid w:val="00E85564"/>
    <w:rsid w:val="00EA0A4D"/>
    <w:rsid w:val="00EC1BFE"/>
    <w:rsid w:val="00ED0D6C"/>
    <w:rsid w:val="00F223F7"/>
    <w:rsid w:val="00F27DD2"/>
    <w:rsid w:val="00F30705"/>
    <w:rsid w:val="00F41717"/>
    <w:rsid w:val="00F46A73"/>
    <w:rsid w:val="00F7378C"/>
    <w:rsid w:val="00FB028B"/>
    <w:rsid w:val="00FD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D9DD3544AF44551A94C5F50E5A33F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B91C0F767A4374BE2DF5CE07F17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7BFB08DDAD14F35A8C920DC237709F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C47F5-C76B-4405-9ADA-2C70C61E09EF}">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13</Pages>
  <Words>2154</Words>
  <Characters>2440</Characters>
  <Lines>57</Lines>
  <Paragraphs>16</Paragraphs>
  <TotalTime>3</TotalTime>
  <ScaleCrop>false</ScaleCrop>
  <LinksUpToDate>false</LinksUpToDate>
  <CharactersWithSpaces>2529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2025-03-17T14:26:00Z</dcterms:created>
  <dc:creator>qin'ru'xia</dc:creator>
  <dc:description>&lt;config cover="true" show_menu="true" version="1.0.0" doctype="SDKXY"&gt;_x000d_
&lt;/config&gt;</dc:description>
  <cp:lastModifiedBy>Kay</cp:lastModifiedBy>
  <cp:lastPrinted>2021-12-07T09:06:00Z</cp:lastPrinted>
  <dcterms:modified xsi:type="dcterms:W3CDTF">2025-03-25T01:58:07Z</dcterms:modified>
  <dc:title>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7EA5F6CCD2D04F88B3B2DA0327043B43</vt:lpwstr>
  </property>
  <property fmtid="{D5CDD505-2E9C-101B-9397-08002B2CF9AE}" pid="17" name="KSOTemplateDocerSaveRecord">
    <vt:lpwstr>eyJoZGlkIjoiNTE1MmU1Y2MyNDg1NTdlMzc5N2U3YWY5YTQyNDJmYmMiLCJ1c2VySWQiOiIxMDI4NTQ2MDkyIn0=</vt:lpwstr>
  </property>
</Properties>
</file>