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7D143" w14:textId="77777777" w:rsidR="00E24C5B" w:rsidRPr="00B20B14" w:rsidRDefault="00E24C5B" w:rsidP="00364CCE">
      <w:pPr>
        <w:widowControl/>
        <w:rPr>
          <w:rFonts w:eastAsia="黑体"/>
          <w:sz w:val="36"/>
          <w:szCs w:val="36"/>
        </w:rPr>
      </w:pPr>
      <w:r w:rsidRPr="00B20B14">
        <w:rPr>
          <w:rFonts w:eastAsia="黑体"/>
          <w:sz w:val="36"/>
          <w:szCs w:val="36"/>
        </w:rPr>
        <w:br w:type="page"/>
      </w:r>
      <w:r w:rsidR="007371A6" w:rsidRPr="00B20B14">
        <w:rPr>
          <w:noProof/>
        </w:rPr>
        <mc:AlternateContent>
          <mc:Choice Requires="wps">
            <w:drawing>
              <wp:anchor distT="0" distB="0" distL="114300" distR="114300" simplePos="0" relativeHeight="251663360" behindDoc="0" locked="1" layoutInCell="1" allowOverlap="1" wp14:anchorId="0033A5FB" wp14:editId="5873463B">
                <wp:simplePos x="0" y="0"/>
                <wp:positionH relativeFrom="margin">
                  <wp:posOffset>-347345</wp:posOffset>
                </wp:positionH>
                <wp:positionV relativeFrom="margin">
                  <wp:posOffset>7836535</wp:posOffset>
                </wp:positionV>
                <wp:extent cx="5969000" cy="581660"/>
                <wp:effectExtent l="0" t="0" r="0" b="889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581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AF113D" w14:textId="5FE9FA0A" w:rsidR="009D3439" w:rsidRPr="00200453" w:rsidRDefault="009D3439" w:rsidP="007371A6">
                            <w:pPr>
                              <w:pStyle w:val="ab"/>
                              <w:tabs>
                                <w:tab w:val="left" w:pos="1266"/>
                              </w:tabs>
                              <w:jc w:val="center"/>
                              <w:rPr>
                                <w:rFonts w:ascii="黑体" w:eastAsia="黑体" w:hAnsi="黑体"/>
                                <w:kern w:val="2"/>
                                <w:sz w:val="36"/>
                                <w:szCs w:val="44"/>
                              </w:rPr>
                            </w:pPr>
                            <w:r w:rsidRPr="00200453">
                              <w:rPr>
                                <w:rFonts w:ascii="黑体" w:eastAsia="黑体" w:hAnsi="黑体" w:hint="eastAsia"/>
                                <w:kern w:val="2"/>
                                <w:sz w:val="36"/>
                                <w:szCs w:val="44"/>
                              </w:rPr>
                              <w:t>二〇二</w:t>
                            </w:r>
                            <w:r>
                              <w:rPr>
                                <w:rFonts w:ascii="黑体" w:eastAsia="黑体" w:hAnsi="黑体" w:hint="eastAsia"/>
                                <w:kern w:val="2"/>
                                <w:sz w:val="36"/>
                                <w:szCs w:val="44"/>
                              </w:rPr>
                              <w:t>一</w:t>
                            </w:r>
                            <w:r w:rsidRPr="00200453">
                              <w:rPr>
                                <w:rFonts w:ascii="黑体" w:eastAsia="黑体" w:hAnsi="黑体" w:hint="eastAsia"/>
                                <w:kern w:val="2"/>
                                <w:sz w:val="36"/>
                                <w:szCs w:val="44"/>
                              </w:rPr>
                              <w:t>年</w:t>
                            </w:r>
                            <w:r w:rsidR="003D1439">
                              <w:rPr>
                                <w:rFonts w:ascii="黑体" w:eastAsia="黑体" w:hAnsi="黑体" w:hint="eastAsia"/>
                                <w:kern w:val="2"/>
                                <w:sz w:val="36"/>
                                <w:szCs w:val="44"/>
                              </w:rPr>
                              <w:t>十二</w:t>
                            </w:r>
                            <w:r w:rsidRPr="00200453">
                              <w:rPr>
                                <w:rFonts w:ascii="黑体" w:eastAsia="黑体" w:hAnsi="黑体"/>
                                <w:kern w:val="2"/>
                                <w:sz w:val="36"/>
                                <w:szCs w:val="44"/>
                              </w:rPr>
                              <w:t>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33A5FB" id="_x0000_t202" coordsize="21600,21600" o:spt="202" path="m,l,21600r21600,l21600,xe">
                <v:stroke joinstyle="miter"/>
                <v:path gradientshapeok="t" o:connecttype="rect"/>
              </v:shapetype>
              <v:shape id="文本框 2" o:spid="_x0000_s1026" type="#_x0000_t202" style="position:absolute;left:0;text-align:left;margin-left:-27.35pt;margin-top:617.05pt;width:470pt;height:45.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" stroked="f">
                <v:textbox inset="0,0,0,0">
                  <w:txbxContent>
                    <w:p w14:paraId="73AF113D" w14:textId="5FE9FA0A" w:rsidR="009D3439" w:rsidRPr="00200453" w:rsidRDefault="009D3439" w:rsidP="007371A6">
                      <w:pPr>
                        <w:pStyle w:val="ab"/>
                        <w:tabs>
                          <w:tab w:val="left" w:pos="1266"/>
                        </w:tabs>
                        <w:jc w:val="center"/>
                        <w:rPr>
                          <w:rFonts w:ascii="黑体" w:eastAsia="黑体" w:hAnsi="黑体"/>
                          <w:kern w:val="2"/>
                          <w:sz w:val="36"/>
                          <w:szCs w:val="44"/>
                        </w:rPr>
                      </w:pPr>
                      <w:r w:rsidRPr="00200453">
                        <w:rPr>
                          <w:rFonts w:ascii="黑体" w:eastAsia="黑体" w:hAnsi="黑体" w:hint="eastAsia"/>
                          <w:kern w:val="2"/>
                          <w:sz w:val="36"/>
                          <w:szCs w:val="44"/>
                        </w:rPr>
                        <w:t>二〇二</w:t>
                      </w:r>
                      <w:r>
                        <w:rPr>
                          <w:rFonts w:ascii="黑体" w:eastAsia="黑体" w:hAnsi="黑体" w:hint="eastAsia"/>
                          <w:kern w:val="2"/>
                          <w:sz w:val="36"/>
                          <w:szCs w:val="44"/>
                        </w:rPr>
                        <w:t>一</w:t>
                      </w:r>
                      <w:r w:rsidRPr="00200453">
                        <w:rPr>
                          <w:rFonts w:ascii="黑体" w:eastAsia="黑体" w:hAnsi="黑体" w:hint="eastAsia"/>
                          <w:kern w:val="2"/>
                          <w:sz w:val="36"/>
                          <w:szCs w:val="44"/>
                        </w:rPr>
                        <w:t>年</w:t>
                      </w:r>
                      <w:r w:rsidR="003D1439">
                        <w:rPr>
                          <w:rFonts w:ascii="黑体" w:eastAsia="黑体" w:hAnsi="黑体" w:hint="eastAsia"/>
                          <w:kern w:val="2"/>
                          <w:sz w:val="36"/>
                          <w:szCs w:val="44"/>
                        </w:rPr>
                        <w:t>十二</w:t>
                      </w:r>
                      <w:r w:rsidRPr="00200453">
                        <w:rPr>
                          <w:rFonts w:ascii="黑体" w:eastAsia="黑体" w:hAnsi="黑体"/>
                          <w:kern w:val="2"/>
                          <w:sz w:val="36"/>
                          <w:szCs w:val="44"/>
                        </w:rPr>
                        <w:t>月</w:t>
                      </w:r>
                    </w:p>
                  </w:txbxContent>
                </v:textbox>
                <w10:wrap anchorx="margin" anchory="margin"/>
                <w10:anchorlock/>
              </v:shape>
            </w:pict>
          </mc:Fallback>
        </mc:AlternateContent>
      </w:r>
      <w:r w:rsidR="007371A6" w:rsidRPr="00B20B14">
        <w:rPr>
          <w:noProof/>
        </w:rPr>
        <mc:AlternateContent>
          <mc:Choice Requires="wps">
            <w:drawing>
              <wp:anchor distT="0" distB="0" distL="114300" distR="114300" simplePos="0" relativeHeight="251661312" behindDoc="0" locked="1" layoutInCell="1" allowOverlap="1" wp14:anchorId="595A1A2E" wp14:editId="70AB2947">
                <wp:simplePos x="0" y="0"/>
                <wp:positionH relativeFrom="margin">
                  <wp:posOffset>-347345</wp:posOffset>
                </wp:positionH>
                <wp:positionV relativeFrom="margin">
                  <wp:posOffset>5126990</wp:posOffset>
                </wp:positionV>
                <wp:extent cx="5969000" cy="156273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156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42FCC1" w14:textId="77777777" w:rsidR="009D3439" w:rsidRPr="00200453" w:rsidRDefault="009D3439" w:rsidP="007371A6">
                            <w:pPr>
                              <w:pStyle w:val="ab"/>
                              <w:tabs>
                                <w:tab w:val="left" w:pos="1266"/>
                              </w:tabs>
                              <w:jc w:val="center"/>
                              <w:rPr>
                                <w:rFonts w:ascii="黑体" w:eastAsia="黑体" w:hAnsi="黑体"/>
                                <w:kern w:val="2"/>
                                <w:sz w:val="36"/>
                                <w:szCs w:val="32"/>
                              </w:rPr>
                            </w:pPr>
                            <w:r w:rsidRPr="00200453">
                              <w:rPr>
                                <w:rFonts w:ascii="黑体" w:eastAsia="黑体" w:hAnsi="黑体" w:hint="eastAsia"/>
                                <w:kern w:val="2"/>
                                <w:sz w:val="36"/>
                                <w:szCs w:val="32"/>
                              </w:rPr>
                              <w:t>编制单位</w:t>
                            </w:r>
                          </w:p>
                          <w:p w14:paraId="0DE777CB" w14:textId="77777777" w:rsidR="009D3439" w:rsidRPr="00200453" w:rsidRDefault="009D3439" w:rsidP="007371A6">
                            <w:pPr>
                              <w:pStyle w:val="ab"/>
                              <w:tabs>
                                <w:tab w:val="left" w:pos="1266"/>
                              </w:tabs>
                              <w:jc w:val="center"/>
                              <w:rPr>
                                <w:rFonts w:ascii="黑体" w:eastAsia="黑体" w:hAnsi="黑体"/>
                                <w:kern w:val="2"/>
                                <w:sz w:val="36"/>
                                <w:szCs w:val="32"/>
                              </w:rPr>
                            </w:pPr>
                            <w:r w:rsidRPr="00200453">
                              <w:rPr>
                                <w:rFonts w:ascii="黑体" w:eastAsia="黑体" w:hAnsi="黑体" w:hint="eastAsia"/>
                                <w:kern w:val="2"/>
                                <w:sz w:val="36"/>
                                <w:szCs w:val="32"/>
                              </w:rPr>
                              <w:t>农业农村部环境保护科研监测所</w:t>
                            </w:r>
                          </w:p>
                          <w:p w14:paraId="03EB6E02" w14:textId="77777777" w:rsidR="009D3439" w:rsidRPr="00200453" w:rsidRDefault="009D3439" w:rsidP="007371A6">
                            <w:pPr>
                              <w:pStyle w:val="ab"/>
                              <w:tabs>
                                <w:tab w:val="left" w:pos="1266"/>
                              </w:tabs>
                              <w:jc w:val="center"/>
                              <w:rPr>
                                <w:rFonts w:ascii="黑体" w:eastAsia="黑体" w:hAnsi="黑体"/>
                                <w:kern w:val="2"/>
                                <w:sz w:val="36"/>
                                <w:szCs w:val="32"/>
                              </w:rPr>
                            </w:pPr>
                            <w:r w:rsidRPr="00200453">
                              <w:rPr>
                                <w:rFonts w:ascii="黑体" w:eastAsia="黑体" w:hAnsi="黑体" w:hint="eastAsia"/>
                                <w:kern w:val="2"/>
                                <w:sz w:val="36"/>
                                <w:szCs w:val="32"/>
                              </w:rPr>
                              <w:t>农业生态环境及农产品质量安全司法鉴定中心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5A1A2E" id="文本框 1" o:spid="_x0000_s1027" type="#_x0000_t202" style="position:absolute;left:0;text-align:left;margin-left:-27.35pt;margin-top:403.7pt;width:470pt;height:123.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" stroked="f">
                <v:textbox inset="0,0,0,0">
                  <w:txbxContent>
                    <w:p w14:paraId="7D42FCC1" w14:textId="77777777" w:rsidR="009D3439" w:rsidRPr="00200453" w:rsidRDefault="009D3439" w:rsidP="007371A6">
                      <w:pPr>
                        <w:pStyle w:val="ab"/>
                        <w:tabs>
                          <w:tab w:val="left" w:pos="1266"/>
                        </w:tabs>
                        <w:jc w:val="center"/>
                        <w:rPr>
                          <w:rFonts w:ascii="黑体" w:eastAsia="黑体" w:hAnsi="黑体"/>
                          <w:kern w:val="2"/>
                          <w:sz w:val="36"/>
                          <w:szCs w:val="32"/>
                        </w:rPr>
                      </w:pPr>
                      <w:r w:rsidRPr="00200453">
                        <w:rPr>
                          <w:rFonts w:ascii="黑体" w:eastAsia="黑体" w:hAnsi="黑体" w:hint="eastAsia"/>
                          <w:kern w:val="2"/>
                          <w:sz w:val="36"/>
                          <w:szCs w:val="32"/>
                        </w:rPr>
                        <w:t>编制单位</w:t>
                      </w:r>
                    </w:p>
                    <w:p w14:paraId="0DE777CB" w14:textId="77777777" w:rsidR="009D3439" w:rsidRPr="00200453" w:rsidRDefault="009D3439" w:rsidP="007371A6">
                      <w:pPr>
                        <w:pStyle w:val="ab"/>
                        <w:tabs>
                          <w:tab w:val="left" w:pos="1266"/>
                        </w:tabs>
                        <w:jc w:val="center"/>
                        <w:rPr>
                          <w:rFonts w:ascii="黑体" w:eastAsia="黑体" w:hAnsi="黑体"/>
                          <w:kern w:val="2"/>
                          <w:sz w:val="36"/>
                          <w:szCs w:val="32"/>
                        </w:rPr>
                      </w:pPr>
                      <w:r w:rsidRPr="00200453">
                        <w:rPr>
                          <w:rFonts w:ascii="黑体" w:eastAsia="黑体" w:hAnsi="黑体" w:hint="eastAsia"/>
                          <w:kern w:val="2"/>
                          <w:sz w:val="36"/>
                          <w:szCs w:val="32"/>
                        </w:rPr>
                        <w:t>农业农村部环境保护科研监测所</w:t>
                      </w:r>
                    </w:p>
                    <w:p w14:paraId="03EB6E02" w14:textId="77777777" w:rsidR="009D3439" w:rsidRPr="00200453" w:rsidRDefault="009D3439" w:rsidP="007371A6">
                      <w:pPr>
                        <w:pStyle w:val="ab"/>
                        <w:tabs>
                          <w:tab w:val="left" w:pos="1266"/>
                        </w:tabs>
                        <w:jc w:val="center"/>
                        <w:rPr>
                          <w:rFonts w:ascii="黑体" w:eastAsia="黑体" w:hAnsi="黑体"/>
                          <w:kern w:val="2"/>
                          <w:sz w:val="36"/>
                          <w:szCs w:val="32"/>
                        </w:rPr>
                      </w:pPr>
                      <w:r w:rsidRPr="00200453">
                        <w:rPr>
                          <w:rFonts w:ascii="黑体" w:eastAsia="黑体" w:hAnsi="黑体" w:hint="eastAsia"/>
                          <w:kern w:val="2"/>
                          <w:sz w:val="36"/>
                          <w:szCs w:val="32"/>
                        </w:rPr>
                        <w:t>农业生态环境及农产品质量安全司法鉴定中心</w:t>
                      </w:r>
                    </w:p>
                  </w:txbxContent>
                </v:textbox>
                <w10:wrap anchorx="margin" anchory="margin"/>
                <w10:anchorlock/>
              </v:shape>
            </w:pict>
          </mc:Fallback>
        </mc:AlternateContent>
      </w:r>
      <w:r w:rsidR="00060143" w:rsidRPr="00B20B14">
        <w:rPr>
          <w:noProof/>
        </w:rPr>
        <mc:AlternateContent>
          <mc:Choice Requires="wps">
            <w:drawing>
              <wp:anchor distT="0" distB="0" distL="114300" distR="114300" simplePos="0" relativeHeight="251659264" behindDoc="0" locked="1" layoutInCell="1" allowOverlap="1" wp14:anchorId="715B8F70" wp14:editId="609AA543">
                <wp:simplePos x="0" y="0"/>
                <wp:positionH relativeFrom="margin">
                  <wp:posOffset>-347345</wp:posOffset>
                </wp:positionH>
                <wp:positionV relativeFrom="margin">
                  <wp:posOffset>643890</wp:posOffset>
                </wp:positionV>
                <wp:extent cx="5969000" cy="1861820"/>
                <wp:effectExtent l="0" t="0" r="0" b="5080"/>
                <wp:wrapNone/>
                <wp:docPr id="193" name="文本框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1861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37B3BA" w14:textId="57DC86EE" w:rsidR="003D1439" w:rsidRDefault="009D3439" w:rsidP="00060143">
                            <w:pPr>
                              <w:jc w:val="center"/>
                              <w:rPr>
                                <w:rFonts w:ascii="黑体" w:eastAsia="黑体" w:hAnsi="黑体"/>
                                <w:sz w:val="52"/>
                                <w:szCs w:val="52"/>
                              </w:rPr>
                            </w:pPr>
                            <w:r w:rsidRPr="00C22009">
                              <w:rPr>
                                <w:rFonts w:ascii="黑体" w:eastAsia="黑体" w:hAnsi="黑体" w:hint="eastAsia"/>
                                <w:sz w:val="52"/>
                                <w:szCs w:val="52"/>
                              </w:rPr>
                              <w:t>农用地土壤</w:t>
                            </w:r>
                            <w:r w:rsidR="00D411D3">
                              <w:rPr>
                                <w:rFonts w:ascii="黑体" w:eastAsia="黑体" w:hAnsi="黑体" w:hint="eastAsia"/>
                                <w:sz w:val="52"/>
                                <w:szCs w:val="52"/>
                              </w:rPr>
                              <w:t>污染责任</w:t>
                            </w:r>
                            <w:r>
                              <w:rPr>
                                <w:rFonts w:ascii="黑体" w:eastAsia="黑体" w:hAnsi="黑体" w:hint="eastAsia"/>
                                <w:sz w:val="52"/>
                                <w:szCs w:val="52"/>
                              </w:rPr>
                              <w:t>认定技术指南</w:t>
                            </w:r>
                          </w:p>
                          <w:p w14:paraId="08F1C74F" w14:textId="77777777" w:rsidR="003D1439" w:rsidRDefault="009D3439" w:rsidP="003D1439">
                            <w:pPr>
                              <w:jc w:val="center"/>
                              <w:rPr>
                                <w:rFonts w:eastAsia="黑体"/>
                                <w:bCs/>
                                <w:sz w:val="48"/>
                                <w:szCs w:val="48"/>
                              </w:rPr>
                            </w:pPr>
                            <w:r w:rsidRPr="007371A6">
                              <w:rPr>
                                <w:rFonts w:eastAsia="黑体" w:hint="eastAsia"/>
                                <w:bCs/>
                                <w:sz w:val="48"/>
                                <w:szCs w:val="48"/>
                              </w:rPr>
                              <w:t>（</w:t>
                            </w:r>
                            <w:r w:rsidR="003D1439">
                              <w:rPr>
                                <w:rFonts w:eastAsia="黑体" w:hint="eastAsia"/>
                                <w:bCs/>
                                <w:sz w:val="48"/>
                                <w:szCs w:val="48"/>
                              </w:rPr>
                              <w:t>征求意见稿</w:t>
                            </w:r>
                            <w:r w:rsidRPr="007371A6">
                              <w:rPr>
                                <w:rFonts w:eastAsia="黑体" w:hint="eastAsia"/>
                                <w:bCs/>
                                <w:sz w:val="48"/>
                                <w:szCs w:val="48"/>
                              </w:rPr>
                              <w:t>）</w:t>
                            </w:r>
                          </w:p>
                          <w:p w14:paraId="1646DF85" w14:textId="3E77C4D7" w:rsidR="009D3439" w:rsidRDefault="009D3439" w:rsidP="003D1439">
                            <w:pPr>
                              <w:jc w:val="center"/>
                              <w:rPr>
                                <w:rFonts w:ascii="黑体" w:eastAsia="黑体"/>
                              </w:rPr>
                            </w:pPr>
                            <w:r w:rsidRPr="00364CCE">
                              <w:rPr>
                                <w:rFonts w:ascii="黑体" w:eastAsia="黑体" w:hAnsi="黑体" w:hint="eastAsia"/>
                                <w:sz w:val="52"/>
                                <w:szCs w:val="52"/>
                              </w:rPr>
                              <w:t>编制</w:t>
                            </w:r>
                            <w:r w:rsidRPr="00364CCE">
                              <w:rPr>
                                <w:rFonts w:ascii="黑体" w:eastAsia="黑体" w:hAnsi="黑体"/>
                                <w:sz w:val="52"/>
                                <w:szCs w:val="52"/>
                              </w:rPr>
                              <w:t>说明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5B8F70" id="文本框 193" o:spid="_x0000_s1028" type="#_x0000_t202" style="position:absolute;left:0;text-align:left;margin-left:-27.35pt;margin-top:50.7pt;width:470pt;height:14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" stroked="f">
                <v:textbox inset="0,0,0,0">
                  <w:txbxContent>
                    <w:p w14:paraId="0B37B3BA" w14:textId="57DC86EE" w:rsidR="003D1439" w:rsidRDefault="009D3439" w:rsidP="00060143">
                      <w:pPr>
                        <w:jc w:val="center"/>
                        <w:rPr>
                          <w:rFonts w:ascii="黑体" w:eastAsia="黑体" w:hAnsi="黑体"/>
                          <w:sz w:val="52"/>
                          <w:szCs w:val="52"/>
                        </w:rPr>
                      </w:pPr>
                      <w:r w:rsidRPr="00C22009">
                        <w:rPr>
                          <w:rFonts w:ascii="黑体" w:eastAsia="黑体" w:hAnsi="黑体" w:hint="eastAsia"/>
                          <w:sz w:val="52"/>
                          <w:szCs w:val="52"/>
                        </w:rPr>
                        <w:t>农用地土壤</w:t>
                      </w:r>
                      <w:r w:rsidR="00D411D3">
                        <w:rPr>
                          <w:rFonts w:ascii="黑体" w:eastAsia="黑体" w:hAnsi="黑体" w:hint="eastAsia"/>
                          <w:sz w:val="52"/>
                          <w:szCs w:val="52"/>
                        </w:rPr>
                        <w:t>污染责任</w:t>
                      </w:r>
                      <w:r>
                        <w:rPr>
                          <w:rFonts w:ascii="黑体" w:eastAsia="黑体" w:hAnsi="黑体" w:hint="eastAsia"/>
                          <w:sz w:val="52"/>
                          <w:szCs w:val="52"/>
                        </w:rPr>
                        <w:t>认定技术指南</w:t>
                      </w:r>
                    </w:p>
                    <w:p w14:paraId="08F1C74F" w14:textId="77777777" w:rsidR="003D1439" w:rsidRDefault="009D3439" w:rsidP="003D1439">
                      <w:pPr>
                        <w:jc w:val="center"/>
                        <w:rPr>
                          <w:rFonts w:eastAsia="黑体"/>
                          <w:bCs/>
                          <w:sz w:val="48"/>
                          <w:szCs w:val="48"/>
                        </w:rPr>
                      </w:pPr>
                      <w:r w:rsidRPr="007371A6">
                        <w:rPr>
                          <w:rFonts w:eastAsia="黑体" w:hint="eastAsia"/>
                          <w:bCs/>
                          <w:sz w:val="48"/>
                          <w:szCs w:val="48"/>
                        </w:rPr>
                        <w:t>（</w:t>
                      </w:r>
                      <w:r w:rsidR="003D1439">
                        <w:rPr>
                          <w:rFonts w:eastAsia="黑体" w:hint="eastAsia"/>
                          <w:bCs/>
                          <w:sz w:val="48"/>
                          <w:szCs w:val="48"/>
                        </w:rPr>
                        <w:t>征求意见稿</w:t>
                      </w:r>
                      <w:r w:rsidRPr="007371A6">
                        <w:rPr>
                          <w:rFonts w:eastAsia="黑体" w:hint="eastAsia"/>
                          <w:bCs/>
                          <w:sz w:val="48"/>
                          <w:szCs w:val="48"/>
                        </w:rPr>
                        <w:t>）</w:t>
                      </w:r>
                    </w:p>
                    <w:p w14:paraId="1646DF85" w14:textId="3E77C4D7" w:rsidR="009D3439" w:rsidRDefault="009D3439" w:rsidP="003D1439">
                      <w:pPr>
                        <w:jc w:val="center"/>
                        <w:rPr>
                          <w:rFonts w:ascii="黑体" w:eastAsia="黑体"/>
                        </w:rPr>
                      </w:pPr>
                      <w:r w:rsidRPr="00364CCE">
                        <w:rPr>
                          <w:rFonts w:ascii="黑体" w:eastAsia="黑体" w:hAnsi="黑体" w:hint="eastAsia"/>
                          <w:sz w:val="52"/>
                          <w:szCs w:val="52"/>
                        </w:rPr>
                        <w:t>编制</w:t>
                      </w:r>
                      <w:r w:rsidRPr="00364CCE">
                        <w:rPr>
                          <w:rFonts w:ascii="黑体" w:eastAsia="黑体" w:hAnsi="黑体"/>
                          <w:sz w:val="52"/>
                          <w:szCs w:val="52"/>
                        </w:rPr>
                        <w:t>说明</w:t>
                      </w:r>
                    </w:p>
                  </w:txbxContent>
                </v:textbox>
                <w10:wrap anchorx="margin" anchory="margin"/>
                <w10:anchorlock/>
              </v:shape>
            </w:pict>
          </mc:Fallback>
        </mc:AlternateContent>
      </w:r>
    </w:p>
    <w:p w14:paraId="5AF3C44A" w14:textId="77777777" w:rsidR="00110415" w:rsidRPr="00B20B14" w:rsidRDefault="00110415" w:rsidP="00110415">
      <w:pPr>
        <w:widowControl/>
        <w:jc w:val="center"/>
        <w:rPr>
          <w:rFonts w:eastAsia="黑体"/>
          <w:sz w:val="36"/>
          <w:szCs w:val="36"/>
        </w:rPr>
      </w:pPr>
    </w:p>
    <w:p w14:paraId="20B59ACD" w14:textId="3F39C57B" w:rsidR="00110415" w:rsidRPr="00B20B14" w:rsidRDefault="00110415" w:rsidP="00B20B14">
      <w:pPr>
        <w:widowControl/>
        <w:jc w:val="center"/>
        <w:rPr>
          <w:rFonts w:eastAsia="黑体"/>
          <w:noProof/>
          <w:sz w:val="36"/>
          <w:szCs w:val="36"/>
        </w:rPr>
      </w:pPr>
      <w:r w:rsidRPr="00B20B14">
        <w:rPr>
          <w:rFonts w:eastAsia="黑体" w:hint="eastAsia"/>
          <w:sz w:val="36"/>
          <w:szCs w:val="36"/>
        </w:rPr>
        <w:t>目</w:t>
      </w:r>
      <w:r w:rsidRPr="00B20B14">
        <w:rPr>
          <w:rFonts w:eastAsia="黑体" w:hint="eastAsia"/>
          <w:sz w:val="36"/>
          <w:szCs w:val="36"/>
        </w:rPr>
        <w:t xml:space="preserve"> </w:t>
      </w:r>
      <w:r w:rsidRPr="00B20B14">
        <w:rPr>
          <w:rFonts w:eastAsia="黑体" w:hint="eastAsia"/>
          <w:sz w:val="36"/>
          <w:szCs w:val="36"/>
        </w:rPr>
        <w:t>录</w:t>
      </w:r>
      <w:r w:rsidRPr="00B20B14">
        <w:rPr>
          <w:rFonts w:eastAsia="黑体"/>
          <w:sz w:val="36"/>
          <w:szCs w:val="36"/>
        </w:rPr>
        <w:fldChar w:fldCharType="begin"/>
      </w:r>
      <w:r w:rsidRPr="00B20B14">
        <w:rPr>
          <w:rFonts w:eastAsia="黑体"/>
          <w:sz w:val="36"/>
          <w:szCs w:val="36"/>
        </w:rPr>
        <w:instrText xml:space="preserve"> TOC \o "1-1" \h \z \u </w:instrText>
      </w:r>
      <w:r w:rsidRPr="00B20B14">
        <w:rPr>
          <w:rFonts w:eastAsia="黑体"/>
          <w:sz w:val="36"/>
          <w:szCs w:val="36"/>
        </w:rPr>
        <w:fldChar w:fldCharType="separate"/>
      </w:r>
    </w:p>
    <w:p w14:paraId="72005E9F" w14:textId="0274175D" w:rsidR="00110415" w:rsidRPr="00B20B14" w:rsidRDefault="00F91558" w:rsidP="007371A6">
      <w:pPr>
        <w:pStyle w:val="10"/>
        <w:tabs>
          <w:tab w:val="right" w:leader="dot" w:pos="8296"/>
        </w:tabs>
        <w:spacing w:after="0" w:line="360" w:lineRule="auto"/>
        <w:rPr>
          <w:rFonts w:ascii="Times New Roman" w:eastAsia="黑体" w:hAnsi="Times New Roman" w:cstheme="minorBidi"/>
          <w:noProof/>
          <w:kern w:val="2"/>
        </w:rPr>
      </w:pPr>
      <w:hyperlink w:anchor="_Toc28609027" w:history="1">
        <w:r w:rsidR="00110415" w:rsidRPr="00B20B14">
          <w:rPr>
            <w:rStyle w:val="a9"/>
            <w:rFonts w:ascii="Times New Roman" w:eastAsia="黑体" w:hAnsi="Times New Roman" w:hint="eastAsia"/>
            <w:noProof/>
          </w:rPr>
          <w:t>一、工作简况</w:t>
        </w:r>
        <w:r w:rsidR="00110415" w:rsidRPr="00B20B14">
          <w:rPr>
            <w:rFonts w:ascii="Times New Roman" w:eastAsia="黑体" w:hAnsi="Times New Roman"/>
            <w:noProof/>
            <w:webHidden/>
          </w:rPr>
          <w:tab/>
        </w:r>
        <w:r w:rsidR="00110415" w:rsidRPr="00B20B14">
          <w:rPr>
            <w:rFonts w:ascii="Times New Roman" w:eastAsia="黑体" w:hAnsi="Times New Roman"/>
            <w:noProof/>
            <w:webHidden/>
          </w:rPr>
          <w:fldChar w:fldCharType="begin"/>
        </w:r>
        <w:r w:rsidR="00110415" w:rsidRPr="00B20B14">
          <w:rPr>
            <w:rFonts w:ascii="Times New Roman" w:eastAsia="黑体" w:hAnsi="Times New Roman"/>
            <w:noProof/>
            <w:webHidden/>
          </w:rPr>
          <w:instrText xml:space="preserve"> PAGEREF _Toc28609027 \h </w:instrText>
        </w:r>
        <w:r w:rsidR="00110415" w:rsidRPr="00B20B14">
          <w:rPr>
            <w:rFonts w:ascii="Times New Roman" w:eastAsia="黑体" w:hAnsi="Times New Roman"/>
            <w:noProof/>
            <w:webHidden/>
          </w:rPr>
        </w:r>
        <w:r w:rsidR="00110415" w:rsidRPr="00B20B14">
          <w:rPr>
            <w:rFonts w:ascii="Times New Roman" w:eastAsia="黑体" w:hAnsi="Times New Roman"/>
            <w:noProof/>
            <w:webHidden/>
          </w:rPr>
          <w:fldChar w:fldCharType="separate"/>
        </w:r>
        <w:r w:rsidR="00922073">
          <w:rPr>
            <w:rFonts w:ascii="Times New Roman" w:eastAsia="黑体" w:hAnsi="Times New Roman"/>
            <w:noProof/>
            <w:webHidden/>
          </w:rPr>
          <w:t>21</w:t>
        </w:r>
        <w:r w:rsidR="00110415" w:rsidRPr="00B20B14">
          <w:rPr>
            <w:rFonts w:ascii="Times New Roman" w:eastAsia="黑体" w:hAnsi="Times New Roman"/>
            <w:noProof/>
            <w:webHidden/>
          </w:rPr>
          <w:fldChar w:fldCharType="end"/>
        </w:r>
      </w:hyperlink>
    </w:p>
    <w:p w14:paraId="133AE3CA" w14:textId="4E8D60F7" w:rsidR="00110415" w:rsidRPr="00B20B14" w:rsidRDefault="00F91558" w:rsidP="007371A6">
      <w:pPr>
        <w:pStyle w:val="10"/>
        <w:tabs>
          <w:tab w:val="right" w:leader="dot" w:pos="8296"/>
        </w:tabs>
        <w:spacing w:after="0" w:line="360" w:lineRule="auto"/>
        <w:rPr>
          <w:rFonts w:ascii="Times New Roman" w:eastAsia="黑体" w:hAnsi="Times New Roman" w:cstheme="minorBidi"/>
          <w:noProof/>
          <w:kern w:val="2"/>
        </w:rPr>
      </w:pPr>
      <w:hyperlink w:anchor="_Toc28609028" w:history="1">
        <w:r w:rsidR="00110415" w:rsidRPr="00B20B14">
          <w:rPr>
            <w:rStyle w:val="a9"/>
            <w:rFonts w:ascii="Times New Roman" w:eastAsia="黑体" w:hAnsi="Times New Roman" w:hint="eastAsia"/>
            <w:noProof/>
          </w:rPr>
          <w:t>二、标准编制原则及确定标准主要内容的依据</w:t>
        </w:r>
        <w:r w:rsidR="00110415" w:rsidRPr="00B20B14">
          <w:rPr>
            <w:rFonts w:ascii="Times New Roman" w:eastAsia="黑体" w:hAnsi="Times New Roman"/>
            <w:noProof/>
            <w:webHidden/>
          </w:rPr>
          <w:tab/>
        </w:r>
        <w:r w:rsidR="00110415" w:rsidRPr="00B20B14">
          <w:rPr>
            <w:rFonts w:ascii="Times New Roman" w:eastAsia="黑体" w:hAnsi="Times New Roman"/>
            <w:noProof/>
            <w:webHidden/>
          </w:rPr>
          <w:fldChar w:fldCharType="begin"/>
        </w:r>
        <w:r w:rsidR="00110415" w:rsidRPr="00B20B14">
          <w:rPr>
            <w:rFonts w:ascii="Times New Roman" w:eastAsia="黑体" w:hAnsi="Times New Roman"/>
            <w:noProof/>
            <w:webHidden/>
          </w:rPr>
          <w:instrText xml:space="preserve"> PAGEREF _Toc28609028 \h </w:instrText>
        </w:r>
        <w:r w:rsidR="00110415" w:rsidRPr="00B20B14">
          <w:rPr>
            <w:rFonts w:ascii="Times New Roman" w:eastAsia="黑体" w:hAnsi="Times New Roman"/>
            <w:noProof/>
            <w:webHidden/>
          </w:rPr>
        </w:r>
        <w:r w:rsidR="00110415" w:rsidRPr="00B20B14">
          <w:rPr>
            <w:rFonts w:ascii="Times New Roman" w:eastAsia="黑体" w:hAnsi="Times New Roman"/>
            <w:noProof/>
            <w:webHidden/>
          </w:rPr>
          <w:fldChar w:fldCharType="separate"/>
        </w:r>
        <w:r w:rsidR="00922073">
          <w:rPr>
            <w:rFonts w:ascii="Times New Roman" w:eastAsia="黑体" w:hAnsi="Times New Roman"/>
            <w:noProof/>
            <w:webHidden/>
          </w:rPr>
          <w:t>25</w:t>
        </w:r>
        <w:r w:rsidR="00110415" w:rsidRPr="00B20B14">
          <w:rPr>
            <w:rFonts w:ascii="Times New Roman" w:eastAsia="黑体" w:hAnsi="Times New Roman"/>
            <w:noProof/>
            <w:webHidden/>
          </w:rPr>
          <w:fldChar w:fldCharType="end"/>
        </w:r>
      </w:hyperlink>
    </w:p>
    <w:p w14:paraId="554170C2" w14:textId="102AB900" w:rsidR="00110415" w:rsidRPr="00B20B14" w:rsidRDefault="00F91558" w:rsidP="007371A6">
      <w:pPr>
        <w:pStyle w:val="10"/>
        <w:tabs>
          <w:tab w:val="right" w:leader="dot" w:pos="8296"/>
        </w:tabs>
        <w:spacing w:after="0" w:line="360" w:lineRule="auto"/>
        <w:rPr>
          <w:rFonts w:ascii="Times New Roman" w:eastAsia="黑体" w:hAnsi="Times New Roman" w:cstheme="minorBidi"/>
          <w:noProof/>
          <w:kern w:val="2"/>
        </w:rPr>
      </w:pPr>
      <w:hyperlink w:anchor="_Toc28609029" w:history="1">
        <w:r w:rsidR="00110415" w:rsidRPr="00B20B14">
          <w:rPr>
            <w:rStyle w:val="a9"/>
            <w:rFonts w:ascii="Times New Roman" w:eastAsia="黑体" w:hAnsi="Times New Roman" w:hint="eastAsia"/>
            <w:noProof/>
          </w:rPr>
          <w:t>三、标准主要技术内容、技术要点以及预期效益</w:t>
        </w:r>
        <w:r w:rsidR="00110415" w:rsidRPr="00B20B14">
          <w:rPr>
            <w:rFonts w:ascii="Times New Roman" w:eastAsia="黑体" w:hAnsi="Times New Roman"/>
            <w:noProof/>
            <w:webHidden/>
          </w:rPr>
          <w:tab/>
        </w:r>
        <w:r w:rsidR="00110415" w:rsidRPr="00B20B14">
          <w:rPr>
            <w:rFonts w:ascii="Times New Roman" w:eastAsia="黑体" w:hAnsi="Times New Roman"/>
            <w:noProof/>
            <w:webHidden/>
          </w:rPr>
          <w:fldChar w:fldCharType="begin"/>
        </w:r>
        <w:r w:rsidR="00110415" w:rsidRPr="00B20B14">
          <w:rPr>
            <w:rFonts w:ascii="Times New Roman" w:eastAsia="黑体" w:hAnsi="Times New Roman"/>
            <w:noProof/>
            <w:webHidden/>
          </w:rPr>
          <w:instrText xml:space="preserve"> PAGEREF _Toc28609029 \h </w:instrText>
        </w:r>
        <w:r w:rsidR="00110415" w:rsidRPr="00B20B14">
          <w:rPr>
            <w:rFonts w:ascii="Times New Roman" w:eastAsia="黑体" w:hAnsi="Times New Roman"/>
            <w:noProof/>
            <w:webHidden/>
          </w:rPr>
        </w:r>
        <w:r w:rsidR="00110415" w:rsidRPr="00B20B14">
          <w:rPr>
            <w:rFonts w:ascii="Times New Roman" w:eastAsia="黑体" w:hAnsi="Times New Roman"/>
            <w:noProof/>
            <w:webHidden/>
          </w:rPr>
          <w:fldChar w:fldCharType="separate"/>
        </w:r>
        <w:r w:rsidR="00922073">
          <w:rPr>
            <w:rFonts w:ascii="Times New Roman" w:eastAsia="黑体" w:hAnsi="Times New Roman"/>
            <w:noProof/>
            <w:webHidden/>
          </w:rPr>
          <w:t>29</w:t>
        </w:r>
        <w:r w:rsidR="00110415" w:rsidRPr="00B20B14">
          <w:rPr>
            <w:rFonts w:ascii="Times New Roman" w:eastAsia="黑体" w:hAnsi="Times New Roman"/>
            <w:noProof/>
            <w:webHidden/>
          </w:rPr>
          <w:fldChar w:fldCharType="end"/>
        </w:r>
      </w:hyperlink>
    </w:p>
    <w:p w14:paraId="4A8F9B0B" w14:textId="5C733799" w:rsidR="00110415" w:rsidRPr="00B20B14" w:rsidRDefault="00F91558" w:rsidP="007371A6">
      <w:pPr>
        <w:pStyle w:val="10"/>
        <w:tabs>
          <w:tab w:val="right" w:leader="dot" w:pos="8296"/>
        </w:tabs>
        <w:spacing w:after="0" w:line="360" w:lineRule="auto"/>
        <w:rPr>
          <w:rFonts w:ascii="Times New Roman" w:eastAsia="黑体" w:hAnsi="Times New Roman" w:cstheme="minorBidi"/>
          <w:noProof/>
          <w:kern w:val="2"/>
        </w:rPr>
      </w:pPr>
      <w:hyperlink w:anchor="_Toc28609030" w:history="1">
        <w:r w:rsidR="00110415" w:rsidRPr="00B20B14">
          <w:rPr>
            <w:rStyle w:val="a9"/>
            <w:rFonts w:ascii="Times New Roman" w:eastAsia="黑体" w:hAnsi="Times New Roman" w:hint="eastAsia"/>
            <w:noProof/>
          </w:rPr>
          <w:t>四、采用国际标准的程度及对比情况</w:t>
        </w:r>
        <w:r w:rsidR="00110415" w:rsidRPr="00B20B14">
          <w:rPr>
            <w:rFonts w:ascii="Times New Roman" w:eastAsia="黑体" w:hAnsi="Times New Roman"/>
            <w:noProof/>
            <w:webHidden/>
          </w:rPr>
          <w:tab/>
        </w:r>
        <w:r w:rsidR="00185F2A">
          <w:rPr>
            <w:rFonts w:ascii="Times New Roman" w:eastAsia="黑体" w:hAnsi="Times New Roman"/>
            <w:noProof/>
            <w:webHidden/>
          </w:rPr>
          <w:t>2</w:t>
        </w:r>
        <w:r w:rsidR="00195E0D">
          <w:rPr>
            <w:rFonts w:ascii="Times New Roman" w:eastAsia="黑体" w:hAnsi="Times New Roman"/>
            <w:noProof/>
            <w:webHidden/>
          </w:rPr>
          <w:t>8</w:t>
        </w:r>
      </w:hyperlink>
    </w:p>
    <w:p w14:paraId="023BC34D" w14:textId="7C610733" w:rsidR="00110415" w:rsidRPr="00B20B14" w:rsidRDefault="00F91558" w:rsidP="007371A6">
      <w:pPr>
        <w:pStyle w:val="10"/>
        <w:tabs>
          <w:tab w:val="right" w:leader="dot" w:pos="8296"/>
        </w:tabs>
        <w:spacing w:after="0" w:line="360" w:lineRule="auto"/>
        <w:rPr>
          <w:rFonts w:ascii="Times New Roman" w:eastAsia="黑体" w:hAnsi="Times New Roman" w:cstheme="minorBidi"/>
          <w:noProof/>
          <w:kern w:val="2"/>
        </w:rPr>
      </w:pPr>
      <w:hyperlink w:anchor="_Toc28609031" w:history="1">
        <w:r w:rsidR="00110415" w:rsidRPr="00B20B14">
          <w:rPr>
            <w:rStyle w:val="a9"/>
            <w:rFonts w:ascii="Times New Roman" w:eastAsia="黑体" w:hAnsi="Times New Roman" w:hint="eastAsia"/>
            <w:noProof/>
          </w:rPr>
          <w:t>五、与有关的现行法律、法规与强制性国家标准的关系</w:t>
        </w:r>
        <w:r w:rsidR="00110415" w:rsidRPr="00B20B14">
          <w:rPr>
            <w:rFonts w:ascii="Times New Roman" w:eastAsia="黑体" w:hAnsi="Times New Roman"/>
            <w:noProof/>
            <w:webHidden/>
          </w:rPr>
          <w:tab/>
        </w:r>
        <w:r w:rsidR="00185F2A">
          <w:rPr>
            <w:rFonts w:ascii="Times New Roman" w:eastAsia="黑体" w:hAnsi="Times New Roman"/>
            <w:noProof/>
            <w:webHidden/>
          </w:rPr>
          <w:t>2</w:t>
        </w:r>
        <w:r w:rsidR="00BD5296">
          <w:rPr>
            <w:rFonts w:ascii="Times New Roman" w:eastAsia="黑体" w:hAnsi="Times New Roman"/>
            <w:noProof/>
            <w:webHidden/>
          </w:rPr>
          <w:t>8</w:t>
        </w:r>
      </w:hyperlink>
    </w:p>
    <w:p w14:paraId="49C00D54" w14:textId="194CF170" w:rsidR="00110415" w:rsidRPr="00B20B14" w:rsidRDefault="00F91558" w:rsidP="007371A6">
      <w:pPr>
        <w:pStyle w:val="10"/>
        <w:tabs>
          <w:tab w:val="right" w:leader="dot" w:pos="8296"/>
        </w:tabs>
        <w:spacing w:after="0" w:line="360" w:lineRule="auto"/>
        <w:rPr>
          <w:rFonts w:ascii="Times New Roman" w:eastAsia="黑体" w:hAnsi="Times New Roman" w:cstheme="minorBidi"/>
          <w:noProof/>
          <w:kern w:val="2"/>
        </w:rPr>
      </w:pPr>
      <w:hyperlink w:anchor="_Toc28609032" w:history="1">
        <w:r w:rsidR="00110415" w:rsidRPr="00B20B14">
          <w:rPr>
            <w:rStyle w:val="a9"/>
            <w:rFonts w:ascii="Times New Roman" w:eastAsia="黑体" w:hAnsi="Times New Roman" w:hint="eastAsia"/>
            <w:noProof/>
          </w:rPr>
          <w:t>六、重大分歧意见的处理经过与依据</w:t>
        </w:r>
        <w:r w:rsidR="00110415" w:rsidRPr="00B20B14">
          <w:rPr>
            <w:rFonts w:ascii="Times New Roman" w:eastAsia="黑体" w:hAnsi="Times New Roman"/>
            <w:noProof/>
            <w:webHidden/>
          </w:rPr>
          <w:tab/>
        </w:r>
        <w:r w:rsidR="00185F2A">
          <w:rPr>
            <w:rFonts w:ascii="Times New Roman" w:eastAsia="黑体" w:hAnsi="Times New Roman"/>
            <w:noProof/>
            <w:webHidden/>
          </w:rPr>
          <w:t>29</w:t>
        </w:r>
      </w:hyperlink>
    </w:p>
    <w:p w14:paraId="67CC3DBC" w14:textId="50FD8585" w:rsidR="00110415" w:rsidRPr="00B20B14" w:rsidRDefault="00F91558" w:rsidP="007371A6">
      <w:pPr>
        <w:pStyle w:val="10"/>
        <w:tabs>
          <w:tab w:val="right" w:leader="dot" w:pos="8296"/>
        </w:tabs>
        <w:spacing w:after="0" w:line="360" w:lineRule="auto"/>
        <w:rPr>
          <w:rFonts w:ascii="Times New Roman" w:eastAsia="黑体" w:hAnsi="Times New Roman" w:cstheme="minorBidi"/>
          <w:noProof/>
          <w:kern w:val="2"/>
        </w:rPr>
      </w:pPr>
      <w:hyperlink w:anchor="_Toc28609033" w:history="1">
        <w:r w:rsidR="00110415" w:rsidRPr="00B20B14">
          <w:rPr>
            <w:rStyle w:val="a9"/>
            <w:rFonts w:ascii="Times New Roman" w:eastAsia="黑体" w:hAnsi="Times New Roman" w:hint="eastAsia"/>
            <w:noProof/>
          </w:rPr>
          <w:t>七、作为推荐性标准的建议</w:t>
        </w:r>
        <w:r w:rsidR="00110415" w:rsidRPr="00B20B14">
          <w:rPr>
            <w:rFonts w:ascii="Times New Roman" w:eastAsia="黑体" w:hAnsi="Times New Roman"/>
            <w:noProof/>
            <w:webHidden/>
          </w:rPr>
          <w:tab/>
        </w:r>
        <w:r w:rsidR="00185F2A">
          <w:rPr>
            <w:rFonts w:ascii="Times New Roman" w:eastAsia="黑体" w:hAnsi="Times New Roman"/>
            <w:noProof/>
            <w:webHidden/>
          </w:rPr>
          <w:t>29</w:t>
        </w:r>
      </w:hyperlink>
    </w:p>
    <w:p w14:paraId="21694D8F" w14:textId="1E585799" w:rsidR="00110415" w:rsidRPr="00B20B14" w:rsidRDefault="00F91558" w:rsidP="007371A6">
      <w:pPr>
        <w:pStyle w:val="10"/>
        <w:tabs>
          <w:tab w:val="right" w:leader="dot" w:pos="8296"/>
        </w:tabs>
        <w:spacing w:after="0" w:line="360" w:lineRule="auto"/>
        <w:rPr>
          <w:rFonts w:ascii="Times New Roman" w:eastAsia="黑体" w:hAnsi="Times New Roman" w:cstheme="minorBidi"/>
          <w:noProof/>
          <w:kern w:val="2"/>
        </w:rPr>
      </w:pPr>
      <w:hyperlink w:anchor="_Toc28609034" w:history="1">
        <w:r w:rsidR="00110415" w:rsidRPr="00B20B14">
          <w:rPr>
            <w:rStyle w:val="a9"/>
            <w:rFonts w:ascii="Times New Roman" w:eastAsia="黑体" w:hAnsi="Times New Roman" w:hint="eastAsia"/>
            <w:noProof/>
          </w:rPr>
          <w:t>八、贯彻标准的要求和措施建议</w:t>
        </w:r>
        <w:r w:rsidR="00110415" w:rsidRPr="00B20B14">
          <w:rPr>
            <w:rFonts w:ascii="Times New Roman" w:eastAsia="黑体" w:hAnsi="Times New Roman"/>
            <w:noProof/>
            <w:webHidden/>
          </w:rPr>
          <w:tab/>
        </w:r>
        <w:r w:rsidR="00185F2A">
          <w:rPr>
            <w:rFonts w:ascii="Times New Roman" w:eastAsia="黑体" w:hAnsi="Times New Roman"/>
            <w:noProof/>
            <w:webHidden/>
          </w:rPr>
          <w:t>29</w:t>
        </w:r>
      </w:hyperlink>
    </w:p>
    <w:p w14:paraId="5FD12EE1" w14:textId="737A362B" w:rsidR="00110415" w:rsidRPr="00B20B14" w:rsidRDefault="00F91558" w:rsidP="007371A6">
      <w:pPr>
        <w:pStyle w:val="10"/>
        <w:tabs>
          <w:tab w:val="right" w:leader="dot" w:pos="8296"/>
        </w:tabs>
        <w:spacing w:after="0" w:line="360" w:lineRule="auto"/>
        <w:rPr>
          <w:rFonts w:ascii="Times New Roman" w:eastAsia="黑体" w:hAnsi="Times New Roman" w:cstheme="minorBidi"/>
          <w:noProof/>
          <w:kern w:val="2"/>
        </w:rPr>
      </w:pPr>
      <w:hyperlink w:anchor="_Toc28609035" w:history="1">
        <w:r w:rsidR="00110415" w:rsidRPr="00B20B14">
          <w:rPr>
            <w:rStyle w:val="a9"/>
            <w:rFonts w:ascii="Times New Roman" w:eastAsia="黑体" w:hAnsi="Times New Roman" w:hint="eastAsia"/>
            <w:noProof/>
          </w:rPr>
          <w:t>九、废止现行有关标准的建议</w:t>
        </w:r>
        <w:r w:rsidR="00110415" w:rsidRPr="00B20B14">
          <w:rPr>
            <w:rFonts w:ascii="Times New Roman" w:eastAsia="黑体" w:hAnsi="Times New Roman"/>
            <w:noProof/>
            <w:webHidden/>
          </w:rPr>
          <w:tab/>
        </w:r>
        <w:r w:rsidR="00185F2A">
          <w:rPr>
            <w:rFonts w:ascii="Times New Roman" w:eastAsia="黑体" w:hAnsi="Times New Roman"/>
            <w:noProof/>
            <w:webHidden/>
          </w:rPr>
          <w:t>29</w:t>
        </w:r>
      </w:hyperlink>
    </w:p>
    <w:p w14:paraId="770055F6" w14:textId="2AE6E165" w:rsidR="00110415" w:rsidRPr="00B20B14" w:rsidRDefault="00F91558" w:rsidP="007371A6">
      <w:pPr>
        <w:pStyle w:val="10"/>
        <w:tabs>
          <w:tab w:val="right" w:leader="dot" w:pos="8296"/>
        </w:tabs>
        <w:spacing w:after="0" w:line="360" w:lineRule="auto"/>
        <w:rPr>
          <w:rFonts w:ascii="Times New Roman" w:eastAsia="黑体" w:hAnsi="Times New Roman" w:cstheme="minorBidi"/>
          <w:noProof/>
          <w:kern w:val="2"/>
          <w:sz w:val="18"/>
          <w:szCs w:val="18"/>
        </w:rPr>
      </w:pPr>
      <w:hyperlink w:anchor="_Toc28609036" w:history="1">
        <w:r w:rsidR="00110415" w:rsidRPr="00B20B14">
          <w:rPr>
            <w:rStyle w:val="a9"/>
            <w:rFonts w:ascii="Times New Roman" w:eastAsia="黑体" w:hAnsi="Times New Roman" w:hint="eastAsia"/>
            <w:noProof/>
          </w:rPr>
          <w:t>十、其他应予说明的事项</w:t>
        </w:r>
        <w:r w:rsidR="00110415" w:rsidRPr="00B20B14">
          <w:rPr>
            <w:rFonts w:ascii="Times New Roman" w:eastAsia="黑体" w:hAnsi="Times New Roman"/>
            <w:noProof/>
            <w:webHidden/>
          </w:rPr>
          <w:tab/>
        </w:r>
        <w:r w:rsidR="00BD5296">
          <w:rPr>
            <w:rFonts w:ascii="Times New Roman" w:eastAsia="黑体" w:hAnsi="Times New Roman"/>
            <w:noProof/>
            <w:webHidden/>
          </w:rPr>
          <w:t>30</w:t>
        </w:r>
      </w:hyperlink>
    </w:p>
    <w:p w14:paraId="5E44E5DF" w14:textId="722399AB" w:rsidR="00217DE4" w:rsidRPr="00B20B14" w:rsidRDefault="00110415" w:rsidP="00A832B2">
      <w:pPr>
        <w:pStyle w:val="a6"/>
        <w:ind w:left="420" w:firstLineChars="0" w:firstLine="0"/>
        <w:sectPr w:rsidR="00217DE4" w:rsidRPr="00B20B14">
          <w:pgSz w:w="11906" w:h="16838"/>
          <w:pgMar w:top="1440" w:right="1800" w:bottom="1440" w:left="1800" w:header="851" w:footer="992" w:gutter="0"/>
          <w:cols w:space="425"/>
          <w:docGrid w:type="lines" w:linePitch="312"/>
        </w:sectPr>
      </w:pPr>
      <w:r w:rsidRPr="00B20B14">
        <w:fldChar w:fldCharType="end"/>
      </w:r>
    </w:p>
    <w:p w14:paraId="14339001" w14:textId="77777777" w:rsidR="00A92B92" w:rsidRPr="00B20B14" w:rsidRDefault="003102BF" w:rsidP="00E067BD">
      <w:pPr>
        <w:pStyle w:val="1"/>
        <w:spacing w:before="312" w:after="312"/>
      </w:pPr>
      <w:bookmarkStart w:id="0" w:name="_Toc28609027"/>
      <w:r w:rsidRPr="00B20B14">
        <w:rPr>
          <w:rFonts w:hint="eastAsia"/>
        </w:rPr>
        <w:lastRenderedPageBreak/>
        <w:t>一</w:t>
      </w:r>
      <w:r w:rsidRPr="00B20B14">
        <w:t>、</w:t>
      </w:r>
      <w:r w:rsidR="00D830C7" w:rsidRPr="00B20B14">
        <w:rPr>
          <w:rFonts w:hint="eastAsia"/>
        </w:rPr>
        <w:t>工作简况</w:t>
      </w:r>
      <w:bookmarkEnd w:id="0"/>
    </w:p>
    <w:p w14:paraId="185D10B4" w14:textId="536BB2E9" w:rsidR="0008028C" w:rsidRPr="0008028C" w:rsidRDefault="003102BF" w:rsidP="009414EA">
      <w:pPr>
        <w:spacing w:beforeLines="50" w:before="156" w:afterLines="50" w:after="156" w:line="600" w:lineRule="exact"/>
        <w:rPr>
          <w:rFonts w:eastAsia="黑体"/>
          <w:sz w:val="28"/>
          <w:szCs w:val="28"/>
        </w:rPr>
      </w:pPr>
      <w:r w:rsidRPr="00B20B14">
        <w:rPr>
          <w:rFonts w:eastAsia="黑体" w:hint="eastAsia"/>
          <w:sz w:val="28"/>
          <w:szCs w:val="28"/>
        </w:rPr>
        <w:t>（一）</w:t>
      </w:r>
      <w:r w:rsidR="008E3C4A" w:rsidRPr="00B20B14">
        <w:rPr>
          <w:rFonts w:eastAsia="黑体" w:hint="eastAsia"/>
          <w:sz w:val="28"/>
          <w:szCs w:val="28"/>
        </w:rPr>
        <w:t>任务来源</w:t>
      </w:r>
    </w:p>
    <w:p w14:paraId="4C4D3601" w14:textId="1464B501" w:rsidR="0025231C" w:rsidRPr="00B20B14" w:rsidRDefault="007C3378" w:rsidP="009414EA">
      <w:pPr>
        <w:spacing w:line="600" w:lineRule="exact"/>
        <w:ind w:firstLineChars="150" w:firstLine="420"/>
        <w:rPr>
          <w:rFonts w:eastAsiaTheme="minorEastAsia"/>
          <w:sz w:val="28"/>
          <w:szCs w:val="28"/>
        </w:rPr>
      </w:pPr>
      <w:r w:rsidRPr="00B20B14">
        <w:rPr>
          <w:rFonts w:eastAsiaTheme="minorEastAsia" w:hint="eastAsia"/>
          <w:sz w:val="28"/>
          <w:szCs w:val="28"/>
        </w:rPr>
        <w:t>《农业</w:t>
      </w:r>
      <w:r w:rsidRPr="00B20B14">
        <w:rPr>
          <w:rFonts w:eastAsiaTheme="minorEastAsia"/>
          <w:sz w:val="28"/>
          <w:szCs w:val="28"/>
        </w:rPr>
        <w:t>农村部</w:t>
      </w:r>
      <w:r w:rsidR="00083756" w:rsidRPr="00B20B14">
        <w:rPr>
          <w:rFonts w:eastAsiaTheme="minorEastAsia" w:hint="eastAsia"/>
          <w:sz w:val="28"/>
          <w:szCs w:val="28"/>
        </w:rPr>
        <w:t>农产品质量安全监管司</w:t>
      </w:r>
      <w:r w:rsidRPr="00B20B14">
        <w:rPr>
          <w:rFonts w:eastAsiaTheme="minorEastAsia"/>
          <w:sz w:val="28"/>
          <w:szCs w:val="28"/>
        </w:rPr>
        <w:t>关于下达</w:t>
      </w:r>
      <w:r w:rsidRPr="00B20B14">
        <w:rPr>
          <w:rFonts w:eastAsiaTheme="minorEastAsia" w:hint="eastAsia"/>
          <w:sz w:val="28"/>
          <w:szCs w:val="28"/>
        </w:rPr>
        <w:t>20</w:t>
      </w:r>
      <w:r w:rsidR="0008028C">
        <w:rPr>
          <w:rFonts w:eastAsiaTheme="minorEastAsia"/>
          <w:sz w:val="28"/>
          <w:szCs w:val="28"/>
        </w:rPr>
        <w:t>21</w:t>
      </w:r>
      <w:r w:rsidRPr="00B20B14">
        <w:rPr>
          <w:rFonts w:eastAsiaTheme="minorEastAsia" w:hint="eastAsia"/>
          <w:sz w:val="28"/>
          <w:szCs w:val="28"/>
        </w:rPr>
        <w:t>年</w:t>
      </w:r>
      <w:r w:rsidRPr="00B20B14">
        <w:rPr>
          <w:rFonts w:eastAsiaTheme="minorEastAsia"/>
          <w:sz w:val="28"/>
          <w:szCs w:val="28"/>
        </w:rPr>
        <w:t>农业国家、行业标准制定和修订项目任务的通知</w:t>
      </w:r>
      <w:r w:rsidRPr="00B20B14">
        <w:rPr>
          <w:rFonts w:eastAsiaTheme="minorEastAsia" w:hint="eastAsia"/>
          <w:sz w:val="28"/>
          <w:szCs w:val="28"/>
        </w:rPr>
        <w:t>》（农</w:t>
      </w:r>
      <w:r w:rsidR="00083756" w:rsidRPr="00B20B14">
        <w:rPr>
          <w:rFonts w:eastAsiaTheme="minorEastAsia" w:hint="eastAsia"/>
          <w:sz w:val="28"/>
          <w:szCs w:val="28"/>
        </w:rPr>
        <w:t>质标函</w:t>
      </w:r>
      <w:r w:rsidR="00F264A6" w:rsidRPr="00F264A6">
        <w:rPr>
          <w:rFonts w:asciiTheme="minorEastAsia" w:hAnsiTheme="minorEastAsia" w:hint="eastAsia"/>
          <w:sz w:val="28"/>
          <w:szCs w:val="28"/>
        </w:rPr>
        <w:t>〔</w:t>
      </w:r>
      <w:r w:rsidRPr="00B20B14">
        <w:rPr>
          <w:rFonts w:eastAsiaTheme="minorEastAsia"/>
          <w:sz w:val="28"/>
          <w:szCs w:val="28"/>
        </w:rPr>
        <w:t>2</w:t>
      </w:r>
      <w:r w:rsidR="0008028C">
        <w:rPr>
          <w:rFonts w:eastAsiaTheme="minorEastAsia"/>
          <w:sz w:val="28"/>
          <w:szCs w:val="28"/>
        </w:rPr>
        <w:t>021</w:t>
      </w:r>
      <w:r w:rsidR="00F264A6" w:rsidRPr="00F264A6">
        <w:rPr>
          <w:rFonts w:asciiTheme="minorEastAsia" w:hAnsiTheme="minorEastAsia" w:hint="eastAsia"/>
          <w:sz w:val="28"/>
          <w:szCs w:val="28"/>
        </w:rPr>
        <w:t>〕</w:t>
      </w:r>
      <w:r w:rsidR="00083756" w:rsidRPr="00B20B14">
        <w:rPr>
          <w:rFonts w:eastAsiaTheme="minorEastAsia"/>
          <w:sz w:val="28"/>
          <w:szCs w:val="28"/>
        </w:rPr>
        <w:t>7</w:t>
      </w:r>
      <w:r w:rsidR="0008028C">
        <w:rPr>
          <w:rFonts w:eastAsiaTheme="minorEastAsia"/>
          <w:sz w:val="28"/>
          <w:szCs w:val="28"/>
        </w:rPr>
        <w:t>6</w:t>
      </w:r>
      <w:r w:rsidRPr="00B20B14">
        <w:rPr>
          <w:rFonts w:eastAsiaTheme="minorEastAsia" w:hint="eastAsia"/>
          <w:sz w:val="28"/>
          <w:szCs w:val="28"/>
        </w:rPr>
        <w:t>号</w:t>
      </w:r>
      <w:r w:rsidR="009D12E0">
        <w:rPr>
          <w:rFonts w:eastAsiaTheme="minorEastAsia"/>
          <w:sz w:val="28"/>
          <w:szCs w:val="28"/>
        </w:rPr>
        <w:t xml:space="preserve"> </w:t>
      </w:r>
      <w:r w:rsidR="0008028C">
        <w:rPr>
          <w:rFonts w:eastAsiaTheme="minorEastAsia" w:hint="eastAsia"/>
          <w:sz w:val="28"/>
          <w:szCs w:val="28"/>
        </w:rPr>
        <w:t>第</w:t>
      </w:r>
      <w:r w:rsidR="0008028C">
        <w:rPr>
          <w:rFonts w:eastAsiaTheme="minorEastAsia" w:hint="eastAsia"/>
          <w:sz w:val="28"/>
          <w:szCs w:val="28"/>
        </w:rPr>
        <w:t>1</w:t>
      </w:r>
      <w:r w:rsidR="0008028C">
        <w:rPr>
          <w:rFonts w:eastAsiaTheme="minorEastAsia"/>
          <w:sz w:val="28"/>
          <w:szCs w:val="28"/>
        </w:rPr>
        <w:t>68</w:t>
      </w:r>
      <w:r w:rsidR="0008028C">
        <w:rPr>
          <w:rFonts w:eastAsiaTheme="minorEastAsia"/>
          <w:sz w:val="28"/>
          <w:szCs w:val="28"/>
        </w:rPr>
        <w:t>号</w:t>
      </w:r>
      <w:r w:rsidRPr="00B20B14">
        <w:rPr>
          <w:rFonts w:eastAsiaTheme="minorEastAsia" w:hint="eastAsia"/>
          <w:sz w:val="28"/>
          <w:szCs w:val="28"/>
        </w:rPr>
        <w:t>）</w:t>
      </w:r>
      <w:r w:rsidR="00277979" w:rsidRPr="00B20B14">
        <w:rPr>
          <w:rFonts w:eastAsiaTheme="minorEastAsia" w:hint="eastAsia"/>
          <w:sz w:val="28"/>
          <w:szCs w:val="28"/>
        </w:rPr>
        <w:t>，标准</w:t>
      </w:r>
      <w:r w:rsidR="00277979" w:rsidRPr="00B20B14">
        <w:rPr>
          <w:rFonts w:eastAsiaTheme="minorEastAsia"/>
          <w:sz w:val="28"/>
          <w:szCs w:val="28"/>
        </w:rPr>
        <w:t>起草单位</w:t>
      </w:r>
      <w:r w:rsidR="00277979" w:rsidRPr="00B20B14">
        <w:rPr>
          <w:rFonts w:eastAsiaTheme="minorEastAsia" w:hint="eastAsia"/>
          <w:sz w:val="28"/>
          <w:szCs w:val="28"/>
        </w:rPr>
        <w:t>是</w:t>
      </w:r>
      <w:r w:rsidR="00066A09" w:rsidRPr="00B20B14">
        <w:rPr>
          <w:rFonts w:eastAsiaTheme="minorEastAsia" w:hint="eastAsia"/>
          <w:sz w:val="28"/>
          <w:szCs w:val="28"/>
        </w:rPr>
        <w:t>农业农村部环境保护科研监测所，农业生态环境及农产品质量安全司法鉴定中心。由</w:t>
      </w:r>
      <w:r w:rsidR="00066A09" w:rsidRPr="00B20B14">
        <w:rPr>
          <w:rFonts w:eastAsiaTheme="minorEastAsia"/>
          <w:sz w:val="28"/>
          <w:szCs w:val="28"/>
        </w:rPr>
        <w:t>王伟主持承担</w:t>
      </w:r>
      <w:r w:rsidR="00066A09" w:rsidRPr="00B20B14">
        <w:rPr>
          <w:rFonts w:eastAsiaTheme="minorEastAsia" w:hint="eastAsia"/>
          <w:sz w:val="28"/>
          <w:szCs w:val="28"/>
        </w:rPr>
        <w:t>“</w:t>
      </w:r>
      <w:r w:rsidR="00124ACD" w:rsidRPr="00124ACD">
        <w:rPr>
          <w:rFonts w:eastAsiaTheme="minorEastAsia" w:hint="eastAsia"/>
          <w:sz w:val="28"/>
          <w:szCs w:val="28"/>
        </w:rPr>
        <w:t>农用地土壤污染责任认定技术指南</w:t>
      </w:r>
      <w:r w:rsidR="00066A09" w:rsidRPr="00B20B14">
        <w:rPr>
          <w:rFonts w:eastAsiaTheme="minorEastAsia" w:hint="eastAsia"/>
          <w:sz w:val="28"/>
          <w:szCs w:val="28"/>
        </w:rPr>
        <w:t>”制定</w:t>
      </w:r>
      <w:r w:rsidR="00066A09" w:rsidRPr="00B20B14">
        <w:rPr>
          <w:rFonts w:eastAsiaTheme="minorEastAsia"/>
          <w:sz w:val="28"/>
          <w:szCs w:val="28"/>
        </w:rPr>
        <w:t>任务</w:t>
      </w:r>
      <w:r w:rsidR="00066A09" w:rsidRPr="00B20B14">
        <w:rPr>
          <w:rFonts w:eastAsiaTheme="minorEastAsia" w:hint="eastAsia"/>
          <w:sz w:val="28"/>
          <w:szCs w:val="28"/>
        </w:rPr>
        <w:t>，</w:t>
      </w:r>
      <w:r w:rsidR="00066A09" w:rsidRPr="00B20B14">
        <w:rPr>
          <w:rFonts w:eastAsiaTheme="minorEastAsia"/>
          <w:sz w:val="28"/>
          <w:szCs w:val="28"/>
        </w:rPr>
        <w:t>本标准由</w:t>
      </w:r>
      <w:r w:rsidR="00066A09" w:rsidRPr="00B20B14">
        <w:rPr>
          <w:rFonts w:eastAsiaTheme="minorEastAsia" w:hint="eastAsia"/>
          <w:sz w:val="28"/>
          <w:szCs w:val="28"/>
        </w:rPr>
        <w:t>中华人民共和国农业农村部</w:t>
      </w:r>
      <w:r w:rsidR="00AB6D29" w:rsidRPr="00B20B14">
        <w:rPr>
          <w:rFonts w:eastAsiaTheme="minorEastAsia" w:hint="eastAsia"/>
          <w:sz w:val="28"/>
          <w:szCs w:val="28"/>
        </w:rPr>
        <w:t>科技</w:t>
      </w:r>
      <w:r w:rsidR="00066A09" w:rsidRPr="00B20B14">
        <w:rPr>
          <w:rFonts w:eastAsiaTheme="minorEastAsia" w:hint="eastAsia"/>
          <w:sz w:val="28"/>
          <w:szCs w:val="28"/>
        </w:rPr>
        <w:t>教育司提出并归口</w:t>
      </w:r>
      <w:r w:rsidR="002932B5" w:rsidRPr="00B20B14">
        <w:rPr>
          <w:rFonts w:eastAsiaTheme="minorEastAsia" w:hint="eastAsia"/>
          <w:sz w:val="28"/>
          <w:szCs w:val="28"/>
        </w:rPr>
        <w:t>，</w:t>
      </w:r>
      <w:r w:rsidR="002932B5" w:rsidRPr="00B20B14">
        <w:rPr>
          <w:rFonts w:eastAsiaTheme="minorEastAsia"/>
          <w:sz w:val="28"/>
          <w:szCs w:val="28"/>
        </w:rPr>
        <w:t>标准</w:t>
      </w:r>
      <w:r w:rsidR="002932B5" w:rsidRPr="00B20B14">
        <w:rPr>
          <w:rFonts w:eastAsiaTheme="minorEastAsia" w:hint="eastAsia"/>
          <w:sz w:val="28"/>
          <w:szCs w:val="28"/>
        </w:rPr>
        <w:t>起草</w:t>
      </w:r>
      <w:r w:rsidR="00B006BF" w:rsidRPr="00B20B14">
        <w:rPr>
          <w:rFonts w:eastAsiaTheme="minorEastAsia" w:hint="eastAsia"/>
          <w:sz w:val="28"/>
          <w:szCs w:val="28"/>
        </w:rPr>
        <w:t>首席</w:t>
      </w:r>
      <w:r w:rsidR="00B006BF" w:rsidRPr="00B20B14">
        <w:rPr>
          <w:rFonts w:eastAsiaTheme="minorEastAsia"/>
          <w:sz w:val="28"/>
          <w:szCs w:val="28"/>
        </w:rPr>
        <w:t>专家为王伟</w:t>
      </w:r>
      <w:r w:rsidR="00B006BF" w:rsidRPr="00B20B14">
        <w:rPr>
          <w:rFonts w:eastAsiaTheme="minorEastAsia" w:hint="eastAsia"/>
          <w:sz w:val="28"/>
          <w:szCs w:val="28"/>
        </w:rPr>
        <w:t>副研究员。</w:t>
      </w:r>
    </w:p>
    <w:p w14:paraId="48F82FA0" w14:textId="77777777" w:rsidR="00B006BF" w:rsidRPr="00B20B14" w:rsidRDefault="00C5552D" w:rsidP="009414EA">
      <w:pPr>
        <w:spacing w:line="600" w:lineRule="exact"/>
        <w:rPr>
          <w:rFonts w:eastAsia="黑体"/>
          <w:sz w:val="28"/>
          <w:szCs w:val="28"/>
        </w:rPr>
      </w:pPr>
      <w:r w:rsidRPr="00B20B14">
        <w:rPr>
          <w:rFonts w:eastAsia="黑体"/>
          <w:sz w:val="28"/>
          <w:szCs w:val="28"/>
        </w:rPr>
        <w:t>1</w:t>
      </w:r>
      <w:r w:rsidR="003102BF" w:rsidRPr="00B20B14">
        <w:rPr>
          <w:rFonts w:eastAsia="黑体"/>
          <w:sz w:val="28"/>
          <w:szCs w:val="28"/>
        </w:rPr>
        <w:t xml:space="preserve">.1  </w:t>
      </w:r>
      <w:r w:rsidRPr="00B20B14">
        <w:rPr>
          <w:rFonts w:eastAsia="黑体"/>
          <w:sz w:val="28"/>
          <w:szCs w:val="28"/>
        </w:rPr>
        <w:t>标准制定的必要性</w:t>
      </w:r>
    </w:p>
    <w:p w14:paraId="7EC049E7" w14:textId="76A7AD58" w:rsidR="003F7505" w:rsidRPr="00B20B14" w:rsidRDefault="00F036D2" w:rsidP="009414EA">
      <w:pPr>
        <w:spacing w:line="600" w:lineRule="exact"/>
        <w:rPr>
          <w:rFonts w:eastAsia="黑体"/>
          <w:sz w:val="28"/>
          <w:szCs w:val="28"/>
        </w:rPr>
      </w:pPr>
      <w:r w:rsidRPr="00B20B14">
        <w:rPr>
          <w:rFonts w:eastAsia="黑体"/>
          <w:sz w:val="28"/>
          <w:szCs w:val="28"/>
        </w:rPr>
        <w:t>1</w:t>
      </w:r>
      <w:r w:rsidR="00995402" w:rsidRPr="00B20B14">
        <w:rPr>
          <w:rFonts w:eastAsia="黑体"/>
          <w:sz w:val="28"/>
          <w:szCs w:val="28"/>
        </w:rPr>
        <w:t>.1</w:t>
      </w:r>
      <w:r w:rsidR="00263C3B" w:rsidRPr="00B20B14">
        <w:rPr>
          <w:rFonts w:eastAsia="黑体"/>
          <w:sz w:val="28"/>
          <w:szCs w:val="28"/>
        </w:rPr>
        <w:t>.1</w:t>
      </w:r>
      <w:r w:rsidR="00995402" w:rsidRPr="00B20B14">
        <w:rPr>
          <w:rFonts w:eastAsia="黑体"/>
          <w:sz w:val="28"/>
          <w:szCs w:val="28"/>
        </w:rPr>
        <w:t xml:space="preserve">  </w:t>
      </w:r>
      <w:r w:rsidR="00013AE2" w:rsidRPr="00B20B14">
        <w:rPr>
          <w:rFonts w:eastAsia="黑体" w:hint="eastAsia"/>
          <w:sz w:val="28"/>
          <w:szCs w:val="28"/>
        </w:rPr>
        <w:t>是开展</w:t>
      </w:r>
      <w:r w:rsidR="003F7505" w:rsidRPr="00B20B14">
        <w:rPr>
          <w:rFonts w:eastAsia="黑体" w:hint="eastAsia"/>
          <w:sz w:val="28"/>
          <w:szCs w:val="28"/>
        </w:rPr>
        <w:t>农用地土壤</w:t>
      </w:r>
      <w:r w:rsidR="00585A33">
        <w:rPr>
          <w:rFonts w:eastAsia="黑体" w:hint="eastAsia"/>
          <w:sz w:val="28"/>
          <w:szCs w:val="28"/>
        </w:rPr>
        <w:t>污染</w:t>
      </w:r>
      <w:r w:rsidR="003F7505" w:rsidRPr="00B20B14">
        <w:rPr>
          <w:rFonts w:eastAsia="黑体" w:hint="eastAsia"/>
          <w:sz w:val="28"/>
          <w:szCs w:val="28"/>
        </w:rPr>
        <w:t>责任人认定及赔偿工作的重要技术依据</w:t>
      </w:r>
    </w:p>
    <w:p w14:paraId="2EF214BD" w14:textId="6C129AE8" w:rsidR="00E0638A" w:rsidRDefault="00E020AB" w:rsidP="009414EA">
      <w:pPr>
        <w:spacing w:line="600" w:lineRule="exact"/>
        <w:ind w:firstLine="641"/>
        <w:rPr>
          <w:rFonts w:eastAsiaTheme="minorEastAsia"/>
          <w:sz w:val="28"/>
          <w:szCs w:val="28"/>
        </w:rPr>
      </w:pPr>
      <w:r w:rsidRPr="00406EB0">
        <w:rPr>
          <w:rFonts w:eastAsiaTheme="minorEastAsia"/>
          <w:sz w:val="28"/>
          <w:szCs w:val="28"/>
        </w:rPr>
        <w:t>相对水</w:t>
      </w:r>
      <w:r>
        <w:rPr>
          <w:rFonts w:eastAsiaTheme="minorEastAsia" w:hint="eastAsia"/>
          <w:sz w:val="28"/>
          <w:szCs w:val="28"/>
        </w:rPr>
        <w:t>、</w:t>
      </w:r>
      <w:r w:rsidRPr="00406EB0">
        <w:rPr>
          <w:rFonts w:eastAsiaTheme="minorEastAsia"/>
          <w:sz w:val="28"/>
          <w:szCs w:val="28"/>
        </w:rPr>
        <w:t>气等污染</w:t>
      </w:r>
      <w:r>
        <w:rPr>
          <w:rFonts w:eastAsiaTheme="minorEastAsia" w:hint="eastAsia"/>
          <w:sz w:val="28"/>
          <w:szCs w:val="28"/>
        </w:rPr>
        <w:t>，</w:t>
      </w:r>
      <w:r w:rsidRPr="00406EB0">
        <w:rPr>
          <w:rFonts w:eastAsiaTheme="minorEastAsia"/>
          <w:sz w:val="28"/>
          <w:szCs w:val="28"/>
        </w:rPr>
        <w:t>土壤污染更具有隐蔽性、滞后性、累积性和地域性，以及治理难、周期长等特点。</w:t>
      </w:r>
      <w:r>
        <w:rPr>
          <w:rFonts w:eastAsiaTheme="minorEastAsia"/>
          <w:sz w:val="28"/>
          <w:szCs w:val="28"/>
        </w:rPr>
        <w:t>农用地</w:t>
      </w:r>
      <w:r w:rsidR="009B6244">
        <w:rPr>
          <w:rFonts w:eastAsiaTheme="minorEastAsia"/>
          <w:sz w:val="28"/>
          <w:szCs w:val="28"/>
        </w:rPr>
        <w:t>土壤</w:t>
      </w:r>
      <w:r>
        <w:rPr>
          <w:rFonts w:eastAsiaTheme="minorEastAsia"/>
          <w:sz w:val="28"/>
          <w:szCs w:val="28"/>
        </w:rPr>
        <w:t>污染</w:t>
      </w:r>
      <w:r w:rsidR="009B6244">
        <w:rPr>
          <w:rFonts w:eastAsiaTheme="minorEastAsia"/>
          <w:sz w:val="28"/>
          <w:szCs w:val="28"/>
        </w:rPr>
        <w:t>本身具有不可避免的复杂性及其特殊性</w:t>
      </w:r>
      <w:r w:rsidR="009B6244">
        <w:rPr>
          <w:rFonts w:eastAsiaTheme="minorEastAsia" w:hint="eastAsia"/>
          <w:sz w:val="28"/>
          <w:szCs w:val="28"/>
        </w:rPr>
        <w:t>，</w:t>
      </w:r>
      <w:r w:rsidR="009B6244">
        <w:rPr>
          <w:rFonts w:eastAsiaTheme="minorEastAsia"/>
          <w:sz w:val="28"/>
          <w:szCs w:val="28"/>
        </w:rPr>
        <w:t>再加上历史遗留问题多</w:t>
      </w:r>
      <w:r w:rsidR="009B6244">
        <w:rPr>
          <w:rFonts w:eastAsiaTheme="minorEastAsia" w:hint="eastAsia"/>
          <w:sz w:val="28"/>
          <w:szCs w:val="28"/>
        </w:rPr>
        <w:t>，</w:t>
      </w:r>
      <w:r w:rsidR="009B6244">
        <w:rPr>
          <w:rFonts w:eastAsiaTheme="minorEastAsia"/>
          <w:sz w:val="28"/>
          <w:szCs w:val="28"/>
        </w:rPr>
        <w:t>污染地块所涉及的污染责任人数众多</w:t>
      </w:r>
      <w:r w:rsidR="009B6244">
        <w:rPr>
          <w:rFonts w:eastAsiaTheme="minorEastAsia" w:hint="eastAsia"/>
          <w:sz w:val="28"/>
          <w:szCs w:val="28"/>
        </w:rPr>
        <w:t>，</w:t>
      </w:r>
      <w:r w:rsidR="009B6244">
        <w:rPr>
          <w:rFonts w:eastAsiaTheme="minorEastAsia"/>
          <w:sz w:val="28"/>
          <w:szCs w:val="28"/>
        </w:rPr>
        <w:t>导致土壤污染责任追究落实举步维艰</w:t>
      </w:r>
      <w:r w:rsidR="009B6244">
        <w:rPr>
          <w:rFonts w:eastAsiaTheme="minorEastAsia" w:hint="eastAsia"/>
          <w:sz w:val="28"/>
          <w:szCs w:val="28"/>
        </w:rPr>
        <w:t>。</w:t>
      </w:r>
      <w:r w:rsidR="001D530D">
        <w:rPr>
          <w:rFonts w:eastAsiaTheme="minorEastAsia" w:hint="eastAsia"/>
          <w:sz w:val="28"/>
          <w:szCs w:val="28"/>
        </w:rPr>
        <w:t>农用地土壤污染责任人不明确或存在争议，对后期土壤污染责任</w:t>
      </w:r>
      <w:r w:rsidR="00E0638A" w:rsidRPr="00E0638A">
        <w:rPr>
          <w:rFonts w:eastAsiaTheme="minorEastAsia" w:hint="eastAsia"/>
          <w:sz w:val="28"/>
          <w:szCs w:val="28"/>
        </w:rPr>
        <w:t>认定工作造成极大困扰。为进一步落实污染担责的原则，贯彻执行《土壤污染防治法》和《农用地土壤污染责任人认定暂行办法》关于农用地土壤污染责任人的认定要求，明确农用地土壤污染责任认定的技术环节、技术内容、技术要点，制定技术指南，是地</w:t>
      </w:r>
      <w:r w:rsidR="00400765">
        <w:rPr>
          <w:rFonts w:eastAsiaTheme="minorEastAsia" w:hint="eastAsia"/>
          <w:sz w:val="28"/>
          <w:szCs w:val="28"/>
        </w:rPr>
        <w:t>方各级农业农村部门开展农用地土壤污染责任认定工作的重要技术抓手</w:t>
      </w:r>
      <w:r w:rsidR="000A0A02">
        <w:rPr>
          <w:rFonts w:eastAsiaTheme="minorEastAsia" w:hint="eastAsia"/>
          <w:sz w:val="28"/>
          <w:szCs w:val="28"/>
        </w:rPr>
        <w:t>。</w:t>
      </w:r>
      <w:r w:rsidR="000A0A02">
        <w:rPr>
          <w:rFonts w:eastAsiaTheme="minorEastAsia"/>
          <w:sz w:val="28"/>
          <w:szCs w:val="28"/>
        </w:rPr>
        <w:t xml:space="preserve"> </w:t>
      </w:r>
    </w:p>
    <w:p w14:paraId="2CF72055" w14:textId="68956EDD" w:rsidR="009B6244" w:rsidRDefault="009B6244" w:rsidP="009414EA">
      <w:pPr>
        <w:spacing w:line="600" w:lineRule="exact"/>
        <w:ind w:firstLine="640"/>
        <w:rPr>
          <w:rFonts w:eastAsiaTheme="minorEastAsia"/>
          <w:sz w:val="28"/>
          <w:szCs w:val="28"/>
        </w:rPr>
      </w:pPr>
    </w:p>
    <w:p w14:paraId="196A1976" w14:textId="527D1072" w:rsidR="009B6244" w:rsidRPr="009B6244" w:rsidRDefault="00A67558" w:rsidP="009414EA">
      <w:pPr>
        <w:spacing w:line="600" w:lineRule="exact"/>
        <w:rPr>
          <w:rFonts w:eastAsia="黑体"/>
          <w:sz w:val="28"/>
          <w:szCs w:val="28"/>
        </w:rPr>
      </w:pPr>
      <w:r w:rsidRPr="00B20B14">
        <w:rPr>
          <w:rFonts w:eastAsia="黑体"/>
          <w:sz w:val="28"/>
          <w:szCs w:val="28"/>
        </w:rPr>
        <w:t xml:space="preserve">1.1.2  </w:t>
      </w:r>
      <w:r w:rsidRPr="00B20B14">
        <w:rPr>
          <w:rFonts w:eastAsia="黑体" w:hint="eastAsia"/>
          <w:sz w:val="28"/>
          <w:szCs w:val="28"/>
        </w:rPr>
        <w:t>现有技术</w:t>
      </w:r>
      <w:r w:rsidR="008E440B">
        <w:rPr>
          <w:rFonts w:eastAsia="黑体" w:hint="eastAsia"/>
          <w:sz w:val="28"/>
          <w:szCs w:val="28"/>
        </w:rPr>
        <w:t>标准、技术</w:t>
      </w:r>
      <w:r w:rsidRPr="00B20B14">
        <w:rPr>
          <w:rFonts w:eastAsia="黑体" w:hint="eastAsia"/>
          <w:sz w:val="28"/>
          <w:szCs w:val="28"/>
        </w:rPr>
        <w:t>规范无法满足相关工作的需要</w:t>
      </w:r>
    </w:p>
    <w:p w14:paraId="0ABB67DD" w14:textId="050ED1F8" w:rsidR="00131B47" w:rsidRDefault="00A80A0C" w:rsidP="009414EA">
      <w:pPr>
        <w:spacing w:line="600" w:lineRule="exact"/>
        <w:ind w:firstLineChars="200" w:firstLine="560"/>
        <w:rPr>
          <w:rFonts w:eastAsiaTheme="minorEastAsia"/>
          <w:sz w:val="28"/>
          <w:szCs w:val="28"/>
        </w:rPr>
      </w:pPr>
      <w:r>
        <w:rPr>
          <w:rFonts w:eastAsiaTheme="minorEastAsia"/>
          <w:sz w:val="28"/>
          <w:szCs w:val="28"/>
        </w:rPr>
        <w:t>农用地土壤污染责任</w:t>
      </w:r>
      <w:r w:rsidR="009B6244">
        <w:rPr>
          <w:rFonts w:eastAsiaTheme="minorEastAsia"/>
          <w:sz w:val="28"/>
          <w:szCs w:val="28"/>
        </w:rPr>
        <w:t>认定是土壤治理工作的重要环节</w:t>
      </w:r>
      <w:r w:rsidR="009B6244">
        <w:rPr>
          <w:rFonts w:eastAsiaTheme="minorEastAsia" w:hint="eastAsia"/>
          <w:sz w:val="28"/>
          <w:szCs w:val="28"/>
        </w:rPr>
        <w:t>，</w:t>
      </w:r>
      <w:r w:rsidR="009B6244">
        <w:rPr>
          <w:rFonts w:eastAsiaTheme="minorEastAsia"/>
          <w:sz w:val="28"/>
          <w:szCs w:val="28"/>
        </w:rPr>
        <w:t>直接关系到整个土壤污染防治制度在实践中的开展</w:t>
      </w:r>
      <w:r w:rsidR="009B6244">
        <w:rPr>
          <w:rFonts w:eastAsiaTheme="minorEastAsia" w:hint="eastAsia"/>
          <w:sz w:val="28"/>
          <w:szCs w:val="28"/>
        </w:rPr>
        <w:t>。</w:t>
      </w:r>
      <w:r w:rsidR="009B6244">
        <w:rPr>
          <w:rFonts w:eastAsiaTheme="minorEastAsia"/>
          <w:sz w:val="28"/>
          <w:szCs w:val="28"/>
        </w:rPr>
        <w:t>现阶段</w:t>
      </w:r>
      <w:r w:rsidR="009B6244">
        <w:rPr>
          <w:rFonts w:eastAsiaTheme="minorEastAsia" w:hint="eastAsia"/>
          <w:sz w:val="28"/>
          <w:szCs w:val="28"/>
        </w:rPr>
        <w:t>，</w:t>
      </w:r>
      <w:r w:rsidR="009B6244">
        <w:rPr>
          <w:rFonts w:eastAsiaTheme="minorEastAsia"/>
          <w:sz w:val="28"/>
          <w:szCs w:val="28"/>
        </w:rPr>
        <w:t>我国真正落实土壤污染防治制度</w:t>
      </w:r>
      <w:r w:rsidR="009B6244">
        <w:rPr>
          <w:rFonts w:eastAsiaTheme="minorEastAsia" w:hint="eastAsia"/>
          <w:sz w:val="28"/>
          <w:szCs w:val="28"/>
        </w:rPr>
        <w:t>，</w:t>
      </w:r>
      <w:r w:rsidR="009B6244">
        <w:rPr>
          <w:rFonts w:eastAsiaTheme="minorEastAsia"/>
          <w:sz w:val="28"/>
          <w:szCs w:val="28"/>
        </w:rPr>
        <w:t>急需相关技术标准的支撑</w:t>
      </w:r>
      <w:r w:rsidR="009B6244">
        <w:rPr>
          <w:rFonts w:eastAsiaTheme="minorEastAsia" w:hint="eastAsia"/>
          <w:sz w:val="28"/>
          <w:szCs w:val="28"/>
        </w:rPr>
        <w:t>，</w:t>
      </w:r>
      <w:r w:rsidR="002D47D7">
        <w:rPr>
          <w:rFonts w:eastAsiaTheme="minorEastAsia"/>
          <w:sz w:val="28"/>
          <w:szCs w:val="28"/>
        </w:rPr>
        <w:t>当前我国针对农用地污染责任</w:t>
      </w:r>
      <w:r w:rsidR="008E440B">
        <w:rPr>
          <w:rFonts w:eastAsiaTheme="minorEastAsia"/>
          <w:sz w:val="28"/>
          <w:szCs w:val="28"/>
        </w:rPr>
        <w:t>认定相关工作尚未出台针对性的技术标准或技术规范</w:t>
      </w:r>
      <w:r w:rsidR="00131B47">
        <w:rPr>
          <w:rFonts w:eastAsiaTheme="minorEastAsia" w:hint="eastAsia"/>
          <w:sz w:val="28"/>
          <w:szCs w:val="28"/>
        </w:rPr>
        <w:t>。现有</w:t>
      </w:r>
      <w:r w:rsidR="00937C4F">
        <w:rPr>
          <w:rFonts w:eastAsiaTheme="minorEastAsia" w:hint="eastAsia"/>
          <w:sz w:val="28"/>
          <w:szCs w:val="28"/>
        </w:rPr>
        <w:t>相关标准</w:t>
      </w:r>
      <w:r w:rsidR="00131B47">
        <w:rPr>
          <w:rFonts w:eastAsiaTheme="minorEastAsia" w:hint="eastAsia"/>
          <w:sz w:val="28"/>
          <w:szCs w:val="28"/>
        </w:rPr>
        <w:t>，</w:t>
      </w:r>
      <w:r w:rsidR="00BB4AA7">
        <w:rPr>
          <w:rFonts w:eastAsiaTheme="minorEastAsia" w:hint="eastAsia"/>
          <w:sz w:val="28"/>
          <w:szCs w:val="28"/>
        </w:rPr>
        <w:t>包括</w:t>
      </w:r>
      <w:r w:rsidR="00BB4AA7" w:rsidRPr="00E955CD">
        <w:rPr>
          <w:rFonts w:eastAsiaTheme="minorEastAsia" w:hint="eastAsia"/>
          <w:sz w:val="28"/>
          <w:szCs w:val="28"/>
        </w:rPr>
        <w:t>《</w:t>
      </w:r>
      <w:r w:rsidR="00E955CD" w:rsidRPr="00E955CD">
        <w:rPr>
          <w:rFonts w:eastAsiaTheme="minorEastAsia" w:hint="eastAsia"/>
          <w:sz w:val="28"/>
          <w:szCs w:val="28"/>
        </w:rPr>
        <w:t>生态环境损害鉴定评估技术指南</w:t>
      </w:r>
      <w:r w:rsidR="00E955CD" w:rsidRPr="00E955CD">
        <w:rPr>
          <w:rFonts w:eastAsiaTheme="minorEastAsia" w:hint="eastAsia"/>
          <w:sz w:val="28"/>
          <w:szCs w:val="28"/>
        </w:rPr>
        <w:t xml:space="preserve"> </w:t>
      </w:r>
      <w:r w:rsidR="00E955CD" w:rsidRPr="00E955CD">
        <w:rPr>
          <w:rFonts w:eastAsiaTheme="minorEastAsia" w:hint="eastAsia"/>
          <w:sz w:val="28"/>
          <w:szCs w:val="28"/>
        </w:rPr>
        <w:t>总纲和关键环节</w:t>
      </w:r>
      <w:r w:rsidR="00E955CD" w:rsidRPr="00E955CD">
        <w:rPr>
          <w:rFonts w:eastAsiaTheme="minorEastAsia" w:hint="eastAsia"/>
          <w:sz w:val="28"/>
          <w:szCs w:val="28"/>
        </w:rPr>
        <w:t xml:space="preserve"> </w:t>
      </w:r>
      <w:r w:rsidR="00E955CD" w:rsidRPr="00E955CD">
        <w:rPr>
          <w:rFonts w:eastAsiaTheme="minorEastAsia" w:hint="eastAsia"/>
          <w:sz w:val="28"/>
          <w:szCs w:val="28"/>
        </w:rPr>
        <w:t>第</w:t>
      </w:r>
      <w:r w:rsidR="00E955CD" w:rsidRPr="00E955CD">
        <w:rPr>
          <w:rFonts w:eastAsiaTheme="minorEastAsia" w:hint="eastAsia"/>
          <w:sz w:val="28"/>
          <w:szCs w:val="28"/>
        </w:rPr>
        <w:t>1</w:t>
      </w:r>
      <w:r w:rsidR="00E955CD" w:rsidRPr="00E955CD">
        <w:rPr>
          <w:rFonts w:eastAsiaTheme="minorEastAsia" w:hint="eastAsia"/>
          <w:sz w:val="28"/>
          <w:szCs w:val="28"/>
        </w:rPr>
        <w:t>部分：总纲</w:t>
      </w:r>
      <w:r w:rsidR="00BB4AA7" w:rsidRPr="00E955CD">
        <w:rPr>
          <w:rFonts w:eastAsiaTheme="minorEastAsia" w:hint="eastAsia"/>
          <w:sz w:val="28"/>
          <w:szCs w:val="28"/>
        </w:rPr>
        <w:t>》</w:t>
      </w:r>
      <w:r w:rsidR="00E955CD" w:rsidRPr="00E955CD">
        <w:rPr>
          <w:rFonts w:eastAsiaTheme="minorEastAsia"/>
          <w:sz w:val="28"/>
          <w:szCs w:val="28"/>
        </w:rPr>
        <w:t>GB/T 39791.1 </w:t>
      </w:r>
      <w:r w:rsidR="00E955CD">
        <w:rPr>
          <w:rFonts w:eastAsiaTheme="minorEastAsia"/>
          <w:sz w:val="28"/>
          <w:szCs w:val="28"/>
        </w:rPr>
        <w:t xml:space="preserve"> </w:t>
      </w:r>
      <w:r w:rsidR="00E955CD">
        <w:rPr>
          <w:rFonts w:eastAsiaTheme="minorEastAsia" w:hint="eastAsia"/>
          <w:sz w:val="28"/>
          <w:szCs w:val="28"/>
        </w:rPr>
        <w:t>《</w:t>
      </w:r>
      <w:r w:rsidR="00E955CD" w:rsidRPr="00E955CD">
        <w:rPr>
          <w:rFonts w:eastAsiaTheme="minorEastAsia" w:hint="eastAsia"/>
          <w:sz w:val="28"/>
          <w:szCs w:val="28"/>
        </w:rPr>
        <w:t>生态环境损害鉴定评估技术指南</w:t>
      </w:r>
      <w:r w:rsidR="00E955CD" w:rsidRPr="00E955CD">
        <w:rPr>
          <w:rFonts w:eastAsiaTheme="minorEastAsia" w:hint="eastAsia"/>
          <w:sz w:val="28"/>
          <w:szCs w:val="28"/>
        </w:rPr>
        <w:t xml:space="preserve"> </w:t>
      </w:r>
      <w:r w:rsidR="00E955CD" w:rsidRPr="00E955CD">
        <w:rPr>
          <w:rFonts w:eastAsiaTheme="minorEastAsia" w:hint="eastAsia"/>
          <w:sz w:val="28"/>
          <w:szCs w:val="28"/>
        </w:rPr>
        <w:t>环境要素</w:t>
      </w:r>
      <w:r w:rsidR="00E955CD" w:rsidRPr="00E955CD">
        <w:rPr>
          <w:rFonts w:eastAsiaTheme="minorEastAsia" w:hint="eastAsia"/>
          <w:sz w:val="28"/>
          <w:szCs w:val="28"/>
        </w:rPr>
        <w:t xml:space="preserve"> </w:t>
      </w:r>
      <w:r w:rsidR="00E955CD" w:rsidRPr="00E955CD">
        <w:rPr>
          <w:rFonts w:eastAsiaTheme="minorEastAsia" w:hint="eastAsia"/>
          <w:sz w:val="28"/>
          <w:szCs w:val="28"/>
        </w:rPr>
        <w:t>第</w:t>
      </w:r>
      <w:r w:rsidR="00E955CD" w:rsidRPr="00E955CD">
        <w:rPr>
          <w:rFonts w:eastAsiaTheme="minorEastAsia" w:hint="eastAsia"/>
          <w:sz w:val="28"/>
          <w:szCs w:val="28"/>
        </w:rPr>
        <w:t>1</w:t>
      </w:r>
      <w:r w:rsidR="00E955CD" w:rsidRPr="00E955CD">
        <w:rPr>
          <w:rFonts w:eastAsiaTheme="minorEastAsia" w:hint="eastAsia"/>
          <w:sz w:val="28"/>
          <w:szCs w:val="28"/>
        </w:rPr>
        <w:t>部分：土壤和地下水</w:t>
      </w:r>
      <w:r w:rsidR="00E955CD">
        <w:rPr>
          <w:rFonts w:eastAsiaTheme="minorEastAsia" w:hint="eastAsia"/>
          <w:sz w:val="28"/>
          <w:szCs w:val="28"/>
        </w:rPr>
        <w:t>》</w:t>
      </w:r>
      <w:r w:rsidR="00E955CD" w:rsidRPr="00E955CD">
        <w:rPr>
          <w:rFonts w:eastAsiaTheme="minorEastAsia"/>
          <w:sz w:val="28"/>
          <w:szCs w:val="28"/>
        </w:rPr>
        <w:t>GB/T 39792.1 </w:t>
      </w:r>
      <w:r w:rsidR="00E955CD">
        <w:rPr>
          <w:rFonts w:eastAsiaTheme="minorEastAsia"/>
          <w:sz w:val="28"/>
          <w:szCs w:val="28"/>
        </w:rPr>
        <w:t xml:space="preserve"> </w:t>
      </w:r>
      <w:r w:rsidR="00BB4AA7" w:rsidRPr="00E955CD">
        <w:rPr>
          <w:rFonts w:eastAsiaTheme="minorEastAsia" w:hint="eastAsia"/>
          <w:sz w:val="28"/>
          <w:szCs w:val="28"/>
        </w:rPr>
        <w:t>《</w:t>
      </w:r>
      <w:r w:rsidR="00E955CD" w:rsidRPr="00E955CD">
        <w:rPr>
          <w:rFonts w:eastAsiaTheme="minorEastAsia" w:hint="eastAsia"/>
          <w:sz w:val="28"/>
          <w:szCs w:val="28"/>
        </w:rPr>
        <w:t>农业环境损害事件损失评估技术准则</w:t>
      </w:r>
      <w:r w:rsidR="00BB4AA7" w:rsidRPr="00E955CD">
        <w:rPr>
          <w:rFonts w:eastAsiaTheme="minorEastAsia" w:hint="eastAsia"/>
          <w:sz w:val="28"/>
          <w:szCs w:val="28"/>
        </w:rPr>
        <w:t>》</w:t>
      </w:r>
      <w:r w:rsidR="00E955CD" w:rsidRPr="00E955CD">
        <w:rPr>
          <w:rFonts w:eastAsiaTheme="minorEastAsia"/>
          <w:sz w:val="28"/>
          <w:szCs w:val="28"/>
        </w:rPr>
        <w:t>NY/T 1263</w:t>
      </w:r>
      <w:r w:rsidR="00BB4AA7" w:rsidRPr="00E955CD">
        <w:rPr>
          <w:rFonts w:eastAsiaTheme="minorEastAsia" w:hint="eastAsia"/>
          <w:sz w:val="28"/>
          <w:szCs w:val="28"/>
        </w:rPr>
        <w:t>、《</w:t>
      </w:r>
      <w:r w:rsidR="00E955CD" w:rsidRPr="00E955CD">
        <w:rPr>
          <w:rFonts w:eastAsiaTheme="minorEastAsia" w:hint="eastAsia"/>
          <w:sz w:val="28"/>
          <w:szCs w:val="28"/>
        </w:rPr>
        <w:t>农业环境损害鉴定调查技术规范</w:t>
      </w:r>
      <w:r w:rsidR="00BB4AA7" w:rsidRPr="00E955CD">
        <w:rPr>
          <w:rFonts w:eastAsiaTheme="minorEastAsia" w:hint="eastAsia"/>
          <w:sz w:val="28"/>
          <w:szCs w:val="28"/>
        </w:rPr>
        <w:t>》</w:t>
      </w:r>
      <w:r w:rsidR="00E955CD" w:rsidRPr="00E955CD">
        <w:rPr>
          <w:rFonts w:eastAsiaTheme="minorEastAsia"/>
          <w:sz w:val="28"/>
          <w:szCs w:val="28"/>
        </w:rPr>
        <w:t>NY/T 3665</w:t>
      </w:r>
      <w:r w:rsidR="00B73D23">
        <w:rPr>
          <w:rFonts w:eastAsiaTheme="minorEastAsia"/>
          <w:sz w:val="28"/>
          <w:szCs w:val="28"/>
        </w:rPr>
        <w:t xml:space="preserve"> </w:t>
      </w:r>
      <w:r w:rsidR="00E955CD">
        <w:rPr>
          <w:rFonts w:eastAsiaTheme="minorEastAsia" w:hint="eastAsia"/>
          <w:sz w:val="28"/>
          <w:szCs w:val="28"/>
        </w:rPr>
        <w:t>《</w:t>
      </w:r>
      <w:r w:rsidR="00E955CD" w:rsidRPr="00E955CD">
        <w:rPr>
          <w:rFonts w:eastAsiaTheme="minorEastAsia" w:hint="eastAsia"/>
          <w:sz w:val="28"/>
          <w:szCs w:val="28"/>
        </w:rPr>
        <w:t>农业环境污染损害司法鉴定操作技术规范</w:t>
      </w:r>
      <w:r w:rsidR="00E955CD">
        <w:rPr>
          <w:rFonts w:eastAsiaTheme="minorEastAsia" w:hint="eastAsia"/>
          <w:sz w:val="28"/>
          <w:szCs w:val="28"/>
        </w:rPr>
        <w:t>》</w:t>
      </w:r>
      <w:r w:rsidR="00E955CD" w:rsidRPr="00E955CD">
        <w:rPr>
          <w:rFonts w:eastAsiaTheme="minorEastAsia"/>
          <w:sz w:val="28"/>
          <w:szCs w:val="28"/>
        </w:rPr>
        <w:t>SF/Z JD0606001</w:t>
      </w:r>
      <w:r w:rsidR="00BB4AA7">
        <w:rPr>
          <w:rFonts w:eastAsiaTheme="minorEastAsia" w:hint="eastAsia"/>
          <w:sz w:val="28"/>
          <w:szCs w:val="28"/>
        </w:rPr>
        <w:t>等，</w:t>
      </w:r>
      <w:r w:rsidR="00131B47">
        <w:rPr>
          <w:rFonts w:eastAsiaTheme="minorEastAsia" w:hint="eastAsia"/>
          <w:sz w:val="28"/>
          <w:szCs w:val="28"/>
        </w:rPr>
        <w:t>主要针对环境损害鉴定评估工作中损害调查、损害确认、因果关系判定等技术要点进行了规范。</w:t>
      </w:r>
      <w:r w:rsidR="00093B4E">
        <w:rPr>
          <w:rFonts w:eastAsiaTheme="minorEastAsia" w:hint="eastAsia"/>
          <w:sz w:val="28"/>
          <w:szCs w:val="28"/>
        </w:rPr>
        <w:t>由于</w:t>
      </w:r>
      <w:r w:rsidR="00093B4E" w:rsidRPr="00131B47">
        <w:rPr>
          <w:rFonts w:eastAsiaTheme="minorEastAsia"/>
          <w:sz w:val="28"/>
          <w:szCs w:val="28"/>
        </w:rPr>
        <w:t>受污染农用地土壤的污染物来源、污染路径、责任主体数量以及各自贡献不明确或者存在争议，因此，农用地土壤污染责任人认定的关键是通过技术手段确定污染责任人数量及各自污染贡献，即进行因果关系鉴定和原因力鉴定。</w:t>
      </w:r>
      <w:r w:rsidR="00131B47">
        <w:rPr>
          <w:rFonts w:eastAsiaTheme="minorEastAsia" w:hint="eastAsia"/>
          <w:sz w:val="28"/>
          <w:szCs w:val="28"/>
        </w:rPr>
        <w:t>尽管在农用地污染责任人认定工作中的</w:t>
      </w:r>
      <w:r w:rsidR="00093B4E">
        <w:rPr>
          <w:rFonts w:eastAsiaTheme="minorEastAsia" w:hint="eastAsia"/>
          <w:sz w:val="28"/>
          <w:szCs w:val="28"/>
        </w:rPr>
        <w:t>因果关系鉴定的</w:t>
      </w:r>
      <w:r w:rsidR="00131B47">
        <w:rPr>
          <w:rFonts w:eastAsiaTheme="minorEastAsia" w:hint="eastAsia"/>
          <w:sz w:val="28"/>
          <w:szCs w:val="28"/>
        </w:rPr>
        <w:t>技术环节可参考</w:t>
      </w:r>
      <w:r w:rsidR="00093B4E">
        <w:rPr>
          <w:rFonts w:eastAsiaTheme="minorEastAsia" w:hint="eastAsia"/>
          <w:sz w:val="28"/>
          <w:szCs w:val="28"/>
        </w:rPr>
        <w:t>现有</w:t>
      </w:r>
      <w:r w:rsidR="00131B47">
        <w:rPr>
          <w:rFonts w:eastAsiaTheme="minorEastAsia" w:hint="eastAsia"/>
          <w:sz w:val="28"/>
          <w:szCs w:val="28"/>
        </w:rPr>
        <w:t>标准，但针对责任认定</w:t>
      </w:r>
      <w:r w:rsidR="000C1215">
        <w:rPr>
          <w:rFonts w:eastAsiaTheme="minorEastAsia" w:hint="eastAsia"/>
          <w:sz w:val="28"/>
          <w:szCs w:val="28"/>
        </w:rPr>
        <w:t>启动条件、认定范围、认定细则以及责任份额划分等</w:t>
      </w:r>
      <w:r w:rsidR="00131B47">
        <w:rPr>
          <w:rFonts w:eastAsiaTheme="minorEastAsia" w:hint="eastAsia"/>
          <w:sz w:val="28"/>
          <w:szCs w:val="28"/>
        </w:rPr>
        <w:t>重要环节仍缺乏相关标准。</w:t>
      </w:r>
      <w:r w:rsidR="00093B4E">
        <w:rPr>
          <w:rFonts w:eastAsiaTheme="minorEastAsia" w:hint="eastAsia"/>
          <w:sz w:val="28"/>
          <w:szCs w:val="28"/>
        </w:rPr>
        <w:t>因此，农用地土壤污染责任认定技术标准的制定迫在眉睫。</w:t>
      </w:r>
    </w:p>
    <w:p w14:paraId="007ADA8B" w14:textId="5749823C" w:rsidR="009942AF" w:rsidRPr="00B20B14" w:rsidRDefault="009942AF" w:rsidP="009414EA">
      <w:pPr>
        <w:spacing w:line="600" w:lineRule="exact"/>
        <w:rPr>
          <w:rFonts w:eastAsia="黑体"/>
          <w:sz w:val="28"/>
          <w:szCs w:val="28"/>
        </w:rPr>
      </w:pPr>
      <w:r w:rsidRPr="00B20B14">
        <w:rPr>
          <w:rFonts w:eastAsia="黑体"/>
          <w:sz w:val="28"/>
          <w:szCs w:val="28"/>
        </w:rPr>
        <w:t>1</w:t>
      </w:r>
      <w:r w:rsidR="00995402" w:rsidRPr="00B20B14">
        <w:rPr>
          <w:rFonts w:eastAsia="黑体"/>
          <w:sz w:val="28"/>
          <w:szCs w:val="28"/>
        </w:rPr>
        <w:t>.1</w:t>
      </w:r>
      <w:r w:rsidRPr="00B20B14">
        <w:rPr>
          <w:rFonts w:eastAsia="黑体"/>
          <w:sz w:val="28"/>
          <w:szCs w:val="28"/>
        </w:rPr>
        <w:t>.3</w:t>
      </w:r>
      <w:r w:rsidR="0052770B" w:rsidRPr="00B20B14">
        <w:rPr>
          <w:rFonts w:eastAsia="黑体"/>
          <w:sz w:val="28"/>
          <w:szCs w:val="28"/>
        </w:rPr>
        <w:t xml:space="preserve">  </w:t>
      </w:r>
      <w:r w:rsidR="00A00360" w:rsidRPr="00B20B14">
        <w:rPr>
          <w:rFonts w:eastAsia="黑体"/>
          <w:sz w:val="28"/>
          <w:szCs w:val="28"/>
        </w:rPr>
        <w:t>指导相关工作的顺利</w:t>
      </w:r>
      <w:r w:rsidR="005537C3">
        <w:rPr>
          <w:rFonts w:eastAsia="黑体" w:hint="eastAsia"/>
          <w:sz w:val="28"/>
          <w:szCs w:val="28"/>
        </w:rPr>
        <w:t>进行</w:t>
      </w:r>
    </w:p>
    <w:p w14:paraId="6F1F7E7D" w14:textId="4A29EC40" w:rsidR="009E5DC4" w:rsidRPr="00B20B14" w:rsidRDefault="008E440B" w:rsidP="009414EA">
      <w:pPr>
        <w:spacing w:line="600" w:lineRule="exact"/>
        <w:ind w:firstLineChars="200" w:firstLine="560"/>
        <w:rPr>
          <w:rFonts w:eastAsiaTheme="minorEastAsia"/>
          <w:sz w:val="28"/>
          <w:szCs w:val="28"/>
        </w:rPr>
      </w:pPr>
      <w:r w:rsidRPr="00E0638A">
        <w:rPr>
          <w:rFonts w:eastAsiaTheme="minorEastAsia" w:hint="eastAsia"/>
          <w:sz w:val="28"/>
          <w:szCs w:val="28"/>
        </w:rPr>
        <w:t>依据《土壤污染防治法》和《农用地土壤污染责任人认定暂行办法》相关规定，农用地土壤污染责任认定，由地方农业农村部门会同</w:t>
      </w:r>
      <w:r w:rsidRPr="00E0638A">
        <w:rPr>
          <w:rFonts w:eastAsiaTheme="minorEastAsia" w:hint="eastAsia"/>
          <w:sz w:val="28"/>
          <w:szCs w:val="28"/>
        </w:rPr>
        <w:lastRenderedPageBreak/>
        <w:t>自然资源、生态环境部门实施，土壤污染责任人有土壤污染风险管控和修复的义务。</w:t>
      </w:r>
      <w:r w:rsidR="009E5DC4" w:rsidRPr="00B20B14">
        <w:rPr>
          <w:rFonts w:eastAsiaTheme="minorEastAsia" w:hint="eastAsia"/>
          <w:sz w:val="28"/>
          <w:szCs w:val="28"/>
        </w:rPr>
        <w:t>各级农业农村</w:t>
      </w:r>
      <w:r w:rsidR="009E5DC4" w:rsidRPr="00B20B14">
        <w:rPr>
          <w:rFonts w:eastAsiaTheme="minorEastAsia"/>
          <w:sz w:val="28"/>
          <w:szCs w:val="28"/>
        </w:rPr>
        <w:t>部门</w:t>
      </w:r>
      <w:r w:rsidR="009E5DC4" w:rsidRPr="00B20B14">
        <w:rPr>
          <w:rFonts w:eastAsiaTheme="minorEastAsia" w:hint="eastAsia"/>
          <w:sz w:val="28"/>
          <w:szCs w:val="28"/>
        </w:rPr>
        <w:t>贯彻执行相关法律法规</w:t>
      </w:r>
      <w:r w:rsidR="009E5DC4" w:rsidRPr="00B20B14">
        <w:rPr>
          <w:rFonts w:eastAsiaTheme="minorEastAsia"/>
          <w:sz w:val="28"/>
          <w:szCs w:val="28"/>
        </w:rPr>
        <w:t>，</w:t>
      </w:r>
      <w:r w:rsidR="009E5DC4" w:rsidRPr="00B20B14">
        <w:rPr>
          <w:rFonts w:eastAsiaTheme="minorEastAsia" w:hint="eastAsia"/>
          <w:sz w:val="28"/>
          <w:szCs w:val="28"/>
        </w:rPr>
        <w:t>顺利推进</w:t>
      </w:r>
      <w:r w:rsidR="002D47D7">
        <w:rPr>
          <w:rFonts w:eastAsiaTheme="minorEastAsia" w:hint="eastAsia"/>
          <w:sz w:val="28"/>
          <w:szCs w:val="28"/>
        </w:rPr>
        <w:t>农用地污染责任</w:t>
      </w:r>
      <w:r>
        <w:rPr>
          <w:rFonts w:eastAsiaTheme="minorEastAsia" w:hint="eastAsia"/>
          <w:sz w:val="28"/>
          <w:szCs w:val="28"/>
        </w:rPr>
        <w:t>认定、赔偿以及</w:t>
      </w:r>
      <w:r w:rsidRPr="00B20B14">
        <w:rPr>
          <w:rFonts w:eastAsiaTheme="minorEastAsia" w:hint="eastAsia"/>
          <w:sz w:val="28"/>
          <w:szCs w:val="28"/>
        </w:rPr>
        <w:t>农业农村生态环境保护</w:t>
      </w:r>
      <w:r>
        <w:rPr>
          <w:rFonts w:eastAsiaTheme="minorEastAsia" w:hint="eastAsia"/>
          <w:sz w:val="28"/>
          <w:szCs w:val="28"/>
        </w:rPr>
        <w:t>工作</w:t>
      </w:r>
      <w:r w:rsidR="009E5DC4" w:rsidRPr="00B20B14">
        <w:rPr>
          <w:rFonts w:eastAsiaTheme="minorEastAsia" w:hint="eastAsia"/>
          <w:sz w:val="28"/>
          <w:szCs w:val="28"/>
        </w:rPr>
        <w:t>，都需要制定并规范</w:t>
      </w:r>
      <w:r w:rsidR="002D47D7">
        <w:rPr>
          <w:rFonts w:eastAsiaTheme="minorEastAsia" w:hint="eastAsia"/>
          <w:sz w:val="28"/>
          <w:szCs w:val="28"/>
        </w:rPr>
        <w:t>农用地土壤污染责任</w:t>
      </w:r>
      <w:r>
        <w:rPr>
          <w:rFonts w:eastAsiaTheme="minorEastAsia" w:hint="eastAsia"/>
          <w:sz w:val="28"/>
          <w:szCs w:val="28"/>
        </w:rPr>
        <w:t>认定</w:t>
      </w:r>
      <w:r w:rsidR="009E5DC4" w:rsidRPr="00B20B14">
        <w:rPr>
          <w:rFonts w:eastAsiaTheme="minorEastAsia" w:hint="eastAsia"/>
          <w:sz w:val="28"/>
          <w:szCs w:val="28"/>
        </w:rPr>
        <w:t>的</w:t>
      </w:r>
      <w:r>
        <w:rPr>
          <w:rFonts w:eastAsiaTheme="minorEastAsia" w:hint="eastAsia"/>
          <w:sz w:val="28"/>
          <w:szCs w:val="28"/>
        </w:rPr>
        <w:t>具体</w:t>
      </w:r>
      <w:r w:rsidR="009E5DC4" w:rsidRPr="00B20B14">
        <w:rPr>
          <w:rFonts w:eastAsiaTheme="minorEastAsia" w:hint="eastAsia"/>
          <w:sz w:val="28"/>
          <w:szCs w:val="28"/>
        </w:rPr>
        <w:t>技术环节和技术内容。</w:t>
      </w:r>
    </w:p>
    <w:p w14:paraId="29D9F6BE" w14:textId="77777777" w:rsidR="008322CF" w:rsidRPr="00B20B14" w:rsidRDefault="008322CF" w:rsidP="009414EA">
      <w:pPr>
        <w:spacing w:line="600" w:lineRule="exact"/>
        <w:rPr>
          <w:rFonts w:eastAsia="黑体"/>
          <w:sz w:val="28"/>
          <w:szCs w:val="28"/>
        </w:rPr>
      </w:pPr>
      <w:r w:rsidRPr="00B20B14">
        <w:rPr>
          <w:rFonts w:eastAsia="黑体"/>
          <w:sz w:val="28"/>
          <w:szCs w:val="28"/>
        </w:rPr>
        <w:t>1</w:t>
      </w:r>
      <w:r w:rsidR="00995402" w:rsidRPr="00B20B14">
        <w:rPr>
          <w:rFonts w:eastAsia="黑体"/>
          <w:sz w:val="28"/>
          <w:szCs w:val="28"/>
        </w:rPr>
        <w:t>.</w:t>
      </w:r>
      <w:r w:rsidR="00375A87" w:rsidRPr="00B20B14">
        <w:rPr>
          <w:rFonts w:eastAsia="黑体"/>
          <w:sz w:val="28"/>
          <w:szCs w:val="28"/>
        </w:rPr>
        <w:t>2</w:t>
      </w:r>
      <w:r w:rsidRPr="00B20B14">
        <w:rPr>
          <w:rFonts w:eastAsia="黑体"/>
          <w:sz w:val="28"/>
          <w:szCs w:val="28"/>
        </w:rPr>
        <w:t xml:space="preserve"> </w:t>
      </w:r>
      <w:r w:rsidR="0052770B" w:rsidRPr="00B20B14">
        <w:rPr>
          <w:rFonts w:eastAsia="黑体"/>
          <w:sz w:val="28"/>
          <w:szCs w:val="28"/>
        </w:rPr>
        <w:t xml:space="preserve"> </w:t>
      </w:r>
      <w:r w:rsidRPr="00B20B14">
        <w:rPr>
          <w:rFonts w:eastAsia="黑体"/>
          <w:sz w:val="28"/>
          <w:szCs w:val="28"/>
        </w:rPr>
        <w:t>本标准拟解决的问题</w:t>
      </w:r>
    </w:p>
    <w:p w14:paraId="4306C861" w14:textId="1CE48AE0" w:rsidR="009B6244" w:rsidRDefault="008322CF" w:rsidP="009414EA">
      <w:pPr>
        <w:spacing w:line="600" w:lineRule="exact"/>
        <w:ind w:firstLine="560"/>
        <w:rPr>
          <w:rFonts w:eastAsiaTheme="minorEastAsia"/>
          <w:sz w:val="28"/>
          <w:szCs w:val="28"/>
        </w:rPr>
      </w:pPr>
      <w:r w:rsidRPr="00B20B14">
        <w:rPr>
          <w:rFonts w:eastAsiaTheme="minorEastAsia" w:hint="eastAsia"/>
          <w:sz w:val="28"/>
          <w:szCs w:val="28"/>
        </w:rPr>
        <w:t>本标准</w:t>
      </w:r>
      <w:r w:rsidRPr="00B20B14">
        <w:rPr>
          <w:rFonts w:eastAsiaTheme="minorEastAsia"/>
          <w:sz w:val="28"/>
          <w:szCs w:val="28"/>
        </w:rPr>
        <w:t>的制定主要在于解决</w:t>
      </w:r>
      <w:r w:rsidRPr="00B20B14">
        <w:rPr>
          <w:rFonts w:eastAsiaTheme="minorEastAsia" w:hint="eastAsia"/>
          <w:sz w:val="28"/>
          <w:szCs w:val="28"/>
        </w:rPr>
        <w:t>以下</w:t>
      </w:r>
      <w:r w:rsidR="009B6244">
        <w:rPr>
          <w:rFonts w:eastAsiaTheme="minorEastAsia" w:hint="eastAsia"/>
          <w:sz w:val="28"/>
          <w:szCs w:val="28"/>
        </w:rPr>
        <w:t>四</w:t>
      </w:r>
      <w:r w:rsidR="00177FD9" w:rsidRPr="00B20B14">
        <w:rPr>
          <w:rFonts w:eastAsiaTheme="minorEastAsia" w:hint="eastAsia"/>
          <w:sz w:val="28"/>
          <w:szCs w:val="28"/>
        </w:rPr>
        <w:t>方面</w:t>
      </w:r>
      <w:r w:rsidRPr="00B20B14">
        <w:rPr>
          <w:rFonts w:eastAsiaTheme="minorEastAsia"/>
          <w:sz w:val="28"/>
          <w:szCs w:val="28"/>
        </w:rPr>
        <w:t>问题</w:t>
      </w:r>
      <w:r w:rsidRPr="00B20B14">
        <w:rPr>
          <w:rFonts w:eastAsiaTheme="minorEastAsia" w:hint="eastAsia"/>
          <w:sz w:val="28"/>
          <w:szCs w:val="28"/>
        </w:rPr>
        <w:t>:</w:t>
      </w:r>
    </w:p>
    <w:p w14:paraId="121FB6C3" w14:textId="76420BAC" w:rsidR="001450C2" w:rsidRPr="009B6244" w:rsidRDefault="008322CF" w:rsidP="009414EA">
      <w:pPr>
        <w:spacing w:line="600" w:lineRule="exact"/>
        <w:ind w:firstLine="560"/>
        <w:rPr>
          <w:rFonts w:eastAsiaTheme="minorEastAsia"/>
          <w:sz w:val="28"/>
          <w:szCs w:val="28"/>
        </w:rPr>
      </w:pPr>
      <w:r w:rsidRPr="001450C2">
        <w:rPr>
          <w:rFonts w:eastAsiaTheme="minorEastAsia" w:hint="eastAsia"/>
          <w:sz w:val="28"/>
          <w:szCs w:val="28"/>
        </w:rPr>
        <w:t>1</w:t>
      </w:r>
      <w:r w:rsidRPr="001450C2">
        <w:rPr>
          <w:rFonts w:eastAsiaTheme="minorEastAsia" w:hint="eastAsia"/>
          <w:sz w:val="28"/>
          <w:szCs w:val="28"/>
        </w:rPr>
        <w:t>）</w:t>
      </w:r>
      <w:r w:rsidR="003C4A9F" w:rsidRPr="001450C2">
        <w:rPr>
          <w:rFonts w:eastAsiaTheme="minorEastAsia" w:hint="eastAsia"/>
          <w:sz w:val="28"/>
          <w:szCs w:val="28"/>
        </w:rPr>
        <w:t>规范农用地土壤</w:t>
      </w:r>
      <w:r w:rsidR="000C1215" w:rsidRPr="001450C2">
        <w:rPr>
          <w:rFonts w:eastAsiaTheme="minorEastAsia" w:hint="eastAsia"/>
          <w:sz w:val="28"/>
          <w:szCs w:val="28"/>
        </w:rPr>
        <w:t>污染</w:t>
      </w:r>
      <w:r w:rsidR="009D12E0" w:rsidRPr="001450C2">
        <w:rPr>
          <w:rFonts w:eastAsiaTheme="minorEastAsia" w:hint="eastAsia"/>
          <w:sz w:val="28"/>
          <w:szCs w:val="28"/>
        </w:rPr>
        <w:t>责任人</w:t>
      </w:r>
      <w:r w:rsidR="001450C2" w:rsidRPr="001450C2">
        <w:rPr>
          <w:rFonts w:eastAsiaTheme="minorEastAsia" w:hint="eastAsia"/>
          <w:sz w:val="28"/>
          <w:szCs w:val="28"/>
        </w:rPr>
        <w:t>认定的程序、原则、技术环节、技术方法以及技术要点</w:t>
      </w:r>
      <w:r w:rsidR="001450C2">
        <w:rPr>
          <w:rFonts w:eastAsiaTheme="minorEastAsia" w:hint="eastAsia"/>
          <w:sz w:val="28"/>
          <w:szCs w:val="28"/>
        </w:rPr>
        <w:t>，使农用地土壤环境损害评估工作有据可依；</w:t>
      </w:r>
    </w:p>
    <w:p w14:paraId="4A5FD915" w14:textId="77777777" w:rsidR="009B6244" w:rsidRDefault="008322CF" w:rsidP="009414EA">
      <w:pPr>
        <w:spacing w:line="600" w:lineRule="exact"/>
        <w:ind w:firstLineChars="200" w:firstLine="560"/>
        <w:rPr>
          <w:rFonts w:eastAsiaTheme="minorEastAsia"/>
          <w:kern w:val="0"/>
          <w:sz w:val="28"/>
          <w:szCs w:val="28"/>
          <w:lang w:bidi="en-US"/>
        </w:rPr>
      </w:pPr>
      <w:r w:rsidRPr="00B20B14">
        <w:rPr>
          <w:rFonts w:eastAsiaTheme="minorEastAsia" w:hint="eastAsia"/>
          <w:sz w:val="28"/>
          <w:szCs w:val="28"/>
        </w:rPr>
        <w:t>2</w:t>
      </w:r>
      <w:r w:rsidRPr="00B20B14">
        <w:rPr>
          <w:rFonts w:eastAsiaTheme="minorEastAsia" w:hint="eastAsia"/>
          <w:sz w:val="28"/>
          <w:szCs w:val="28"/>
        </w:rPr>
        <w:t>）</w:t>
      </w:r>
      <w:r w:rsidR="001450C2" w:rsidRPr="001450C2">
        <w:rPr>
          <w:rFonts w:eastAsiaTheme="minorEastAsia" w:hint="eastAsia"/>
          <w:kern w:val="0"/>
          <w:sz w:val="28"/>
          <w:szCs w:val="28"/>
          <w:lang w:bidi="en-US"/>
        </w:rPr>
        <w:t>确认农用地土壤污染因果关系判定技术方法及技术要点，建立污染物暴露途径的技术方法，确定各污染源的贡献水平；</w:t>
      </w:r>
    </w:p>
    <w:p w14:paraId="40C1FA9F" w14:textId="77777777" w:rsidR="009B6244" w:rsidRDefault="009B6244" w:rsidP="009414EA">
      <w:pPr>
        <w:spacing w:line="600" w:lineRule="exact"/>
        <w:ind w:firstLineChars="200" w:firstLine="560"/>
        <w:rPr>
          <w:rFonts w:eastAsiaTheme="minorEastAsia"/>
          <w:kern w:val="0"/>
          <w:sz w:val="28"/>
          <w:szCs w:val="28"/>
          <w:lang w:bidi="en-US"/>
        </w:rPr>
      </w:pPr>
      <w:r>
        <w:rPr>
          <w:rFonts w:eastAsiaTheme="minorEastAsia" w:hint="eastAsia"/>
          <w:kern w:val="0"/>
          <w:sz w:val="28"/>
          <w:szCs w:val="28"/>
          <w:lang w:bidi="en-US"/>
        </w:rPr>
        <w:t>3</w:t>
      </w:r>
      <w:r>
        <w:rPr>
          <w:rFonts w:eastAsiaTheme="minorEastAsia" w:hint="eastAsia"/>
          <w:kern w:val="0"/>
          <w:sz w:val="28"/>
          <w:szCs w:val="28"/>
          <w:lang w:bidi="en-US"/>
        </w:rPr>
        <w:t>）</w:t>
      </w:r>
      <w:r w:rsidRPr="009B6244">
        <w:rPr>
          <w:rFonts w:eastAsiaTheme="minorEastAsia" w:hint="eastAsia"/>
          <w:kern w:val="0"/>
          <w:sz w:val="28"/>
          <w:szCs w:val="28"/>
          <w:lang w:bidi="en-US"/>
        </w:rPr>
        <w:t>在确认各污染源贡献水平的基础上，明确各污染行为的原因力，确认</w:t>
      </w:r>
      <w:r>
        <w:rPr>
          <w:rFonts w:eastAsiaTheme="minorEastAsia" w:hint="eastAsia"/>
          <w:kern w:val="0"/>
          <w:sz w:val="28"/>
          <w:szCs w:val="28"/>
          <w:lang w:bidi="en-US"/>
        </w:rPr>
        <w:t>土壤污染责任份额分配的技术原则、技术方法、技术内容；</w:t>
      </w:r>
    </w:p>
    <w:p w14:paraId="042BA044" w14:textId="0663340D" w:rsidR="000C1215" w:rsidRPr="009B6244" w:rsidRDefault="009B6244" w:rsidP="009414EA">
      <w:pPr>
        <w:spacing w:line="600" w:lineRule="exact"/>
        <w:ind w:firstLineChars="200" w:firstLine="560"/>
        <w:rPr>
          <w:rFonts w:eastAsiaTheme="minorEastAsia"/>
          <w:kern w:val="0"/>
          <w:sz w:val="28"/>
          <w:szCs w:val="28"/>
          <w:lang w:bidi="en-US"/>
        </w:rPr>
      </w:pPr>
      <w:r>
        <w:rPr>
          <w:rFonts w:eastAsiaTheme="minorEastAsia" w:hint="eastAsia"/>
          <w:kern w:val="0"/>
          <w:sz w:val="28"/>
          <w:szCs w:val="28"/>
          <w:lang w:bidi="en-US"/>
        </w:rPr>
        <w:t>4</w:t>
      </w:r>
      <w:r>
        <w:rPr>
          <w:rFonts w:eastAsiaTheme="minorEastAsia" w:hint="eastAsia"/>
          <w:kern w:val="0"/>
          <w:sz w:val="28"/>
          <w:szCs w:val="28"/>
          <w:lang w:bidi="en-US"/>
        </w:rPr>
        <w:t>）</w:t>
      </w:r>
      <w:r w:rsidR="00336955">
        <w:rPr>
          <w:rFonts w:eastAsiaTheme="minorEastAsia" w:hint="eastAsia"/>
          <w:kern w:val="0"/>
          <w:sz w:val="28"/>
          <w:szCs w:val="28"/>
          <w:lang w:bidi="en-US"/>
        </w:rPr>
        <w:t>明确修复技术筛选原则，建立土壤污染风险管控费用，修复费用及土壤资源损失费用确定方法</w:t>
      </w:r>
      <w:r w:rsidR="000C1215" w:rsidRPr="009B6244">
        <w:rPr>
          <w:rFonts w:eastAsiaTheme="minorEastAsia" w:hint="eastAsia"/>
          <w:kern w:val="0"/>
          <w:sz w:val="28"/>
          <w:szCs w:val="28"/>
          <w:lang w:bidi="en-US"/>
        </w:rPr>
        <w:t>，估算损失金额，确认土壤污染责任份额</w:t>
      </w:r>
      <w:r>
        <w:rPr>
          <w:rFonts w:eastAsiaTheme="minorEastAsia" w:hint="eastAsia"/>
          <w:kern w:val="0"/>
          <w:sz w:val="28"/>
          <w:szCs w:val="28"/>
          <w:lang w:bidi="en-US"/>
        </w:rPr>
        <w:t>。</w:t>
      </w:r>
    </w:p>
    <w:p w14:paraId="7531E389" w14:textId="77777777" w:rsidR="00F13A6A" w:rsidRPr="00B20B14" w:rsidRDefault="00F13A6A" w:rsidP="009414EA">
      <w:pPr>
        <w:spacing w:line="600" w:lineRule="exact"/>
        <w:rPr>
          <w:rFonts w:eastAsia="黑体"/>
          <w:sz w:val="28"/>
          <w:szCs w:val="28"/>
        </w:rPr>
      </w:pPr>
      <w:r w:rsidRPr="00B20B14">
        <w:rPr>
          <w:rFonts w:eastAsia="黑体"/>
          <w:sz w:val="28"/>
          <w:szCs w:val="28"/>
        </w:rPr>
        <w:t>1.</w:t>
      </w:r>
      <w:r w:rsidR="00375A87" w:rsidRPr="00B20B14">
        <w:rPr>
          <w:rFonts w:eastAsia="黑体"/>
          <w:sz w:val="28"/>
          <w:szCs w:val="28"/>
        </w:rPr>
        <w:t>3</w:t>
      </w:r>
      <w:r w:rsidR="0052770B" w:rsidRPr="00B20B14">
        <w:rPr>
          <w:rFonts w:eastAsia="黑体"/>
          <w:sz w:val="28"/>
          <w:szCs w:val="28"/>
        </w:rPr>
        <w:t xml:space="preserve">  </w:t>
      </w:r>
      <w:r w:rsidRPr="00B20B14">
        <w:rPr>
          <w:rFonts w:eastAsia="黑体"/>
          <w:sz w:val="28"/>
          <w:szCs w:val="28"/>
        </w:rPr>
        <w:t>标准制定的</w:t>
      </w:r>
      <w:r w:rsidR="00D73029" w:rsidRPr="00B20B14">
        <w:rPr>
          <w:rFonts w:eastAsia="黑体"/>
          <w:sz w:val="28"/>
          <w:szCs w:val="28"/>
        </w:rPr>
        <w:t>目的</w:t>
      </w:r>
      <w:r w:rsidR="00A32AD3" w:rsidRPr="00B20B14">
        <w:rPr>
          <w:rFonts w:eastAsia="黑体"/>
          <w:sz w:val="28"/>
          <w:szCs w:val="28"/>
        </w:rPr>
        <w:t>及</w:t>
      </w:r>
      <w:r w:rsidR="00CF0F2D" w:rsidRPr="00B20B14">
        <w:rPr>
          <w:rFonts w:eastAsia="黑体"/>
          <w:sz w:val="28"/>
          <w:szCs w:val="28"/>
        </w:rPr>
        <w:t>意义</w:t>
      </w:r>
    </w:p>
    <w:p w14:paraId="26452167" w14:textId="451F3313" w:rsidR="009B6244" w:rsidRDefault="00A74A94" w:rsidP="009414EA">
      <w:pPr>
        <w:spacing w:line="600" w:lineRule="exact"/>
        <w:ind w:firstLine="560"/>
        <w:rPr>
          <w:rFonts w:eastAsiaTheme="minorEastAsia"/>
          <w:sz w:val="28"/>
          <w:szCs w:val="28"/>
        </w:rPr>
      </w:pPr>
      <w:r w:rsidRPr="00B20B14">
        <w:rPr>
          <w:rFonts w:eastAsiaTheme="minorEastAsia" w:hint="eastAsia"/>
          <w:sz w:val="28"/>
          <w:szCs w:val="28"/>
        </w:rPr>
        <w:t>本标准旨在规范</w:t>
      </w:r>
      <w:r w:rsidR="009B6244" w:rsidRPr="009B6244">
        <w:rPr>
          <w:rFonts w:eastAsiaTheme="minorEastAsia" w:hint="eastAsia"/>
          <w:sz w:val="28"/>
          <w:szCs w:val="28"/>
        </w:rPr>
        <w:t>农用地土壤污染责任认定的技术环节、技术内容、技术要点</w:t>
      </w:r>
      <w:r w:rsidRPr="00B20B14">
        <w:rPr>
          <w:rFonts w:eastAsiaTheme="minorEastAsia" w:hint="eastAsia"/>
          <w:sz w:val="28"/>
          <w:szCs w:val="28"/>
        </w:rPr>
        <w:t>，</w:t>
      </w:r>
      <w:r w:rsidR="009B6244">
        <w:rPr>
          <w:rFonts w:eastAsiaTheme="minorEastAsia" w:hint="eastAsia"/>
          <w:sz w:val="28"/>
          <w:szCs w:val="28"/>
        </w:rPr>
        <w:t>为</w:t>
      </w:r>
      <w:r w:rsidR="009B6244" w:rsidRPr="009B6244">
        <w:rPr>
          <w:rFonts w:eastAsiaTheme="minorEastAsia" w:hint="eastAsia"/>
          <w:sz w:val="28"/>
          <w:szCs w:val="28"/>
        </w:rPr>
        <w:t>贯彻执行《土壤污染防治法》和《农用地土壤污染责任人认定暂行办法》关于农用地土壤污染责任人的认定要求</w:t>
      </w:r>
      <w:r w:rsidR="009B6244">
        <w:rPr>
          <w:rFonts w:eastAsiaTheme="minorEastAsia" w:hint="eastAsia"/>
          <w:sz w:val="28"/>
          <w:szCs w:val="28"/>
        </w:rPr>
        <w:t>提供技术支持，</w:t>
      </w:r>
      <w:r w:rsidR="009B6244" w:rsidRPr="00B20B14">
        <w:rPr>
          <w:rFonts w:eastAsiaTheme="minorEastAsia" w:hint="eastAsia"/>
          <w:sz w:val="28"/>
          <w:szCs w:val="28"/>
        </w:rPr>
        <w:t>也为正确的仲裁提供科学依据。</w:t>
      </w:r>
    </w:p>
    <w:p w14:paraId="038A6101" w14:textId="7B9AEB71" w:rsidR="009B6244" w:rsidRPr="009B6244" w:rsidRDefault="009B6244" w:rsidP="009414EA">
      <w:pPr>
        <w:adjustRightInd w:val="0"/>
        <w:spacing w:line="600" w:lineRule="exact"/>
        <w:ind w:firstLineChars="200" w:firstLine="560"/>
        <w:textAlignment w:val="baseline"/>
        <w:rPr>
          <w:rFonts w:eastAsiaTheme="minorEastAsia"/>
          <w:sz w:val="28"/>
          <w:szCs w:val="28"/>
        </w:rPr>
      </w:pPr>
      <w:r w:rsidRPr="00B20B14">
        <w:rPr>
          <w:rFonts w:eastAsiaTheme="minorEastAsia" w:hint="eastAsia"/>
          <w:sz w:val="28"/>
          <w:szCs w:val="28"/>
        </w:rPr>
        <w:t>本标准的制定实施</w:t>
      </w:r>
      <w:r>
        <w:rPr>
          <w:rFonts w:eastAsiaTheme="minorEastAsia" w:hint="eastAsia"/>
          <w:sz w:val="28"/>
          <w:szCs w:val="28"/>
        </w:rPr>
        <w:t>，</w:t>
      </w:r>
      <w:r w:rsidR="00025050">
        <w:rPr>
          <w:rFonts w:eastAsiaTheme="minorEastAsia" w:hint="eastAsia"/>
          <w:sz w:val="28"/>
          <w:szCs w:val="28"/>
        </w:rPr>
        <w:t>将为我国地方各级相关部门组织开展农用地土壤污染责任</w:t>
      </w:r>
      <w:r w:rsidRPr="009B6244">
        <w:rPr>
          <w:rFonts w:eastAsiaTheme="minorEastAsia" w:hint="eastAsia"/>
          <w:sz w:val="28"/>
          <w:szCs w:val="28"/>
        </w:rPr>
        <w:t>认定、损害赔偿等工作提供技术支持，规范农用地土壤</w:t>
      </w:r>
      <w:r w:rsidR="00025050">
        <w:rPr>
          <w:rFonts w:eastAsiaTheme="minorEastAsia" w:hint="eastAsia"/>
          <w:sz w:val="28"/>
          <w:szCs w:val="28"/>
        </w:rPr>
        <w:t>污染责任</w:t>
      </w:r>
      <w:r w:rsidRPr="009B6244">
        <w:rPr>
          <w:rFonts w:eastAsiaTheme="minorEastAsia" w:hint="eastAsia"/>
          <w:sz w:val="28"/>
          <w:szCs w:val="28"/>
        </w:rPr>
        <w:t>认定技术流程，在因果关系判定、责任人认</w:t>
      </w:r>
      <w:r w:rsidR="00025050">
        <w:rPr>
          <w:rFonts w:eastAsiaTheme="minorEastAsia" w:hint="eastAsia"/>
          <w:sz w:val="28"/>
          <w:szCs w:val="28"/>
        </w:rPr>
        <w:t>定及责任份额划</w:t>
      </w:r>
      <w:r w:rsidR="00025050">
        <w:rPr>
          <w:rFonts w:eastAsiaTheme="minorEastAsia" w:hint="eastAsia"/>
          <w:sz w:val="28"/>
          <w:szCs w:val="28"/>
        </w:rPr>
        <w:lastRenderedPageBreak/>
        <w:t>分工作中更科学，更合理，更有效，大大提高污染责任</w:t>
      </w:r>
      <w:r w:rsidRPr="009B6244">
        <w:rPr>
          <w:rFonts w:eastAsiaTheme="minorEastAsia" w:hint="eastAsia"/>
          <w:sz w:val="28"/>
          <w:szCs w:val="28"/>
        </w:rPr>
        <w:t>认定工作水平和能力，妥善化解农业环境损害纠纷，促进农用地土壤环境质量改善，保障我国农业生产的安全和农业可持续发展。</w:t>
      </w:r>
    </w:p>
    <w:p w14:paraId="73482A69" w14:textId="77777777" w:rsidR="006C6DCD" w:rsidRPr="00B20B14" w:rsidRDefault="0081676C" w:rsidP="009414EA">
      <w:pPr>
        <w:spacing w:beforeLines="50" w:before="156" w:afterLines="50" w:after="156" w:line="600" w:lineRule="exact"/>
        <w:rPr>
          <w:rFonts w:eastAsia="黑体"/>
          <w:sz w:val="28"/>
          <w:szCs w:val="28"/>
        </w:rPr>
      </w:pPr>
      <w:r w:rsidRPr="00B20B14">
        <w:rPr>
          <w:rFonts w:eastAsia="黑体" w:hint="eastAsia"/>
          <w:sz w:val="28"/>
          <w:szCs w:val="28"/>
        </w:rPr>
        <w:t>（二）</w:t>
      </w:r>
      <w:r w:rsidR="006C6DCD" w:rsidRPr="00B20B14">
        <w:rPr>
          <w:rFonts w:eastAsia="黑体" w:hint="eastAsia"/>
          <w:sz w:val="28"/>
          <w:szCs w:val="28"/>
        </w:rPr>
        <w:t>编写人员</w:t>
      </w:r>
      <w:r w:rsidR="006C6DCD" w:rsidRPr="00B20B14">
        <w:rPr>
          <w:rFonts w:eastAsia="黑体"/>
          <w:sz w:val="28"/>
          <w:szCs w:val="28"/>
        </w:rPr>
        <w:t>与</w:t>
      </w:r>
      <w:r w:rsidR="006C6DCD" w:rsidRPr="00B20B14">
        <w:rPr>
          <w:rFonts w:eastAsia="黑体" w:hint="eastAsia"/>
          <w:sz w:val="28"/>
          <w:szCs w:val="28"/>
        </w:rPr>
        <w:t>分工</w:t>
      </w:r>
    </w:p>
    <w:p w14:paraId="328FF103" w14:textId="55E0CCF6" w:rsidR="00A42F1D" w:rsidRPr="00B20B14" w:rsidRDefault="00F86873" w:rsidP="009414EA">
      <w:pPr>
        <w:spacing w:line="600" w:lineRule="exact"/>
        <w:ind w:firstLine="560"/>
        <w:rPr>
          <w:rFonts w:eastAsiaTheme="minorEastAsia"/>
          <w:sz w:val="28"/>
          <w:szCs w:val="28"/>
        </w:rPr>
      </w:pPr>
      <w:r w:rsidRPr="00B20B14">
        <w:rPr>
          <w:rFonts w:eastAsiaTheme="minorEastAsia" w:hint="eastAsia"/>
          <w:sz w:val="28"/>
          <w:szCs w:val="28"/>
        </w:rPr>
        <w:t>本</w:t>
      </w:r>
      <w:r w:rsidRPr="00B20B14">
        <w:rPr>
          <w:rFonts w:eastAsiaTheme="minorEastAsia"/>
          <w:sz w:val="28"/>
          <w:szCs w:val="28"/>
        </w:rPr>
        <w:t>标准主要</w:t>
      </w:r>
      <w:r w:rsidR="00224D53" w:rsidRPr="00B20B14">
        <w:rPr>
          <w:rFonts w:eastAsiaTheme="minorEastAsia" w:hint="eastAsia"/>
          <w:sz w:val="28"/>
          <w:szCs w:val="28"/>
        </w:rPr>
        <w:t>起草</w:t>
      </w:r>
      <w:r w:rsidRPr="00B20B14">
        <w:rPr>
          <w:rFonts w:eastAsiaTheme="minorEastAsia"/>
          <w:sz w:val="28"/>
          <w:szCs w:val="28"/>
        </w:rPr>
        <w:t>人</w:t>
      </w:r>
      <w:r w:rsidR="002E1100" w:rsidRPr="00B20B14">
        <w:rPr>
          <w:rFonts w:eastAsiaTheme="minorEastAsia" w:hint="eastAsia"/>
          <w:sz w:val="28"/>
          <w:szCs w:val="28"/>
        </w:rPr>
        <w:t>：</w:t>
      </w:r>
      <w:r w:rsidR="005D4035" w:rsidRPr="00B20B14">
        <w:rPr>
          <w:rFonts w:eastAsiaTheme="minorEastAsia" w:hint="eastAsia"/>
          <w:sz w:val="28"/>
          <w:szCs w:val="28"/>
        </w:rPr>
        <w:t>王伟，张国良，强</w:t>
      </w:r>
      <w:proofErr w:type="gramStart"/>
      <w:r w:rsidR="005D4035" w:rsidRPr="00B20B14">
        <w:rPr>
          <w:rFonts w:eastAsiaTheme="minorEastAsia" w:hint="eastAsia"/>
          <w:sz w:val="28"/>
          <w:szCs w:val="28"/>
        </w:rPr>
        <w:t>沥</w:t>
      </w:r>
      <w:proofErr w:type="gramEnd"/>
      <w:r w:rsidR="005D4035" w:rsidRPr="00B20B14">
        <w:rPr>
          <w:rFonts w:eastAsiaTheme="minorEastAsia" w:hint="eastAsia"/>
          <w:sz w:val="28"/>
          <w:szCs w:val="28"/>
        </w:rPr>
        <w:t>文，米长虹，王璐，</w:t>
      </w:r>
      <w:r w:rsidR="00B27BF7" w:rsidRPr="00B20B14">
        <w:rPr>
          <w:rFonts w:eastAsiaTheme="minorEastAsia" w:hint="eastAsia"/>
          <w:sz w:val="28"/>
          <w:szCs w:val="28"/>
        </w:rPr>
        <w:t>赵晋宇，</w:t>
      </w:r>
      <w:r w:rsidR="00505271" w:rsidRPr="00B20B14">
        <w:rPr>
          <w:rFonts w:eastAsiaTheme="minorEastAsia" w:hint="eastAsia"/>
          <w:sz w:val="28"/>
          <w:szCs w:val="28"/>
        </w:rPr>
        <w:t>孙希超，</w:t>
      </w:r>
      <w:r w:rsidR="005D4035" w:rsidRPr="00B20B14">
        <w:rPr>
          <w:rFonts w:eastAsiaTheme="minorEastAsia" w:hint="eastAsia"/>
          <w:sz w:val="28"/>
          <w:szCs w:val="28"/>
        </w:rPr>
        <w:t>董如茵，姜雪锋，艾欣。</w:t>
      </w:r>
    </w:p>
    <w:p w14:paraId="780553A6" w14:textId="3558D448" w:rsidR="005D4035" w:rsidRPr="00B20B14" w:rsidRDefault="005D4035" w:rsidP="009414EA">
      <w:pPr>
        <w:spacing w:line="600" w:lineRule="exact"/>
        <w:ind w:firstLine="560"/>
        <w:rPr>
          <w:rFonts w:eastAsiaTheme="minorEastAsia"/>
          <w:sz w:val="28"/>
          <w:szCs w:val="28"/>
        </w:rPr>
      </w:pPr>
      <w:r w:rsidRPr="00B20B14">
        <w:rPr>
          <w:rFonts w:eastAsiaTheme="minorEastAsia" w:hint="eastAsia"/>
          <w:sz w:val="28"/>
          <w:szCs w:val="28"/>
        </w:rPr>
        <w:t>王伟为标准首席专家，全面实施标准制定；张国良负责宏观指导，统筹规划标准研制；</w:t>
      </w:r>
      <w:r w:rsidR="003F3927" w:rsidRPr="00B20B14">
        <w:rPr>
          <w:rFonts w:eastAsiaTheme="minorEastAsia" w:hint="eastAsia"/>
          <w:sz w:val="28"/>
          <w:szCs w:val="28"/>
        </w:rPr>
        <w:t>强沥文</w:t>
      </w:r>
      <w:r w:rsidR="008A5D58">
        <w:rPr>
          <w:rFonts w:eastAsiaTheme="minorEastAsia" w:hint="eastAsia"/>
          <w:sz w:val="28"/>
          <w:szCs w:val="28"/>
        </w:rPr>
        <w:t>、赵晋宇和孙希超</w:t>
      </w:r>
      <w:r w:rsidR="008A5D58" w:rsidRPr="00B20B14">
        <w:rPr>
          <w:rFonts w:eastAsiaTheme="minorEastAsia" w:hint="eastAsia"/>
          <w:sz w:val="28"/>
          <w:szCs w:val="28"/>
        </w:rPr>
        <w:t>负</w:t>
      </w:r>
      <w:r w:rsidR="008A5D58">
        <w:rPr>
          <w:rFonts w:eastAsiaTheme="minorEastAsia" w:hint="eastAsia"/>
          <w:sz w:val="28"/>
          <w:szCs w:val="28"/>
        </w:rPr>
        <w:t>责起草相关技术；米长虹、王璐负责</w:t>
      </w:r>
      <w:r w:rsidR="00B27BF7">
        <w:rPr>
          <w:rFonts w:eastAsiaTheme="minorEastAsia" w:hint="eastAsia"/>
          <w:sz w:val="28"/>
          <w:szCs w:val="28"/>
        </w:rPr>
        <w:t>指导及审核标准的技术方法与要点；董如茵</w:t>
      </w:r>
      <w:r w:rsidRPr="00B20B14">
        <w:rPr>
          <w:rFonts w:eastAsiaTheme="minorEastAsia" w:hint="eastAsia"/>
          <w:sz w:val="28"/>
          <w:szCs w:val="28"/>
        </w:rPr>
        <w:t>，</w:t>
      </w:r>
      <w:r w:rsidR="00B27BF7" w:rsidRPr="00B20B14">
        <w:rPr>
          <w:rFonts w:eastAsiaTheme="minorEastAsia" w:hint="eastAsia"/>
          <w:sz w:val="28"/>
          <w:szCs w:val="28"/>
        </w:rPr>
        <w:t>姜雪锋</w:t>
      </w:r>
      <w:r w:rsidRPr="00B20B14">
        <w:rPr>
          <w:rFonts w:eastAsiaTheme="minorEastAsia" w:hint="eastAsia"/>
          <w:sz w:val="28"/>
          <w:szCs w:val="28"/>
        </w:rPr>
        <w:t>和艾欣负责资料收集、经验汇总、标准文本以及编制说明的撰写。</w:t>
      </w:r>
    </w:p>
    <w:p w14:paraId="2D90BC7E" w14:textId="01AD51AF" w:rsidR="00D67D7C" w:rsidRPr="00B20B14" w:rsidRDefault="00F07A89" w:rsidP="009414EA">
      <w:pPr>
        <w:spacing w:beforeLines="50" w:before="156" w:afterLines="50" w:after="156" w:line="600" w:lineRule="exact"/>
        <w:rPr>
          <w:rFonts w:eastAsia="黑体"/>
          <w:sz w:val="28"/>
          <w:szCs w:val="28"/>
        </w:rPr>
      </w:pPr>
      <w:r w:rsidRPr="00B20B14">
        <w:rPr>
          <w:rFonts w:eastAsia="黑体" w:hint="eastAsia"/>
          <w:sz w:val="28"/>
          <w:szCs w:val="28"/>
        </w:rPr>
        <w:t>（三）</w:t>
      </w:r>
      <w:r w:rsidR="00EC7B07" w:rsidRPr="00B20B14">
        <w:rPr>
          <w:rFonts w:eastAsia="黑体" w:hint="eastAsia"/>
          <w:sz w:val="28"/>
          <w:szCs w:val="28"/>
        </w:rPr>
        <w:t>工作过程</w:t>
      </w:r>
    </w:p>
    <w:p w14:paraId="54560BDE" w14:textId="7C5BC34D" w:rsidR="00D7521B" w:rsidRDefault="00D7521B" w:rsidP="00D7521B">
      <w:pPr>
        <w:spacing w:line="600" w:lineRule="exact"/>
        <w:ind w:firstLine="560"/>
        <w:rPr>
          <w:rFonts w:eastAsiaTheme="minorEastAsia"/>
          <w:sz w:val="28"/>
          <w:szCs w:val="28"/>
        </w:rPr>
      </w:pPr>
      <w:r w:rsidRPr="003D1439">
        <w:rPr>
          <w:rFonts w:eastAsiaTheme="minorEastAsia" w:hint="eastAsia"/>
          <w:sz w:val="28"/>
          <w:szCs w:val="28"/>
        </w:rPr>
        <w:t>2021</w:t>
      </w:r>
      <w:r w:rsidRPr="003D1439">
        <w:rPr>
          <w:rFonts w:eastAsiaTheme="minorEastAsia" w:hint="eastAsia"/>
          <w:sz w:val="28"/>
          <w:szCs w:val="28"/>
        </w:rPr>
        <w:t>年</w:t>
      </w:r>
      <w:r w:rsidRPr="003D1439">
        <w:rPr>
          <w:rFonts w:eastAsiaTheme="minorEastAsia" w:hint="eastAsia"/>
          <w:sz w:val="28"/>
          <w:szCs w:val="28"/>
        </w:rPr>
        <w:t>3</w:t>
      </w:r>
      <w:r w:rsidRPr="003D1439">
        <w:rPr>
          <w:rFonts w:eastAsiaTheme="minorEastAsia" w:hint="eastAsia"/>
          <w:sz w:val="28"/>
          <w:szCs w:val="28"/>
        </w:rPr>
        <w:t>月</w:t>
      </w:r>
      <w:r w:rsidRPr="003D1439">
        <w:rPr>
          <w:rFonts w:eastAsiaTheme="minorEastAsia" w:hint="eastAsia"/>
          <w:sz w:val="28"/>
          <w:szCs w:val="28"/>
        </w:rPr>
        <w:t>18</w:t>
      </w:r>
      <w:r w:rsidRPr="003D1439">
        <w:rPr>
          <w:rFonts w:eastAsiaTheme="minorEastAsia" w:hint="eastAsia"/>
          <w:sz w:val="28"/>
          <w:szCs w:val="28"/>
        </w:rPr>
        <w:t>日、</w:t>
      </w:r>
      <w:r w:rsidRPr="003D1439">
        <w:rPr>
          <w:rFonts w:eastAsiaTheme="minorEastAsia" w:hint="eastAsia"/>
          <w:sz w:val="28"/>
          <w:szCs w:val="28"/>
        </w:rPr>
        <w:t>6</w:t>
      </w:r>
      <w:r w:rsidRPr="003D1439">
        <w:rPr>
          <w:rFonts w:eastAsiaTheme="minorEastAsia" w:hint="eastAsia"/>
          <w:sz w:val="28"/>
          <w:szCs w:val="28"/>
        </w:rPr>
        <w:t>月</w:t>
      </w:r>
      <w:r w:rsidRPr="003D1439">
        <w:rPr>
          <w:rFonts w:eastAsiaTheme="minorEastAsia" w:hint="eastAsia"/>
          <w:sz w:val="28"/>
          <w:szCs w:val="28"/>
        </w:rPr>
        <w:t>15</w:t>
      </w:r>
      <w:r w:rsidRPr="003D1439">
        <w:rPr>
          <w:rFonts w:eastAsiaTheme="minorEastAsia" w:hint="eastAsia"/>
          <w:sz w:val="28"/>
          <w:szCs w:val="28"/>
        </w:rPr>
        <w:t>日，两次前往生态环境部环境规划院，同环境风险与损害鉴定评估研究中心就草案内容进行交流探讨</w:t>
      </w:r>
      <w:r>
        <w:rPr>
          <w:rFonts w:eastAsiaTheme="minorEastAsia" w:hint="eastAsia"/>
          <w:sz w:val="28"/>
          <w:szCs w:val="28"/>
        </w:rPr>
        <w:t>；</w:t>
      </w:r>
    </w:p>
    <w:p w14:paraId="04123731" w14:textId="1788AD36" w:rsidR="00D7521B" w:rsidRDefault="00D7521B" w:rsidP="00D7521B">
      <w:pPr>
        <w:spacing w:line="600" w:lineRule="exact"/>
        <w:ind w:firstLine="560"/>
        <w:rPr>
          <w:rFonts w:eastAsiaTheme="minorEastAsia"/>
          <w:sz w:val="28"/>
          <w:szCs w:val="28"/>
        </w:rPr>
      </w:pPr>
      <w:r w:rsidRPr="003D1439">
        <w:rPr>
          <w:rFonts w:eastAsiaTheme="minorEastAsia" w:hint="eastAsia"/>
          <w:sz w:val="28"/>
          <w:szCs w:val="28"/>
        </w:rPr>
        <w:t>2021</w:t>
      </w:r>
      <w:r w:rsidRPr="003D1439">
        <w:rPr>
          <w:rFonts w:eastAsiaTheme="minorEastAsia" w:hint="eastAsia"/>
          <w:sz w:val="28"/>
          <w:szCs w:val="28"/>
        </w:rPr>
        <w:t>年</w:t>
      </w:r>
      <w:r w:rsidRPr="003D1439">
        <w:rPr>
          <w:rFonts w:eastAsiaTheme="minorEastAsia" w:hint="eastAsia"/>
          <w:sz w:val="28"/>
          <w:szCs w:val="28"/>
        </w:rPr>
        <w:t>4</w:t>
      </w:r>
      <w:r w:rsidRPr="003D1439">
        <w:rPr>
          <w:rFonts w:eastAsiaTheme="minorEastAsia" w:hint="eastAsia"/>
          <w:sz w:val="28"/>
          <w:szCs w:val="28"/>
        </w:rPr>
        <w:t>月</w:t>
      </w:r>
      <w:r w:rsidRPr="003D1439">
        <w:rPr>
          <w:rFonts w:eastAsiaTheme="minorEastAsia" w:hint="eastAsia"/>
          <w:sz w:val="28"/>
          <w:szCs w:val="28"/>
        </w:rPr>
        <w:t>25</w:t>
      </w:r>
      <w:r w:rsidRPr="003D1439">
        <w:rPr>
          <w:rFonts w:eastAsiaTheme="minorEastAsia" w:hint="eastAsia"/>
          <w:sz w:val="28"/>
          <w:szCs w:val="28"/>
        </w:rPr>
        <w:t>日，邀请中国科学院生态环境研究中心专家就</w:t>
      </w:r>
      <w:r>
        <w:rPr>
          <w:rFonts w:eastAsiaTheme="minorEastAsia" w:hint="eastAsia"/>
          <w:sz w:val="28"/>
          <w:szCs w:val="28"/>
        </w:rPr>
        <w:t>因果关系判定</w:t>
      </w:r>
      <w:r w:rsidRPr="003D1439">
        <w:rPr>
          <w:rFonts w:eastAsiaTheme="minorEastAsia" w:hint="eastAsia"/>
          <w:sz w:val="28"/>
          <w:szCs w:val="28"/>
        </w:rPr>
        <w:t>等进行交流研讨</w:t>
      </w:r>
      <w:r>
        <w:rPr>
          <w:rFonts w:eastAsiaTheme="minorEastAsia" w:hint="eastAsia"/>
          <w:sz w:val="28"/>
          <w:szCs w:val="28"/>
        </w:rPr>
        <w:t>；</w:t>
      </w:r>
    </w:p>
    <w:p w14:paraId="763C5FA2" w14:textId="1D134B37" w:rsidR="00D67D7C" w:rsidRDefault="00D67D7C" w:rsidP="009414EA">
      <w:pPr>
        <w:spacing w:line="600" w:lineRule="exact"/>
        <w:ind w:firstLine="560"/>
        <w:rPr>
          <w:rFonts w:eastAsiaTheme="minorEastAsia"/>
          <w:sz w:val="28"/>
          <w:szCs w:val="28"/>
        </w:rPr>
      </w:pPr>
      <w:r w:rsidRPr="00B20B14">
        <w:rPr>
          <w:rFonts w:eastAsiaTheme="minorEastAsia" w:hint="eastAsia"/>
          <w:sz w:val="28"/>
          <w:szCs w:val="28"/>
        </w:rPr>
        <w:t>2</w:t>
      </w:r>
      <w:r w:rsidRPr="00B20B14">
        <w:rPr>
          <w:rFonts w:eastAsiaTheme="minorEastAsia"/>
          <w:sz w:val="28"/>
          <w:szCs w:val="28"/>
        </w:rPr>
        <w:t>0</w:t>
      </w:r>
      <w:r w:rsidR="00B27BF7">
        <w:rPr>
          <w:rFonts w:eastAsiaTheme="minorEastAsia"/>
          <w:sz w:val="28"/>
          <w:szCs w:val="28"/>
        </w:rPr>
        <w:t>21</w:t>
      </w:r>
      <w:r w:rsidRPr="00B20B14">
        <w:rPr>
          <w:rFonts w:eastAsiaTheme="minorEastAsia" w:hint="eastAsia"/>
          <w:sz w:val="28"/>
          <w:szCs w:val="28"/>
        </w:rPr>
        <w:t>年</w:t>
      </w:r>
      <w:r w:rsidR="00B27BF7">
        <w:rPr>
          <w:rFonts w:eastAsiaTheme="minorEastAsia"/>
          <w:sz w:val="28"/>
          <w:szCs w:val="28"/>
        </w:rPr>
        <w:t>2</w:t>
      </w:r>
      <w:r w:rsidRPr="00B20B14">
        <w:rPr>
          <w:rFonts w:eastAsiaTheme="minorEastAsia" w:hint="eastAsia"/>
          <w:sz w:val="28"/>
          <w:szCs w:val="28"/>
        </w:rPr>
        <w:t>-</w:t>
      </w:r>
      <w:r w:rsidR="00D7521B">
        <w:rPr>
          <w:rFonts w:eastAsiaTheme="minorEastAsia" w:hint="eastAsia"/>
          <w:sz w:val="28"/>
          <w:szCs w:val="28"/>
        </w:rPr>
        <w:t>6</w:t>
      </w:r>
      <w:r w:rsidR="008A5D58">
        <w:rPr>
          <w:rFonts w:eastAsiaTheme="minorEastAsia" w:hint="eastAsia"/>
          <w:sz w:val="28"/>
          <w:szCs w:val="28"/>
        </w:rPr>
        <w:t>月，项目组收集查阅国内外有关土壤污染责任人认定相关</w:t>
      </w:r>
      <w:r w:rsidRPr="00B20B14">
        <w:rPr>
          <w:rFonts w:eastAsiaTheme="minorEastAsia" w:hint="eastAsia"/>
          <w:sz w:val="28"/>
          <w:szCs w:val="28"/>
        </w:rPr>
        <w:t>的大量资料，认真研读相关法律，</w:t>
      </w:r>
      <w:r w:rsidR="00D7521B">
        <w:rPr>
          <w:rFonts w:eastAsiaTheme="minorEastAsia" w:hint="eastAsia"/>
          <w:sz w:val="28"/>
          <w:szCs w:val="28"/>
        </w:rPr>
        <w:t>结合业内专家意见</w:t>
      </w:r>
      <w:r w:rsidRPr="00B20B14">
        <w:rPr>
          <w:rFonts w:eastAsiaTheme="minorEastAsia" w:hint="eastAsia"/>
          <w:sz w:val="28"/>
          <w:szCs w:val="28"/>
        </w:rPr>
        <w:t>，</w:t>
      </w:r>
      <w:r w:rsidR="00D7521B">
        <w:rPr>
          <w:rFonts w:eastAsiaTheme="minorEastAsia" w:hint="eastAsia"/>
          <w:sz w:val="28"/>
          <w:szCs w:val="28"/>
        </w:rPr>
        <w:t>起草形成《</w:t>
      </w:r>
      <w:r w:rsidRPr="00B20B14">
        <w:rPr>
          <w:rFonts w:eastAsiaTheme="minorEastAsia" w:hint="eastAsia"/>
          <w:sz w:val="28"/>
          <w:szCs w:val="28"/>
        </w:rPr>
        <w:t>农用地土壤</w:t>
      </w:r>
      <w:r w:rsidR="008A5D58">
        <w:rPr>
          <w:rFonts w:eastAsiaTheme="minorEastAsia" w:hint="eastAsia"/>
          <w:sz w:val="28"/>
          <w:szCs w:val="28"/>
        </w:rPr>
        <w:t>污染责任人认定技术指南</w:t>
      </w:r>
      <w:r w:rsidR="00D7521B">
        <w:rPr>
          <w:rFonts w:eastAsiaTheme="minorEastAsia" w:hint="eastAsia"/>
          <w:sz w:val="28"/>
          <w:szCs w:val="28"/>
        </w:rPr>
        <w:t>（初稿）》；</w:t>
      </w:r>
    </w:p>
    <w:p w14:paraId="16F24BA1" w14:textId="4E3DACB1" w:rsidR="00D7521B" w:rsidRPr="003D1439" w:rsidRDefault="00D7521B" w:rsidP="003D1439">
      <w:pPr>
        <w:spacing w:line="600" w:lineRule="exact"/>
        <w:ind w:firstLine="560"/>
        <w:rPr>
          <w:rFonts w:eastAsiaTheme="minorEastAsia"/>
          <w:sz w:val="28"/>
          <w:szCs w:val="28"/>
        </w:rPr>
      </w:pPr>
      <w:r>
        <w:rPr>
          <w:rFonts w:eastAsiaTheme="minorEastAsia" w:hint="eastAsia"/>
          <w:sz w:val="28"/>
          <w:szCs w:val="28"/>
        </w:rPr>
        <w:t>2021</w:t>
      </w:r>
      <w:r>
        <w:rPr>
          <w:rFonts w:eastAsiaTheme="minorEastAsia" w:hint="eastAsia"/>
          <w:sz w:val="28"/>
          <w:szCs w:val="28"/>
        </w:rPr>
        <w:t>年</w:t>
      </w:r>
      <w:r>
        <w:rPr>
          <w:rFonts w:eastAsiaTheme="minorEastAsia" w:hint="eastAsia"/>
          <w:sz w:val="28"/>
          <w:szCs w:val="28"/>
        </w:rPr>
        <w:t>7</w:t>
      </w:r>
      <w:r>
        <w:rPr>
          <w:rFonts w:eastAsiaTheme="minorEastAsia" w:hint="eastAsia"/>
          <w:sz w:val="28"/>
          <w:szCs w:val="28"/>
        </w:rPr>
        <w:t>月，起草组前往沧州科技事务司法鉴定中心开展专题调研，就起草中的关键技术问题和可操作性进行分析讨论；</w:t>
      </w:r>
    </w:p>
    <w:p w14:paraId="34103CD9" w14:textId="02E35E1C" w:rsidR="009E1A66" w:rsidRPr="00B20B14" w:rsidRDefault="00D67D7C" w:rsidP="009414EA">
      <w:pPr>
        <w:spacing w:line="600" w:lineRule="exact"/>
        <w:ind w:firstLine="560"/>
        <w:rPr>
          <w:rFonts w:eastAsiaTheme="minorEastAsia"/>
          <w:sz w:val="28"/>
          <w:szCs w:val="28"/>
        </w:rPr>
      </w:pPr>
      <w:r w:rsidRPr="00B20B14">
        <w:rPr>
          <w:rFonts w:eastAsiaTheme="minorEastAsia" w:hint="eastAsia"/>
          <w:sz w:val="28"/>
          <w:szCs w:val="28"/>
        </w:rPr>
        <w:t>2</w:t>
      </w:r>
      <w:r w:rsidRPr="00B20B14">
        <w:rPr>
          <w:rFonts w:eastAsiaTheme="minorEastAsia"/>
          <w:sz w:val="28"/>
          <w:szCs w:val="28"/>
        </w:rPr>
        <w:t>0</w:t>
      </w:r>
      <w:r w:rsidR="008A5D58">
        <w:rPr>
          <w:rFonts w:eastAsiaTheme="minorEastAsia"/>
          <w:sz w:val="28"/>
          <w:szCs w:val="28"/>
        </w:rPr>
        <w:t>21</w:t>
      </w:r>
      <w:r w:rsidRPr="00B20B14">
        <w:rPr>
          <w:rFonts w:eastAsiaTheme="minorEastAsia" w:hint="eastAsia"/>
          <w:sz w:val="28"/>
          <w:szCs w:val="28"/>
        </w:rPr>
        <w:t>年</w:t>
      </w:r>
      <w:r w:rsidRPr="00B20B14">
        <w:rPr>
          <w:rFonts w:eastAsiaTheme="minorEastAsia"/>
          <w:sz w:val="28"/>
          <w:szCs w:val="28"/>
        </w:rPr>
        <w:t>8</w:t>
      </w:r>
      <w:r w:rsidRPr="00B20B14">
        <w:rPr>
          <w:rFonts w:eastAsiaTheme="minorEastAsia" w:hint="eastAsia"/>
          <w:sz w:val="28"/>
          <w:szCs w:val="28"/>
        </w:rPr>
        <w:t>月，</w:t>
      </w:r>
      <w:r w:rsidR="009E1A66" w:rsidRPr="00B20B14">
        <w:rPr>
          <w:rFonts w:eastAsiaTheme="minorEastAsia" w:hint="eastAsia"/>
          <w:sz w:val="28"/>
          <w:szCs w:val="28"/>
        </w:rPr>
        <w:t>组织开展初稿研讨，根据参会人员提出的意见</w:t>
      </w:r>
      <w:r w:rsidR="00D7521B">
        <w:rPr>
          <w:rFonts w:eastAsiaTheme="minorEastAsia" w:hint="eastAsia"/>
          <w:sz w:val="28"/>
          <w:szCs w:val="28"/>
        </w:rPr>
        <w:t>，补充</w:t>
      </w:r>
      <w:r w:rsidR="009E1A66" w:rsidRPr="00B20B14">
        <w:rPr>
          <w:rFonts w:eastAsiaTheme="minorEastAsia" w:hint="eastAsia"/>
          <w:sz w:val="28"/>
          <w:szCs w:val="28"/>
        </w:rPr>
        <w:t>完善初稿。</w:t>
      </w:r>
    </w:p>
    <w:p w14:paraId="16B648D0" w14:textId="62289E71" w:rsidR="008A5D58" w:rsidRDefault="009E1A66" w:rsidP="009414EA">
      <w:pPr>
        <w:spacing w:line="600" w:lineRule="exact"/>
        <w:ind w:firstLine="560"/>
        <w:rPr>
          <w:rFonts w:eastAsiaTheme="minorEastAsia"/>
          <w:sz w:val="28"/>
          <w:szCs w:val="28"/>
        </w:rPr>
      </w:pPr>
      <w:r w:rsidRPr="00B20B14">
        <w:rPr>
          <w:rFonts w:eastAsiaTheme="minorEastAsia" w:hint="eastAsia"/>
          <w:sz w:val="28"/>
          <w:szCs w:val="28"/>
        </w:rPr>
        <w:lastRenderedPageBreak/>
        <w:t>20</w:t>
      </w:r>
      <w:r w:rsidR="008A5D58">
        <w:rPr>
          <w:rFonts w:eastAsiaTheme="minorEastAsia"/>
          <w:sz w:val="28"/>
          <w:szCs w:val="28"/>
        </w:rPr>
        <w:t>21</w:t>
      </w:r>
      <w:r w:rsidRPr="00B20B14">
        <w:rPr>
          <w:rFonts w:eastAsiaTheme="minorEastAsia" w:hint="eastAsia"/>
          <w:sz w:val="28"/>
          <w:szCs w:val="28"/>
        </w:rPr>
        <w:t>年</w:t>
      </w:r>
      <w:r w:rsidR="008A5D58">
        <w:rPr>
          <w:rFonts w:eastAsiaTheme="minorEastAsia"/>
          <w:sz w:val="28"/>
          <w:szCs w:val="28"/>
        </w:rPr>
        <w:t>9</w:t>
      </w:r>
      <w:r w:rsidR="008A5D58" w:rsidRPr="00B20B14">
        <w:rPr>
          <w:rFonts w:eastAsiaTheme="minorEastAsia" w:hint="eastAsia"/>
          <w:sz w:val="28"/>
          <w:szCs w:val="28"/>
        </w:rPr>
        <w:t>-</w:t>
      </w:r>
      <w:r w:rsidR="008A5D58">
        <w:rPr>
          <w:rFonts w:eastAsiaTheme="minorEastAsia"/>
          <w:sz w:val="28"/>
          <w:szCs w:val="28"/>
        </w:rPr>
        <w:t>10</w:t>
      </w:r>
      <w:r w:rsidR="008A5D58" w:rsidRPr="00B20B14">
        <w:rPr>
          <w:rFonts w:eastAsiaTheme="minorEastAsia" w:hint="eastAsia"/>
          <w:sz w:val="28"/>
          <w:szCs w:val="28"/>
        </w:rPr>
        <w:t>月</w:t>
      </w:r>
      <w:r w:rsidRPr="00B20B14">
        <w:rPr>
          <w:rFonts w:eastAsiaTheme="minorEastAsia" w:hint="eastAsia"/>
          <w:sz w:val="28"/>
          <w:szCs w:val="28"/>
        </w:rPr>
        <w:t>，</w:t>
      </w:r>
      <w:r w:rsidR="00D7521B">
        <w:rPr>
          <w:rFonts w:eastAsiaTheme="minorEastAsia" w:hint="eastAsia"/>
          <w:sz w:val="28"/>
          <w:szCs w:val="28"/>
        </w:rPr>
        <w:t>结合江西、天津案例，</w:t>
      </w:r>
      <w:r w:rsidRPr="00B20B14">
        <w:rPr>
          <w:rFonts w:eastAsiaTheme="minorEastAsia"/>
          <w:sz w:val="28"/>
          <w:szCs w:val="28"/>
        </w:rPr>
        <w:t>组织相关专家</w:t>
      </w:r>
      <w:r w:rsidR="008A5D58">
        <w:rPr>
          <w:rFonts w:eastAsiaTheme="minorEastAsia"/>
          <w:sz w:val="28"/>
          <w:szCs w:val="28"/>
        </w:rPr>
        <w:t>对技术</w:t>
      </w:r>
      <w:r w:rsidR="00E776B7">
        <w:rPr>
          <w:rFonts w:eastAsiaTheme="minorEastAsia" w:hint="eastAsia"/>
          <w:sz w:val="28"/>
          <w:szCs w:val="28"/>
        </w:rPr>
        <w:t>指南</w:t>
      </w:r>
      <w:r w:rsidR="008A5D58">
        <w:rPr>
          <w:rFonts w:eastAsiaTheme="minorEastAsia"/>
          <w:sz w:val="28"/>
          <w:szCs w:val="28"/>
        </w:rPr>
        <w:t>内容进行讨论</w:t>
      </w:r>
      <w:r w:rsidR="00E776B7">
        <w:rPr>
          <w:rFonts w:eastAsiaTheme="minorEastAsia"/>
          <w:sz w:val="28"/>
          <w:szCs w:val="28"/>
        </w:rPr>
        <w:t>修改</w:t>
      </w:r>
      <w:r w:rsidR="008A5D58">
        <w:rPr>
          <w:rFonts w:eastAsiaTheme="minorEastAsia" w:hint="eastAsia"/>
          <w:sz w:val="28"/>
          <w:szCs w:val="28"/>
        </w:rPr>
        <w:t>；</w:t>
      </w:r>
    </w:p>
    <w:p w14:paraId="69927D9B" w14:textId="11A45537" w:rsidR="00D7521B" w:rsidRDefault="00D7521B" w:rsidP="009414EA">
      <w:pPr>
        <w:spacing w:line="600" w:lineRule="exact"/>
        <w:ind w:firstLine="560"/>
        <w:rPr>
          <w:rFonts w:eastAsiaTheme="minorEastAsia"/>
          <w:sz w:val="28"/>
          <w:szCs w:val="28"/>
        </w:rPr>
      </w:pPr>
      <w:r>
        <w:rPr>
          <w:rFonts w:eastAsiaTheme="minorEastAsia" w:hint="eastAsia"/>
          <w:sz w:val="28"/>
          <w:szCs w:val="28"/>
        </w:rPr>
        <w:t>2021</w:t>
      </w:r>
      <w:r>
        <w:rPr>
          <w:rFonts w:eastAsiaTheme="minorEastAsia" w:hint="eastAsia"/>
          <w:sz w:val="28"/>
          <w:szCs w:val="28"/>
        </w:rPr>
        <w:t>年</w:t>
      </w:r>
      <w:r>
        <w:rPr>
          <w:rFonts w:eastAsiaTheme="minorEastAsia" w:hint="eastAsia"/>
          <w:sz w:val="28"/>
          <w:szCs w:val="28"/>
        </w:rPr>
        <w:t>10</w:t>
      </w:r>
      <w:r>
        <w:rPr>
          <w:rFonts w:eastAsiaTheme="minorEastAsia" w:hint="eastAsia"/>
          <w:sz w:val="28"/>
          <w:szCs w:val="28"/>
        </w:rPr>
        <w:t>月</w:t>
      </w:r>
      <w:r>
        <w:rPr>
          <w:rFonts w:eastAsiaTheme="minorEastAsia" w:hint="eastAsia"/>
          <w:sz w:val="28"/>
          <w:szCs w:val="28"/>
        </w:rPr>
        <w:t>22-24</w:t>
      </w:r>
      <w:r>
        <w:rPr>
          <w:rFonts w:eastAsiaTheme="minorEastAsia" w:hint="eastAsia"/>
          <w:sz w:val="28"/>
          <w:szCs w:val="28"/>
        </w:rPr>
        <w:t>日，在河南郑州组织召开“农业用地环境损害司法鉴定理论与技术”研讨会，就责任人认定中的技术难点、关键技术进行深入交流；</w:t>
      </w:r>
    </w:p>
    <w:p w14:paraId="6A8A7BA8" w14:textId="77EA41DF" w:rsidR="008A5D58" w:rsidRDefault="008A5D58" w:rsidP="009414EA">
      <w:pPr>
        <w:spacing w:line="600" w:lineRule="exact"/>
        <w:ind w:firstLine="560"/>
        <w:rPr>
          <w:rFonts w:eastAsiaTheme="minorEastAsia"/>
          <w:sz w:val="28"/>
          <w:szCs w:val="28"/>
        </w:rPr>
      </w:pPr>
      <w:r>
        <w:rPr>
          <w:rFonts w:eastAsiaTheme="minorEastAsia" w:hint="eastAsia"/>
          <w:sz w:val="28"/>
          <w:szCs w:val="28"/>
        </w:rPr>
        <w:t>2</w:t>
      </w:r>
      <w:r>
        <w:rPr>
          <w:rFonts w:eastAsiaTheme="minorEastAsia"/>
          <w:sz w:val="28"/>
          <w:szCs w:val="28"/>
        </w:rPr>
        <w:t>021</w:t>
      </w:r>
      <w:r>
        <w:rPr>
          <w:rFonts w:eastAsiaTheme="minorEastAsia"/>
          <w:sz w:val="28"/>
          <w:szCs w:val="28"/>
        </w:rPr>
        <w:t>年</w:t>
      </w:r>
      <w:r w:rsidR="00D7521B">
        <w:rPr>
          <w:rFonts w:eastAsiaTheme="minorEastAsia" w:hint="eastAsia"/>
          <w:sz w:val="28"/>
          <w:szCs w:val="28"/>
        </w:rPr>
        <w:t>11-</w:t>
      </w:r>
      <w:r>
        <w:rPr>
          <w:rFonts w:eastAsiaTheme="minorEastAsia" w:hint="eastAsia"/>
          <w:sz w:val="28"/>
          <w:szCs w:val="28"/>
        </w:rPr>
        <w:t>1</w:t>
      </w:r>
      <w:r>
        <w:rPr>
          <w:rFonts w:eastAsiaTheme="minorEastAsia"/>
          <w:sz w:val="28"/>
          <w:szCs w:val="28"/>
        </w:rPr>
        <w:t>2</w:t>
      </w:r>
      <w:r>
        <w:rPr>
          <w:rFonts w:eastAsiaTheme="minorEastAsia"/>
          <w:sz w:val="28"/>
          <w:szCs w:val="28"/>
        </w:rPr>
        <w:t>月</w:t>
      </w:r>
      <w:r>
        <w:rPr>
          <w:rFonts w:eastAsiaTheme="minorEastAsia" w:hint="eastAsia"/>
          <w:sz w:val="28"/>
          <w:szCs w:val="28"/>
        </w:rPr>
        <w:t>：</w:t>
      </w:r>
      <w:r>
        <w:rPr>
          <w:rFonts w:eastAsiaTheme="minorEastAsia"/>
          <w:sz w:val="28"/>
          <w:szCs w:val="28"/>
        </w:rPr>
        <w:t>修改征求意见稿</w:t>
      </w:r>
      <w:r>
        <w:rPr>
          <w:rFonts w:eastAsiaTheme="minorEastAsia" w:hint="eastAsia"/>
          <w:sz w:val="28"/>
          <w:szCs w:val="28"/>
        </w:rPr>
        <w:t>，</w:t>
      </w:r>
      <w:r w:rsidR="00D7521B">
        <w:rPr>
          <w:rFonts w:eastAsiaTheme="minorEastAsia"/>
          <w:sz w:val="28"/>
          <w:szCs w:val="28"/>
        </w:rPr>
        <w:t>面向社会公开征求意见</w:t>
      </w:r>
      <w:r>
        <w:rPr>
          <w:rFonts w:eastAsiaTheme="minorEastAsia" w:hint="eastAsia"/>
          <w:sz w:val="28"/>
          <w:szCs w:val="28"/>
        </w:rPr>
        <w:t>。</w:t>
      </w:r>
    </w:p>
    <w:p w14:paraId="4BE79EF7" w14:textId="77777777" w:rsidR="00FF2DE4" w:rsidRPr="00B20B14" w:rsidRDefault="00F07A89" w:rsidP="009414EA">
      <w:pPr>
        <w:pStyle w:val="1"/>
        <w:spacing w:before="312" w:after="312" w:line="600" w:lineRule="exact"/>
      </w:pPr>
      <w:bookmarkStart w:id="1" w:name="_Toc28609028"/>
      <w:r w:rsidRPr="00B20B14">
        <w:rPr>
          <w:rFonts w:hint="eastAsia"/>
        </w:rPr>
        <w:t>二</w:t>
      </w:r>
      <w:r w:rsidRPr="00B20B14">
        <w:t>、</w:t>
      </w:r>
      <w:r w:rsidR="00FF2DE4" w:rsidRPr="00B20B14">
        <w:rPr>
          <w:rFonts w:hint="eastAsia"/>
        </w:rPr>
        <w:t>标准</w:t>
      </w:r>
      <w:r w:rsidR="00FF2DE4" w:rsidRPr="00B20B14">
        <w:t>编制原则及</w:t>
      </w:r>
      <w:r w:rsidR="00FF2DE4" w:rsidRPr="00B20B14">
        <w:rPr>
          <w:rFonts w:hint="eastAsia"/>
        </w:rPr>
        <w:t>确定标准</w:t>
      </w:r>
      <w:r w:rsidR="00FF2DE4" w:rsidRPr="00B20B14">
        <w:t>主要内容的依据</w:t>
      </w:r>
      <w:bookmarkEnd w:id="1"/>
    </w:p>
    <w:p w14:paraId="0FCA3E54" w14:textId="77777777" w:rsidR="003F52AE" w:rsidRPr="00B20B14" w:rsidRDefault="00F07A89" w:rsidP="009414EA">
      <w:pPr>
        <w:spacing w:beforeLines="50" w:before="156" w:afterLines="50" w:after="156" w:line="600" w:lineRule="exact"/>
        <w:rPr>
          <w:rFonts w:eastAsia="黑体"/>
          <w:sz w:val="28"/>
          <w:szCs w:val="28"/>
        </w:rPr>
      </w:pPr>
      <w:r w:rsidRPr="00B20B14">
        <w:rPr>
          <w:rFonts w:eastAsia="黑体" w:hint="eastAsia"/>
          <w:sz w:val="28"/>
          <w:szCs w:val="28"/>
        </w:rPr>
        <w:t>（一）</w:t>
      </w:r>
      <w:r w:rsidR="003F52AE" w:rsidRPr="00B20B14">
        <w:rPr>
          <w:rFonts w:eastAsia="黑体" w:hint="eastAsia"/>
          <w:sz w:val="28"/>
          <w:szCs w:val="28"/>
        </w:rPr>
        <w:t>标准编制</w:t>
      </w:r>
      <w:r w:rsidR="003F52AE" w:rsidRPr="00B20B14">
        <w:rPr>
          <w:rFonts w:eastAsia="黑体"/>
          <w:sz w:val="28"/>
          <w:szCs w:val="28"/>
        </w:rPr>
        <w:t>原则</w:t>
      </w:r>
    </w:p>
    <w:p w14:paraId="5CC5D2C3" w14:textId="77777777" w:rsidR="00BE33D8" w:rsidRPr="00B20B14" w:rsidRDefault="00692AB2" w:rsidP="009414EA">
      <w:pPr>
        <w:spacing w:line="600" w:lineRule="exact"/>
        <w:rPr>
          <w:rFonts w:eastAsia="黑体"/>
          <w:sz w:val="28"/>
          <w:szCs w:val="28"/>
        </w:rPr>
      </w:pPr>
      <w:r w:rsidRPr="00B20B14">
        <w:rPr>
          <w:rFonts w:eastAsia="黑体"/>
          <w:sz w:val="28"/>
          <w:szCs w:val="28"/>
        </w:rPr>
        <w:t>1</w:t>
      </w:r>
      <w:r w:rsidR="00F07A89" w:rsidRPr="00B20B14">
        <w:rPr>
          <w:rFonts w:eastAsia="黑体"/>
          <w:sz w:val="28"/>
          <w:szCs w:val="28"/>
        </w:rPr>
        <w:t>.</w:t>
      </w:r>
      <w:r w:rsidR="00BE33D8" w:rsidRPr="00B20B14">
        <w:rPr>
          <w:rFonts w:eastAsia="黑体"/>
          <w:sz w:val="28"/>
          <w:szCs w:val="28"/>
        </w:rPr>
        <w:t>1</w:t>
      </w:r>
      <w:r w:rsidR="0052770B" w:rsidRPr="00B20B14">
        <w:rPr>
          <w:rFonts w:eastAsia="黑体"/>
          <w:sz w:val="28"/>
          <w:szCs w:val="28"/>
        </w:rPr>
        <w:t xml:space="preserve">  </w:t>
      </w:r>
      <w:r w:rsidR="00BE33D8" w:rsidRPr="00B20B14">
        <w:rPr>
          <w:rFonts w:eastAsia="黑体"/>
          <w:sz w:val="28"/>
          <w:szCs w:val="28"/>
        </w:rPr>
        <w:t>依法编制原则</w:t>
      </w:r>
    </w:p>
    <w:p w14:paraId="1FAAA45B" w14:textId="175ED1C4" w:rsidR="00F2629A" w:rsidRPr="00B20B14" w:rsidRDefault="00B5474F" w:rsidP="009414EA">
      <w:pPr>
        <w:spacing w:line="600" w:lineRule="exact"/>
        <w:ind w:firstLine="560"/>
        <w:rPr>
          <w:rFonts w:eastAsiaTheme="minorEastAsia"/>
          <w:sz w:val="28"/>
          <w:szCs w:val="28"/>
        </w:rPr>
      </w:pPr>
      <w:r w:rsidRPr="00B20B14">
        <w:rPr>
          <w:rFonts w:eastAsiaTheme="minorEastAsia" w:hint="eastAsia"/>
          <w:sz w:val="28"/>
          <w:szCs w:val="28"/>
        </w:rPr>
        <w:t>本标准属于</w:t>
      </w:r>
      <w:r w:rsidR="00E97983" w:rsidRPr="00B20B14">
        <w:rPr>
          <w:rFonts w:eastAsiaTheme="minorEastAsia" w:hint="eastAsia"/>
          <w:sz w:val="28"/>
          <w:szCs w:val="28"/>
        </w:rPr>
        <w:t>农用地</w:t>
      </w:r>
      <w:r w:rsidR="00025050">
        <w:rPr>
          <w:rFonts w:eastAsiaTheme="minorEastAsia" w:hint="eastAsia"/>
          <w:sz w:val="28"/>
          <w:szCs w:val="28"/>
        </w:rPr>
        <w:t>土壤污染责任</w:t>
      </w:r>
      <w:r w:rsidR="001D1267">
        <w:rPr>
          <w:rFonts w:eastAsiaTheme="minorEastAsia" w:hint="eastAsia"/>
          <w:sz w:val="28"/>
          <w:szCs w:val="28"/>
        </w:rPr>
        <w:t>认定技术指南</w:t>
      </w:r>
      <w:r w:rsidR="00F2629A" w:rsidRPr="00B20B14">
        <w:rPr>
          <w:rFonts w:eastAsiaTheme="minorEastAsia" w:hint="eastAsia"/>
          <w:sz w:val="28"/>
          <w:szCs w:val="28"/>
        </w:rPr>
        <w:t>，旨在为农用地</w:t>
      </w:r>
      <w:r w:rsidR="00C10E92">
        <w:rPr>
          <w:rFonts w:eastAsiaTheme="minorEastAsia" w:hint="eastAsia"/>
          <w:sz w:val="28"/>
          <w:szCs w:val="28"/>
        </w:rPr>
        <w:t>土壤污染责任</w:t>
      </w:r>
      <w:r w:rsidR="00B7159B">
        <w:rPr>
          <w:rFonts w:eastAsiaTheme="minorEastAsia" w:hint="eastAsia"/>
          <w:sz w:val="28"/>
          <w:szCs w:val="28"/>
        </w:rPr>
        <w:t>认定工作</w:t>
      </w:r>
      <w:r w:rsidR="00F66352" w:rsidRPr="00B20B14">
        <w:rPr>
          <w:rFonts w:eastAsiaTheme="minorEastAsia" w:hint="eastAsia"/>
          <w:sz w:val="28"/>
          <w:szCs w:val="28"/>
        </w:rPr>
        <w:t>提供技术支撑。因此，本标准编制必须依据《中华人民共和国农业法》《中华人民共和国环境保护法》《中华人民共和国土壤污染防治法》等法律法规的相关规定，参照诉讼法及相关司法解释中关于科学鉴定评估的相关程序规定和基本要求进行编制。</w:t>
      </w:r>
    </w:p>
    <w:p w14:paraId="4C62AF42" w14:textId="77777777" w:rsidR="00BE33D8" w:rsidRPr="00B20B14" w:rsidRDefault="00692AB2" w:rsidP="009414EA">
      <w:pPr>
        <w:spacing w:line="600" w:lineRule="exact"/>
        <w:rPr>
          <w:rFonts w:eastAsia="黑体"/>
          <w:sz w:val="28"/>
          <w:szCs w:val="28"/>
        </w:rPr>
      </w:pPr>
      <w:r w:rsidRPr="00B20B14">
        <w:rPr>
          <w:rFonts w:eastAsia="黑体"/>
          <w:sz w:val="28"/>
          <w:szCs w:val="28"/>
        </w:rPr>
        <w:t>1</w:t>
      </w:r>
      <w:r w:rsidR="00F07A89" w:rsidRPr="00B20B14">
        <w:rPr>
          <w:rFonts w:eastAsia="黑体"/>
          <w:sz w:val="28"/>
          <w:szCs w:val="28"/>
        </w:rPr>
        <w:t>.</w:t>
      </w:r>
      <w:r w:rsidR="007A611A" w:rsidRPr="00B20B14">
        <w:rPr>
          <w:rFonts w:eastAsia="黑体"/>
          <w:sz w:val="28"/>
          <w:szCs w:val="28"/>
        </w:rPr>
        <w:t>2</w:t>
      </w:r>
      <w:r w:rsidR="00F07A89" w:rsidRPr="00B20B14">
        <w:rPr>
          <w:rFonts w:eastAsia="黑体"/>
          <w:sz w:val="28"/>
          <w:szCs w:val="28"/>
        </w:rPr>
        <w:t xml:space="preserve">  </w:t>
      </w:r>
      <w:r w:rsidR="00BE33D8" w:rsidRPr="00B20B14">
        <w:rPr>
          <w:rFonts w:eastAsia="黑体"/>
          <w:sz w:val="28"/>
          <w:szCs w:val="28"/>
        </w:rPr>
        <w:t>坚持宏观性与衔接性原则</w:t>
      </w:r>
    </w:p>
    <w:p w14:paraId="00EA5311" w14:textId="15D28E19" w:rsidR="00BE33D8" w:rsidRPr="00B20B14" w:rsidRDefault="00BE33D8" w:rsidP="009414EA">
      <w:pPr>
        <w:spacing w:line="600" w:lineRule="exact"/>
        <w:ind w:firstLine="560"/>
        <w:rPr>
          <w:rFonts w:eastAsiaTheme="minorEastAsia"/>
          <w:sz w:val="28"/>
          <w:szCs w:val="28"/>
        </w:rPr>
      </w:pPr>
      <w:r w:rsidRPr="00B20B14">
        <w:rPr>
          <w:rFonts w:eastAsiaTheme="minorEastAsia" w:hint="eastAsia"/>
          <w:sz w:val="28"/>
          <w:szCs w:val="28"/>
        </w:rPr>
        <w:t>本标准属于技术规范，标准内容</w:t>
      </w:r>
      <w:r w:rsidR="00081BAC" w:rsidRPr="00B20B14">
        <w:rPr>
          <w:rFonts w:eastAsiaTheme="minorEastAsia" w:hint="eastAsia"/>
          <w:sz w:val="28"/>
          <w:szCs w:val="28"/>
        </w:rPr>
        <w:t>涉及</w:t>
      </w:r>
      <w:r w:rsidR="00414AB1">
        <w:rPr>
          <w:rFonts w:eastAsiaTheme="minorEastAsia" w:hint="eastAsia"/>
          <w:sz w:val="28"/>
          <w:szCs w:val="28"/>
        </w:rPr>
        <w:t>农用地土壤污染责任</w:t>
      </w:r>
      <w:r w:rsidR="00B7159B">
        <w:rPr>
          <w:rFonts w:eastAsiaTheme="minorEastAsia" w:hint="eastAsia"/>
          <w:sz w:val="28"/>
          <w:szCs w:val="28"/>
        </w:rPr>
        <w:t>认定工作的</w:t>
      </w:r>
      <w:r w:rsidRPr="00B20B14">
        <w:rPr>
          <w:rFonts w:eastAsiaTheme="minorEastAsia" w:hint="eastAsia"/>
          <w:sz w:val="28"/>
          <w:szCs w:val="28"/>
        </w:rPr>
        <w:t>各个方面，是技术方法</w:t>
      </w:r>
      <w:r w:rsidRPr="00B20B14">
        <w:rPr>
          <w:rFonts w:eastAsiaTheme="minorEastAsia"/>
          <w:sz w:val="28"/>
          <w:szCs w:val="28"/>
        </w:rPr>
        <w:t>与</w:t>
      </w:r>
      <w:r w:rsidR="00B7159B">
        <w:rPr>
          <w:rFonts w:eastAsiaTheme="minorEastAsia" w:hint="eastAsia"/>
          <w:sz w:val="28"/>
          <w:szCs w:val="28"/>
        </w:rPr>
        <w:t>认定</w:t>
      </w:r>
      <w:r w:rsidRPr="00B20B14">
        <w:rPr>
          <w:rFonts w:eastAsiaTheme="minorEastAsia"/>
          <w:sz w:val="28"/>
          <w:szCs w:val="28"/>
        </w:rPr>
        <w:t>程序的</w:t>
      </w:r>
      <w:r w:rsidR="007C47B0" w:rsidRPr="00B20B14">
        <w:rPr>
          <w:rFonts w:eastAsiaTheme="minorEastAsia" w:hint="eastAsia"/>
          <w:sz w:val="28"/>
          <w:szCs w:val="28"/>
        </w:rPr>
        <w:t>有机</w:t>
      </w:r>
      <w:r w:rsidRPr="00B20B14">
        <w:rPr>
          <w:rFonts w:eastAsiaTheme="minorEastAsia"/>
          <w:sz w:val="28"/>
          <w:szCs w:val="28"/>
        </w:rPr>
        <w:t>统一</w:t>
      </w:r>
      <w:r w:rsidRPr="00B20B14">
        <w:rPr>
          <w:rFonts w:eastAsiaTheme="minorEastAsia" w:hint="eastAsia"/>
          <w:sz w:val="28"/>
          <w:szCs w:val="28"/>
        </w:rPr>
        <w:t>，设定的技术和要求应具有可操作性，同时要考虑</w:t>
      </w:r>
      <w:r w:rsidR="00391E04" w:rsidRPr="00B20B14">
        <w:rPr>
          <w:rFonts w:eastAsiaTheme="minorEastAsia" w:hint="eastAsia"/>
          <w:sz w:val="28"/>
          <w:szCs w:val="28"/>
        </w:rPr>
        <w:t>与</w:t>
      </w:r>
      <w:r w:rsidRPr="00B20B14">
        <w:rPr>
          <w:rFonts w:eastAsiaTheme="minorEastAsia" w:hint="eastAsia"/>
          <w:sz w:val="28"/>
          <w:szCs w:val="28"/>
        </w:rPr>
        <w:t>其他</w:t>
      </w:r>
      <w:r w:rsidR="00F20F4C">
        <w:rPr>
          <w:rFonts w:eastAsiaTheme="minorEastAsia" w:hint="eastAsia"/>
          <w:sz w:val="28"/>
          <w:szCs w:val="28"/>
        </w:rPr>
        <w:t>相关</w:t>
      </w:r>
      <w:r w:rsidRPr="00B20B14">
        <w:rPr>
          <w:rFonts w:eastAsiaTheme="minorEastAsia" w:hint="eastAsia"/>
          <w:sz w:val="28"/>
          <w:szCs w:val="28"/>
        </w:rPr>
        <w:t>标准与之衔接的问题。</w:t>
      </w:r>
    </w:p>
    <w:p w14:paraId="38816FB8" w14:textId="77777777" w:rsidR="00BE33D8" w:rsidRPr="00B20B14" w:rsidRDefault="00692AB2" w:rsidP="009414EA">
      <w:pPr>
        <w:spacing w:line="600" w:lineRule="exact"/>
        <w:rPr>
          <w:rFonts w:eastAsia="黑体"/>
          <w:sz w:val="28"/>
          <w:szCs w:val="28"/>
        </w:rPr>
      </w:pPr>
      <w:r w:rsidRPr="00B20B14">
        <w:rPr>
          <w:rFonts w:eastAsia="黑体"/>
          <w:sz w:val="28"/>
          <w:szCs w:val="28"/>
        </w:rPr>
        <w:t>1</w:t>
      </w:r>
      <w:r w:rsidR="00BE33D8" w:rsidRPr="00B20B14">
        <w:rPr>
          <w:rFonts w:eastAsia="黑体"/>
          <w:sz w:val="28"/>
          <w:szCs w:val="28"/>
        </w:rPr>
        <w:t>.3</w:t>
      </w:r>
      <w:r w:rsidR="00F07A89" w:rsidRPr="00B20B14">
        <w:rPr>
          <w:rFonts w:eastAsia="黑体"/>
          <w:sz w:val="28"/>
          <w:szCs w:val="28"/>
        </w:rPr>
        <w:t xml:space="preserve">  </w:t>
      </w:r>
      <w:r w:rsidR="00BE33D8" w:rsidRPr="00B20B14">
        <w:rPr>
          <w:rFonts w:eastAsia="黑体"/>
          <w:sz w:val="28"/>
          <w:szCs w:val="28"/>
        </w:rPr>
        <w:t>坚持科学性原则</w:t>
      </w:r>
    </w:p>
    <w:p w14:paraId="58A7B6B1" w14:textId="77777777" w:rsidR="00BE33D8" w:rsidRPr="00B20B14" w:rsidRDefault="00BE33D8" w:rsidP="009414EA">
      <w:pPr>
        <w:spacing w:line="600" w:lineRule="exact"/>
        <w:ind w:firstLine="560"/>
        <w:rPr>
          <w:rFonts w:eastAsiaTheme="minorEastAsia"/>
          <w:sz w:val="28"/>
          <w:szCs w:val="28"/>
        </w:rPr>
      </w:pPr>
      <w:r w:rsidRPr="00B20B14">
        <w:rPr>
          <w:rFonts w:eastAsiaTheme="minorEastAsia" w:hint="eastAsia"/>
          <w:sz w:val="28"/>
          <w:szCs w:val="28"/>
        </w:rPr>
        <w:t>本</w:t>
      </w:r>
      <w:r w:rsidR="00B81BE9" w:rsidRPr="00B20B14">
        <w:rPr>
          <w:rFonts w:eastAsiaTheme="minorEastAsia" w:hint="eastAsia"/>
          <w:sz w:val="28"/>
          <w:szCs w:val="28"/>
        </w:rPr>
        <w:t>标准</w:t>
      </w:r>
      <w:r w:rsidRPr="00B20B14">
        <w:rPr>
          <w:rFonts w:eastAsiaTheme="minorEastAsia" w:hint="eastAsia"/>
          <w:sz w:val="28"/>
          <w:szCs w:val="28"/>
        </w:rPr>
        <w:t>属于技术</w:t>
      </w:r>
      <w:r w:rsidR="00B81BE9" w:rsidRPr="00B20B14">
        <w:rPr>
          <w:rFonts w:eastAsiaTheme="minorEastAsia" w:hint="eastAsia"/>
          <w:sz w:val="28"/>
          <w:szCs w:val="28"/>
        </w:rPr>
        <w:t>规范</w:t>
      </w:r>
      <w:r w:rsidRPr="00B20B14">
        <w:rPr>
          <w:rFonts w:eastAsiaTheme="minorEastAsia" w:hint="eastAsia"/>
          <w:sz w:val="28"/>
          <w:szCs w:val="28"/>
        </w:rPr>
        <w:t>，与技术管理政策、法规存在明确差异，因此，标准编</w:t>
      </w:r>
      <w:r w:rsidR="0041417F" w:rsidRPr="00B20B14">
        <w:rPr>
          <w:rFonts w:eastAsiaTheme="minorEastAsia" w:hint="eastAsia"/>
          <w:sz w:val="28"/>
          <w:szCs w:val="28"/>
        </w:rPr>
        <w:t>制过程一定要坚持科学性，通过科学方式表达调查技术，</w:t>
      </w:r>
      <w:r w:rsidR="0041417F" w:rsidRPr="00B20B14">
        <w:rPr>
          <w:rFonts w:eastAsiaTheme="minorEastAsia" w:hint="eastAsia"/>
          <w:sz w:val="28"/>
          <w:szCs w:val="28"/>
        </w:rPr>
        <w:lastRenderedPageBreak/>
        <w:t>尤其是宏观</w:t>
      </w:r>
      <w:r w:rsidRPr="00B20B14">
        <w:rPr>
          <w:rFonts w:eastAsiaTheme="minorEastAsia" w:hint="eastAsia"/>
          <w:sz w:val="28"/>
          <w:szCs w:val="28"/>
        </w:rPr>
        <w:t>调查技术及基本要点，避免偏向技术政策与技术法规。</w:t>
      </w:r>
    </w:p>
    <w:p w14:paraId="3518893B" w14:textId="77777777" w:rsidR="00BE33D8" w:rsidRPr="00B20B14" w:rsidRDefault="00692AB2" w:rsidP="009414EA">
      <w:pPr>
        <w:spacing w:line="600" w:lineRule="exact"/>
        <w:rPr>
          <w:rFonts w:eastAsia="黑体"/>
          <w:sz w:val="28"/>
          <w:szCs w:val="28"/>
        </w:rPr>
      </w:pPr>
      <w:r w:rsidRPr="00B20B14">
        <w:rPr>
          <w:rFonts w:eastAsia="黑体"/>
          <w:sz w:val="28"/>
          <w:szCs w:val="28"/>
        </w:rPr>
        <w:t>1</w:t>
      </w:r>
      <w:r w:rsidR="00F07A89" w:rsidRPr="00B20B14">
        <w:rPr>
          <w:rFonts w:eastAsia="黑体"/>
          <w:sz w:val="28"/>
          <w:szCs w:val="28"/>
        </w:rPr>
        <w:t>.</w:t>
      </w:r>
      <w:r w:rsidR="00BE33D8" w:rsidRPr="00B20B14">
        <w:rPr>
          <w:rFonts w:eastAsia="黑体"/>
          <w:sz w:val="28"/>
          <w:szCs w:val="28"/>
        </w:rPr>
        <w:t>4</w:t>
      </w:r>
      <w:r w:rsidR="00F07A89" w:rsidRPr="00B20B14">
        <w:rPr>
          <w:rFonts w:eastAsia="黑体"/>
          <w:sz w:val="28"/>
          <w:szCs w:val="28"/>
        </w:rPr>
        <w:t xml:space="preserve">  </w:t>
      </w:r>
      <w:r w:rsidR="00BE33D8" w:rsidRPr="00B20B14">
        <w:rPr>
          <w:rFonts w:eastAsia="黑体"/>
          <w:sz w:val="28"/>
          <w:szCs w:val="28"/>
        </w:rPr>
        <w:t>实用性原则</w:t>
      </w:r>
    </w:p>
    <w:p w14:paraId="5D94B62C" w14:textId="6C11BADF" w:rsidR="00CC4454" w:rsidRPr="00B20B14" w:rsidRDefault="00081BAC" w:rsidP="009414EA">
      <w:pPr>
        <w:spacing w:line="600" w:lineRule="exact"/>
        <w:ind w:firstLine="560"/>
        <w:rPr>
          <w:rFonts w:eastAsiaTheme="minorEastAsia"/>
          <w:sz w:val="28"/>
          <w:szCs w:val="28"/>
        </w:rPr>
      </w:pPr>
      <w:r w:rsidRPr="00B20B14">
        <w:rPr>
          <w:rFonts w:eastAsiaTheme="minorEastAsia" w:hint="eastAsia"/>
          <w:sz w:val="28"/>
          <w:szCs w:val="28"/>
        </w:rPr>
        <w:t>充分</w:t>
      </w:r>
      <w:r w:rsidR="00F20F4C">
        <w:rPr>
          <w:rFonts w:eastAsiaTheme="minorEastAsia" w:hint="eastAsia"/>
          <w:sz w:val="28"/>
          <w:szCs w:val="28"/>
        </w:rPr>
        <w:t>参考</w:t>
      </w:r>
      <w:r w:rsidRPr="00B20B14">
        <w:rPr>
          <w:rFonts w:eastAsiaTheme="minorEastAsia" w:hint="eastAsia"/>
          <w:sz w:val="28"/>
          <w:szCs w:val="28"/>
        </w:rPr>
        <w:t>当前</w:t>
      </w:r>
      <w:r w:rsidR="00CC4454" w:rsidRPr="00B20B14">
        <w:rPr>
          <w:rFonts w:eastAsiaTheme="minorEastAsia" w:hint="eastAsia"/>
          <w:sz w:val="28"/>
          <w:szCs w:val="28"/>
        </w:rPr>
        <w:t>农用地破坏、农用地土壤污染相关损害鉴定评估技术研究成果，提高</w:t>
      </w:r>
      <w:r w:rsidR="00414AB1">
        <w:rPr>
          <w:rFonts w:eastAsiaTheme="minorEastAsia" w:hint="eastAsia"/>
          <w:sz w:val="28"/>
          <w:szCs w:val="28"/>
        </w:rPr>
        <w:t>农用地土壤污染责任</w:t>
      </w:r>
      <w:r w:rsidR="00F20F4C">
        <w:rPr>
          <w:rFonts w:eastAsiaTheme="minorEastAsia" w:hint="eastAsia"/>
          <w:sz w:val="28"/>
          <w:szCs w:val="28"/>
        </w:rPr>
        <w:t>认定技术流程</w:t>
      </w:r>
      <w:r w:rsidR="00CC4454" w:rsidRPr="00B20B14">
        <w:rPr>
          <w:rFonts w:eastAsiaTheme="minorEastAsia" w:hint="eastAsia"/>
          <w:sz w:val="28"/>
          <w:szCs w:val="28"/>
        </w:rPr>
        <w:t>的科学性，完</w:t>
      </w:r>
      <w:r w:rsidR="00F20F4C">
        <w:rPr>
          <w:rFonts w:eastAsiaTheme="minorEastAsia" w:hint="eastAsia"/>
          <w:sz w:val="28"/>
          <w:szCs w:val="28"/>
        </w:rPr>
        <w:t>善认定</w:t>
      </w:r>
      <w:r w:rsidR="00CC4454" w:rsidRPr="00B20B14">
        <w:rPr>
          <w:rFonts w:eastAsiaTheme="minorEastAsia" w:hint="eastAsia"/>
          <w:sz w:val="28"/>
          <w:szCs w:val="28"/>
        </w:rPr>
        <w:t>程序、</w:t>
      </w:r>
      <w:r w:rsidR="00F20F4C">
        <w:rPr>
          <w:rFonts w:eastAsiaTheme="minorEastAsia" w:hint="eastAsia"/>
          <w:sz w:val="28"/>
          <w:szCs w:val="28"/>
        </w:rPr>
        <w:t>认定</w:t>
      </w:r>
      <w:r w:rsidR="00CC4454" w:rsidRPr="00B20B14">
        <w:rPr>
          <w:rFonts w:eastAsiaTheme="minorEastAsia" w:hint="eastAsia"/>
          <w:sz w:val="28"/>
          <w:szCs w:val="28"/>
        </w:rPr>
        <w:t>方法，使</w:t>
      </w:r>
      <w:r w:rsidR="00F20F4C">
        <w:rPr>
          <w:rFonts w:eastAsiaTheme="minorEastAsia" w:hint="eastAsia"/>
          <w:sz w:val="28"/>
          <w:szCs w:val="28"/>
        </w:rPr>
        <w:t>认定工作</w:t>
      </w:r>
      <w:r w:rsidR="00CC4454" w:rsidRPr="00B20B14">
        <w:rPr>
          <w:rFonts w:eastAsiaTheme="minorEastAsia" w:hint="eastAsia"/>
          <w:sz w:val="28"/>
          <w:szCs w:val="28"/>
        </w:rPr>
        <w:t>科学合理，严谨规范。</w:t>
      </w:r>
    </w:p>
    <w:p w14:paraId="2CC162F6" w14:textId="77777777" w:rsidR="00322AC6" w:rsidRPr="00B20B14" w:rsidRDefault="00692AB2" w:rsidP="009414EA">
      <w:pPr>
        <w:spacing w:beforeLines="50" w:before="156" w:afterLines="50" w:after="156" w:line="600" w:lineRule="exact"/>
        <w:rPr>
          <w:rFonts w:eastAsia="黑体"/>
          <w:sz w:val="28"/>
          <w:szCs w:val="28"/>
        </w:rPr>
      </w:pPr>
      <w:r w:rsidRPr="00B20B14">
        <w:rPr>
          <w:rFonts w:eastAsia="黑体" w:hint="eastAsia"/>
          <w:sz w:val="28"/>
          <w:szCs w:val="28"/>
        </w:rPr>
        <w:t>（二）</w:t>
      </w:r>
      <w:r w:rsidR="00322AC6" w:rsidRPr="00B20B14">
        <w:rPr>
          <w:rFonts w:eastAsia="黑体" w:hint="eastAsia"/>
          <w:sz w:val="28"/>
          <w:szCs w:val="28"/>
        </w:rPr>
        <w:t>确定标准主要内容的依据</w:t>
      </w:r>
    </w:p>
    <w:p w14:paraId="11FE3051" w14:textId="77777777" w:rsidR="002C4F8D" w:rsidRPr="00B20B14" w:rsidRDefault="00692AB2" w:rsidP="009414EA">
      <w:pPr>
        <w:spacing w:line="600" w:lineRule="exact"/>
        <w:rPr>
          <w:rFonts w:eastAsia="黑体"/>
          <w:sz w:val="28"/>
          <w:szCs w:val="28"/>
        </w:rPr>
      </w:pPr>
      <w:r w:rsidRPr="00B20B14">
        <w:rPr>
          <w:rFonts w:eastAsia="黑体"/>
          <w:sz w:val="28"/>
          <w:szCs w:val="28"/>
        </w:rPr>
        <w:t>2.</w:t>
      </w:r>
      <w:r w:rsidR="00DD2F70" w:rsidRPr="00B20B14">
        <w:rPr>
          <w:rFonts w:eastAsia="黑体"/>
          <w:sz w:val="28"/>
          <w:szCs w:val="28"/>
        </w:rPr>
        <w:t>1</w:t>
      </w:r>
      <w:r w:rsidR="00BC4075" w:rsidRPr="00B20B14">
        <w:rPr>
          <w:rFonts w:eastAsia="黑体"/>
          <w:sz w:val="28"/>
          <w:szCs w:val="28"/>
        </w:rPr>
        <w:t xml:space="preserve">  </w:t>
      </w:r>
      <w:r w:rsidR="000B73AC" w:rsidRPr="00B20B14">
        <w:rPr>
          <w:rFonts w:eastAsia="黑体" w:hint="eastAsia"/>
          <w:sz w:val="28"/>
          <w:szCs w:val="28"/>
        </w:rPr>
        <w:t>文献资料</w:t>
      </w:r>
      <w:r w:rsidR="00DD2F70" w:rsidRPr="00B20B14">
        <w:rPr>
          <w:rFonts w:eastAsia="黑体"/>
          <w:sz w:val="28"/>
          <w:szCs w:val="28"/>
        </w:rPr>
        <w:t>及</w:t>
      </w:r>
      <w:r w:rsidR="000B73AC" w:rsidRPr="00B20B14">
        <w:rPr>
          <w:rFonts w:eastAsia="黑体" w:hint="eastAsia"/>
          <w:sz w:val="28"/>
          <w:szCs w:val="28"/>
        </w:rPr>
        <w:t>鉴定案例</w:t>
      </w:r>
    </w:p>
    <w:p w14:paraId="761A0AA6" w14:textId="6B404D63" w:rsidR="00BB314D" w:rsidRPr="00B20B14" w:rsidRDefault="004040E6" w:rsidP="009414EA">
      <w:pPr>
        <w:spacing w:line="600" w:lineRule="exact"/>
        <w:ind w:firstLine="560"/>
        <w:rPr>
          <w:rFonts w:eastAsiaTheme="minorEastAsia"/>
          <w:sz w:val="28"/>
          <w:szCs w:val="28"/>
        </w:rPr>
      </w:pPr>
      <w:r w:rsidRPr="00B20B14">
        <w:rPr>
          <w:rFonts w:eastAsiaTheme="minorEastAsia" w:hint="eastAsia"/>
          <w:sz w:val="28"/>
          <w:szCs w:val="28"/>
        </w:rPr>
        <w:t>项目组多次</w:t>
      </w:r>
      <w:r w:rsidRPr="00B20B14">
        <w:rPr>
          <w:rFonts w:eastAsiaTheme="minorEastAsia"/>
          <w:sz w:val="28"/>
          <w:szCs w:val="28"/>
        </w:rPr>
        <w:t>开展</w:t>
      </w:r>
      <w:r w:rsidRPr="00B20B14">
        <w:rPr>
          <w:rFonts w:eastAsiaTheme="minorEastAsia" w:hint="eastAsia"/>
          <w:sz w:val="28"/>
          <w:szCs w:val="28"/>
        </w:rPr>
        <w:t>国内外文献以及相关资料的收集</w:t>
      </w:r>
      <w:r w:rsidRPr="00B20B14">
        <w:rPr>
          <w:rFonts w:eastAsiaTheme="minorEastAsia"/>
          <w:sz w:val="28"/>
          <w:szCs w:val="28"/>
        </w:rPr>
        <w:t>，国内相关</w:t>
      </w:r>
      <w:r w:rsidRPr="00B20B14">
        <w:rPr>
          <w:rFonts w:eastAsiaTheme="minorEastAsia" w:hint="eastAsia"/>
          <w:sz w:val="28"/>
          <w:szCs w:val="28"/>
        </w:rPr>
        <w:t>标准</w:t>
      </w:r>
      <w:r w:rsidRPr="00B20B14">
        <w:rPr>
          <w:rFonts w:eastAsiaTheme="minorEastAsia"/>
          <w:sz w:val="28"/>
          <w:szCs w:val="28"/>
        </w:rPr>
        <w:t>文件</w:t>
      </w:r>
      <w:r w:rsidRPr="00B20B14">
        <w:rPr>
          <w:rFonts w:eastAsiaTheme="minorEastAsia" w:hint="eastAsia"/>
          <w:sz w:val="28"/>
          <w:szCs w:val="28"/>
        </w:rPr>
        <w:t>的</w:t>
      </w:r>
      <w:r w:rsidRPr="00B20B14">
        <w:rPr>
          <w:rFonts w:eastAsiaTheme="minorEastAsia"/>
          <w:sz w:val="28"/>
          <w:szCs w:val="28"/>
        </w:rPr>
        <w:t>调研与汇总</w:t>
      </w:r>
      <w:r w:rsidRPr="00B20B14">
        <w:rPr>
          <w:rFonts w:eastAsiaTheme="minorEastAsia" w:hint="eastAsia"/>
          <w:sz w:val="28"/>
          <w:szCs w:val="28"/>
        </w:rPr>
        <w:t>以及</w:t>
      </w:r>
      <w:r w:rsidRPr="00B20B14">
        <w:rPr>
          <w:rFonts w:eastAsiaTheme="minorEastAsia"/>
          <w:sz w:val="28"/>
          <w:szCs w:val="28"/>
        </w:rPr>
        <w:t>实地调研</w:t>
      </w:r>
      <w:r w:rsidRPr="00B20B14">
        <w:rPr>
          <w:rFonts w:eastAsiaTheme="minorEastAsia" w:hint="eastAsia"/>
          <w:sz w:val="28"/>
          <w:szCs w:val="28"/>
        </w:rPr>
        <w:t>工作，</w:t>
      </w:r>
      <w:r w:rsidR="000B73AC" w:rsidRPr="00B20B14">
        <w:rPr>
          <w:rFonts w:eastAsiaTheme="minorEastAsia" w:hint="eastAsia"/>
          <w:sz w:val="28"/>
          <w:szCs w:val="28"/>
        </w:rPr>
        <w:t>标准起草期间，在</w:t>
      </w:r>
      <w:r w:rsidR="00A30355">
        <w:rPr>
          <w:rFonts w:eastAsiaTheme="minorEastAsia" w:hint="eastAsia"/>
          <w:sz w:val="28"/>
          <w:szCs w:val="28"/>
        </w:rPr>
        <w:t>江西</w:t>
      </w:r>
      <w:r w:rsidR="000B73AC" w:rsidRPr="00B20B14">
        <w:rPr>
          <w:rFonts w:eastAsiaTheme="minorEastAsia" w:hint="eastAsia"/>
          <w:sz w:val="28"/>
          <w:szCs w:val="28"/>
        </w:rPr>
        <w:t>、天津</w:t>
      </w:r>
      <w:r w:rsidR="00A30355">
        <w:rPr>
          <w:rFonts w:eastAsiaTheme="minorEastAsia" w:hint="eastAsia"/>
          <w:sz w:val="28"/>
          <w:szCs w:val="28"/>
        </w:rPr>
        <w:t>、河北、山东、河南</w:t>
      </w:r>
      <w:r w:rsidR="000B73AC" w:rsidRPr="00B20B14">
        <w:rPr>
          <w:rFonts w:eastAsiaTheme="minorEastAsia" w:hint="eastAsia"/>
          <w:sz w:val="28"/>
          <w:szCs w:val="28"/>
        </w:rPr>
        <w:t>等地开展了</w:t>
      </w:r>
      <w:r w:rsidR="00CD5339">
        <w:rPr>
          <w:rFonts w:eastAsiaTheme="minorEastAsia"/>
          <w:sz w:val="28"/>
          <w:szCs w:val="28"/>
        </w:rPr>
        <w:t>50</w:t>
      </w:r>
      <w:r w:rsidR="00BB314D" w:rsidRPr="00B20B14">
        <w:rPr>
          <w:rFonts w:eastAsiaTheme="minorEastAsia" w:hint="eastAsia"/>
          <w:sz w:val="28"/>
          <w:szCs w:val="28"/>
        </w:rPr>
        <w:t>余</w:t>
      </w:r>
      <w:r w:rsidR="000B73AC" w:rsidRPr="00B20B14">
        <w:rPr>
          <w:rFonts w:eastAsiaTheme="minorEastAsia" w:hint="eastAsia"/>
          <w:sz w:val="28"/>
          <w:szCs w:val="28"/>
        </w:rPr>
        <w:t>起</w:t>
      </w:r>
      <w:r w:rsidR="00BB314D" w:rsidRPr="00B20B14">
        <w:rPr>
          <w:rFonts w:eastAsiaTheme="minorEastAsia" w:hint="eastAsia"/>
          <w:sz w:val="28"/>
          <w:szCs w:val="28"/>
        </w:rPr>
        <w:t>农用地土壤环境损害鉴定</w:t>
      </w:r>
      <w:r w:rsidR="000B73AC" w:rsidRPr="00B20B14">
        <w:rPr>
          <w:rFonts w:eastAsiaTheme="minorEastAsia" w:hint="eastAsia"/>
          <w:sz w:val="28"/>
          <w:szCs w:val="28"/>
        </w:rPr>
        <w:t>案例，</w:t>
      </w:r>
      <w:r w:rsidR="00463279">
        <w:rPr>
          <w:rFonts w:eastAsiaTheme="minorEastAsia" w:hint="eastAsia"/>
          <w:sz w:val="28"/>
          <w:szCs w:val="28"/>
        </w:rPr>
        <w:t>案件中经常遇到确定污染责任人的情况，大部分案件通过排除法可确定唯一污染责任人，涉及多个污染责任人的情况比较复杂，也是</w:t>
      </w:r>
      <w:r w:rsidR="003B1DC1">
        <w:rPr>
          <w:rFonts w:eastAsiaTheme="minorEastAsia" w:hint="eastAsia"/>
          <w:sz w:val="28"/>
          <w:szCs w:val="28"/>
        </w:rPr>
        <w:t>本</w:t>
      </w:r>
      <w:r w:rsidR="00463279">
        <w:rPr>
          <w:rFonts w:eastAsiaTheme="minorEastAsia" w:hint="eastAsia"/>
          <w:sz w:val="28"/>
          <w:szCs w:val="28"/>
        </w:rPr>
        <w:t>标准重点解决的问题</w:t>
      </w:r>
      <w:r w:rsidR="003B1DC1">
        <w:rPr>
          <w:rFonts w:eastAsiaTheme="minorEastAsia" w:hint="eastAsia"/>
          <w:sz w:val="28"/>
          <w:szCs w:val="28"/>
        </w:rPr>
        <w:t>。项目组</w:t>
      </w:r>
      <w:r w:rsidR="003B1DC1">
        <w:rPr>
          <w:rFonts w:eastAsiaTheme="minorEastAsia"/>
          <w:sz w:val="28"/>
          <w:szCs w:val="28"/>
        </w:rPr>
        <w:t>了解</w:t>
      </w:r>
      <w:r w:rsidR="00BB314D" w:rsidRPr="00B20B14">
        <w:rPr>
          <w:rFonts w:eastAsiaTheme="minorEastAsia" w:hint="eastAsia"/>
          <w:sz w:val="28"/>
          <w:szCs w:val="28"/>
        </w:rPr>
        <w:t>农用地土壤</w:t>
      </w:r>
      <w:r w:rsidR="003B1DC1">
        <w:rPr>
          <w:rFonts w:eastAsiaTheme="minorEastAsia" w:hint="eastAsia"/>
          <w:sz w:val="28"/>
          <w:szCs w:val="28"/>
        </w:rPr>
        <w:t>污染责任人认定</w:t>
      </w:r>
      <w:r w:rsidRPr="00B20B14">
        <w:rPr>
          <w:rFonts w:eastAsiaTheme="minorEastAsia"/>
          <w:sz w:val="28"/>
          <w:szCs w:val="28"/>
        </w:rPr>
        <w:t>现状</w:t>
      </w:r>
      <w:r w:rsidRPr="00B20B14">
        <w:rPr>
          <w:rFonts w:eastAsiaTheme="minorEastAsia" w:hint="eastAsia"/>
          <w:sz w:val="28"/>
          <w:szCs w:val="28"/>
        </w:rPr>
        <w:t>以及</w:t>
      </w:r>
      <w:r w:rsidRPr="00B20B14">
        <w:rPr>
          <w:rFonts w:eastAsiaTheme="minorEastAsia"/>
          <w:sz w:val="28"/>
          <w:szCs w:val="28"/>
        </w:rPr>
        <w:t>在</w:t>
      </w:r>
      <w:r w:rsidR="003B1DC1">
        <w:rPr>
          <w:rFonts w:eastAsiaTheme="minorEastAsia" w:hint="eastAsia"/>
          <w:sz w:val="28"/>
          <w:szCs w:val="28"/>
        </w:rPr>
        <w:t>认定</w:t>
      </w:r>
      <w:r w:rsidRPr="00B20B14">
        <w:rPr>
          <w:rFonts w:eastAsiaTheme="minorEastAsia"/>
          <w:sz w:val="28"/>
          <w:szCs w:val="28"/>
        </w:rPr>
        <w:t>中</w:t>
      </w:r>
      <w:r w:rsidR="003B1DC1">
        <w:rPr>
          <w:rFonts w:eastAsiaTheme="minorEastAsia"/>
          <w:sz w:val="28"/>
          <w:szCs w:val="28"/>
        </w:rPr>
        <w:t>可能</w:t>
      </w:r>
      <w:r w:rsidRPr="00B20B14">
        <w:rPr>
          <w:rFonts w:eastAsiaTheme="minorEastAsia"/>
          <w:sz w:val="28"/>
          <w:szCs w:val="28"/>
        </w:rPr>
        <w:t>存在的问题及困难，</w:t>
      </w:r>
      <w:r w:rsidR="0078122D" w:rsidRPr="00B20B14">
        <w:rPr>
          <w:rFonts w:eastAsiaTheme="minorEastAsia" w:hint="eastAsia"/>
          <w:sz w:val="28"/>
          <w:szCs w:val="28"/>
        </w:rPr>
        <w:t>熟知</w:t>
      </w:r>
      <w:r w:rsidR="00BB314D" w:rsidRPr="00B20B14">
        <w:rPr>
          <w:rFonts w:eastAsiaTheme="minorEastAsia" w:hint="eastAsia"/>
          <w:sz w:val="28"/>
          <w:szCs w:val="28"/>
        </w:rPr>
        <w:t>农用地土壤环境损害</w:t>
      </w:r>
      <w:r w:rsidR="0048565B">
        <w:rPr>
          <w:rFonts w:eastAsiaTheme="minorEastAsia" w:hint="eastAsia"/>
          <w:sz w:val="28"/>
          <w:szCs w:val="28"/>
        </w:rPr>
        <w:t>事件现场勘查及布点采样的技术要点及实施步骤</w:t>
      </w:r>
      <w:r w:rsidR="00BB314D" w:rsidRPr="00B20B14">
        <w:rPr>
          <w:rFonts w:eastAsiaTheme="minorEastAsia" w:hint="eastAsia"/>
          <w:sz w:val="28"/>
          <w:szCs w:val="28"/>
        </w:rPr>
        <w:t>，</w:t>
      </w:r>
      <w:r w:rsidR="00BB314D" w:rsidRPr="00B20B14">
        <w:rPr>
          <w:rFonts w:eastAsiaTheme="minorEastAsia"/>
          <w:sz w:val="28"/>
          <w:szCs w:val="28"/>
        </w:rPr>
        <w:t>为</w:t>
      </w:r>
      <w:r w:rsidR="00BB314D" w:rsidRPr="00B20B14">
        <w:rPr>
          <w:rFonts w:eastAsiaTheme="minorEastAsia" w:hint="eastAsia"/>
          <w:sz w:val="28"/>
          <w:szCs w:val="28"/>
        </w:rPr>
        <w:t>农用地土壤</w:t>
      </w:r>
      <w:r w:rsidR="00D75F96">
        <w:rPr>
          <w:rFonts w:eastAsiaTheme="minorEastAsia" w:hint="eastAsia"/>
          <w:sz w:val="28"/>
          <w:szCs w:val="28"/>
        </w:rPr>
        <w:t>污染责任</w:t>
      </w:r>
      <w:r w:rsidR="003B1DC1">
        <w:rPr>
          <w:rFonts w:eastAsiaTheme="minorEastAsia" w:hint="eastAsia"/>
          <w:sz w:val="28"/>
          <w:szCs w:val="28"/>
        </w:rPr>
        <w:t>认定技术规范</w:t>
      </w:r>
      <w:r w:rsidR="00BB314D" w:rsidRPr="00B20B14">
        <w:rPr>
          <w:rFonts w:eastAsiaTheme="minorEastAsia"/>
          <w:sz w:val="28"/>
          <w:szCs w:val="28"/>
        </w:rPr>
        <w:t>的拟定提供</w:t>
      </w:r>
      <w:r w:rsidR="00BB314D" w:rsidRPr="00B20B14">
        <w:rPr>
          <w:rFonts w:eastAsiaTheme="minorEastAsia" w:hint="eastAsia"/>
          <w:sz w:val="28"/>
          <w:szCs w:val="28"/>
        </w:rPr>
        <w:t>了丰富的素材</w:t>
      </w:r>
      <w:r w:rsidR="00BB314D" w:rsidRPr="00B20B14">
        <w:rPr>
          <w:rFonts w:eastAsiaTheme="minorEastAsia"/>
          <w:sz w:val="28"/>
          <w:szCs w:val="28"/>
        </w:rPr>
        <w:t>。</w:t>
      </w:r>
    </w:p>
    <w:p w14:paraId="3D41DA7D" w14:textId="77777777" w:rsidR="00730733" w:rsidRPr="00B20B14" w:rsidRDefault="00E175A2" w:rsidP="009414EA">
      <w:pPr>
        <w:spacing w:line="600" w:lineRule="exact"/>
        <w:rPr>
          <w:rFonts w:eastAsia="黑体"/>
          <w:sz w:val="28"/>
          <w:szCs w:val="28"/>
        </w:rPr>
      </w:pPr>
      <w:r w:rsidRPr="00B20B14">
        <w:rPr>
          <w:rFonts w:eastAsia="黑体"/>
          <w:sz w:val="28"/>
          <w:szCs w:val="28"/>
        </w:rPr>
        <w:t>2.</w:t>
      </w:r>
      <w:r w:rsidR="00730733" w:rsidRPr="00B20B14">
        <w:rPr>
          <w:rFonts w:eastAsia="黑体"/>
          <w:sz w:val="28"/>
          <w:szCs w:val="28"/>
        </w:rPr>
        <w:t>2</w:t>
      </w:r>
      <w:r w:rsidR="00BC4075" w:rsidRPr="00B20B14">
        <w:rPr>
          <w:rFonts w:eastAsia="黑体"/>
          <w:sz w:val="28"/>
          <w:szCs w:val="28"/>
        </w:rPr>
        <w:t xml:space="preserve">  </w:t>
      </w:r>
      <w:r w:rsidR="00730733" w:rsidRPr="00B20B14">
        <w:rPr>
          <w:rFonts w:eastAsia="黑体"/>
          <w:sz w:val="28"/>
          <w:szCs w:val="28"/>
        </w:rPr>
        <w:t>国内外相关研究成果</w:t>
      </w:r>
    </w:p>
    <w:p w14:paraId="3284AF9A" w14:textId="45592599" w:rsidR="0037074C" w:rsidRDefault="0048565B" w:rsidP="009414EA">
      <w:pPr>
        <w:spacing w:line="600" w:lineRule="exact"/>
        <w:ind w:firstLine="560"/>
        <w:rPr>
          <w:rFonts w:eastAsiaTheme="minorEastAsia"/>
          <w:sz w:val="28"/>
          <w:szCs w:val="28"/>
        </w:rPr>
      </w:pPr>
      <w:r>
        <w:rPr>
          <w:rFonts w:eastAsiaTheme="minorEastAsia"/>
          <w:sz w:val="28"/>
          <w:szCs w:val="28"/>
        </w:rPr>
        <w:t>我国当前针对土壤污染责任认定</w:t>
      </w:r>
      <w:r w:rsidR="0037074C">
        <w:rPr>
          <w:rFonts w:eastAsiaTheme="minorEastAsia"/>
          <w:sz w:val="28"/>
          <w:szCs w:val="28"/>
        </w:rPr>
        <w:t>工作尚处于探索阶段</w:t>
      </w:r>
      <w:r w:rsidR="0037074C">
        <w:rPr>
          <w:rFonts w:eastAsiaTheme="minorEastAsia" w:hint="eastAsia"/>
          <w:sz w:val="28"/>
          <w:szCs w:val="28"/>
        </w:rPr>
        <w:t>。</w:t>
      </w:r>
      <w:r w:rsidR="005A4FF8" w:rsidRPr="005A4FF8">
        <w:rPr>
          <w:rFonts w:eastAsiaTheme="minorEastAsia"/>
          <w:sz w:val="28"/>
          <w:szCs w:val="28"/>
        </w:rPr>
        <w:t>2016</w:t>
      </w:r>
      <w:r w:rsidR="005A4FF8" w:rsidRPr="005A4FF8">
        <w:rPr>
          <w:rFonts w:eastAsiaTheme="minorEastAsia"/>
          <w:sz w:val="28"/>
          <w:szCs w:val="28"/>
        </w:rPr>
        <w:t>年</w:t>
      </w:r>
      <w:r w:rsidR="005A4FF8" w:rsidRPr="005A4FF8">
        <w:rPr>
          <w:rFonts w:eastAsiaTheme="minorEastAsia"/>
          <w:sz w:val="28"/>
          <w:szCs w:val="28"/>
        </w:rPr>
        <w:t>5</w:t>
      </w:r>
      <w:r w:rsidR="005A4FF8" w:rsidRPr="005A4FF8">
        <w:rPr>
          <w:rFonts w:eastAsiaTheme="minorEastAsia"/>
          <w:sz w:val="28"/>
          <w:szCs w:val="28"/>
        </w:rPr>
        <w:t>月国务院印发的《土壤污染防治行动计划》（简称</w:t>
      </w:r>
      <w:r w:rsidR="005A4FF8" w:rsidRPr="005A4FF8">
        <w:rPr>
          <w:rFonts w:eastAsiaTheme="minorEastAsia"/>
          <w:sz w:val="28"/>
          <w:szCs w:val="28"/>
        </w:rPr>
        <w:t>“</w:t>
      </w:r>
      <w:r w:rsidR="005A4FF8" w:rsidRPr="005A4FF8">
        <w:rPr>
          <w:rFonts w:eastAsiaTheme="minorEastAsia"/>
          <w:sz w:val="28"/>
          <w:szCs w:val="28"/>
        </w:rPr>
        <w:t>土十条</w:t>
      </w:r>
      <w:r w:rsidR="005A4FF8" w:rsidRPr="005A4FF8">
        <w:rPr>
          <w:rFonts w:eastAsiaTheme="minorEastAsia"/>
          <w:sz w:val="28"/>
          <w:szCs w:val="28"/>
        </w:rPr>
        <w:t>”</w:t>
      </w:r>
      <w:r w:rsidR="005A4FF8" w:rsidRPr="005A4FF8">
        <w:rPr>
          <w:rFonts w:eastAsiaTheme="minorEastAsia"/>
          <w:sz w:val="28"/>
          <w:szCs w:val="28"/>
        </w:rPr>
        <w:t>）规定：按照</w:t>
      </w:r>
      <w:r w:rsidR="005A4FF8" w:rsidRPr="005A4FF8">
        <w:rPr>
          <w:rFonts w:eastAsiaTheme="minorEastAsia"/>
          <w:sz w:val="28"/>
          <w:szCs w:val="28"/>
        </w:rPr>
        <w:t>“</w:t>
      </w:r>
      <w:r w:rsidR="005A4FF8" w:rsidRPr="005A4FF8">
        <w:rPr>
          <w:rFonts w:eastAsiaTheme="minorEastAsia"/>
          <w:sz w:val="28"/>
          <w:szCs w:val="28"/>
        </w:rPr>
        <w:t>谁污染，谁治理</w:t>
      </w:r>
      <w:r w:rsidR="005A4FF8" w:rsidRPr="005A4FF8">
        <w:rPr>
          <w:rFonts w:eastAsiaTheme="minorEastAsia"/>
          <w:sz w:val="28"/>
          <w:szCs w:val="28"/>
        </w:rPr>
        <w:t>”</w:t>
      </w:r>
      <w:r w:rsidR="005A4FF8" w:rsidRPr="005A4FF8">
        <w:rPr>
          <w:rFonts w:eastAsiaTheme="minorEastAsia"/>
          <w:sz w:val="28"/>
          <w:szCs w:val="28"/>
        </w:rPr>
        <w:t>原则，造成土壤污染的单位或个人要承担治理与修复的主体责任。责任主体发生变更的，由变更后继承其债权、债务的单位或个人承担相关责任；土地使用权依法转让的，由土地使用</w:t>
      </w:r>
      <w:r w:rsidR="005A4FF8" w:rsidRPr="005A4FF8">
        <w:rPr>
          <w:rFonts w:eastAsiaTheme="minorEastAsia"/>
          <w:sz w:val="28"/>
          <w:szCs w:val="28"/>
        </w:rPr>
        <w:lastRenderedPageBreak/>
        <w:t>权受让人或双方约定的责任人承担相关责任。责任主体灭失或责任主体不明确的，由所在地县级人民政府依法承担相关责任</w:t>
      </w:r>
      <w:r w:rsidR="005A4FF8">
        <w:rPr>
          <w:rFonts w:eastAsiaTheme="minorEastAsia" w:hint="eastAsia"/>
          <w:sz w:val="28"/>
          <w:szCs w:val="28"/>
        </w:rPr>
        <w:t>；</w:t>
      </w:r>
      <w:r w:rsidR="0037074C" w:rsidRPr="0037074C">
        <w:rPr>
          <w:rFonts w:eastAsiaTheme="minorEastAsia"/>
          <w:sz w:val="28"/>
          <w:szCs w:val="28"/>
        </w:rPr>
        <w:t>2018</w:t>
      </w:r>
      <w:r w:rsidR="0037074C" w:rsidRPr="0037074C">
        <w:rPr>
          <w:rFonts w:eastAsiaTheme="minorEastAsia"/>
          <w:sz w:val="28"/>
          <w:szCs w:val="28"/>
        </w:rPr>
        <w:t>年</w:t>
      </w:r>
      <w:r w:rsidR="0037074C" w:rsidRPr="0037074C">
        <w:rPr>
          <w:rFonts w:eastAsiaTheme="minorEastAsia"/>
          <w:sz w:val="28"/>
          <w:szCs w:val="28"/>
        </w:rPr>
        <w:t>8</w:t>
      </w:r>
      <w:r w:rsidR="0037074C" w:rsidRPr="0037074C">
        <w:rPr>
          <w:rFonts w:eastAsiaTheme="minorEastAsia"/>
          <w:sz w:val="28"/>
          <w:szCs w:val="28"/>
        </w:rPr>
        <w:t>月</w:t>
      </w:r>
      <w:r w:rsidR="0037074C" w:rsidRPr="0037074C">
        <w:rPr>
          <w:rFonts w:eastAsiaTheme="minorEastAsia"/>
          <w:sz w:val="28"/>
          <w:szCs w:val="28"/>
        </w:rPr>
        <w:t>31</w:t>
      </w:r>
      <w:r w:rsidR="0037074C" w:rsidRPr="0037074C">
        <w:rPr>
          <w:rFonts w:eastAsiaTheme="minorEastAsia"/>
          <w:sz w:val="28"/>
          <w:szCs w:val="28"/>
        </w:rPr>
        <w:t>日第十三届全国人民代表大会常务委员会全票通过的《中华人民共和国土壤污染防治法》（以下简称《土壤污染防治法》）</w:t>
      </w:r>
      <w:r w:rsidR="0037074C">
        <w:rPr>
          <w:rFonts w:eastAsiaTheme="minorEastAsia" w:hint="eastAsia"/>
          <w:sz w:val="28"/>
          <w:szCs w:val="28"/>
        </w:rPr>
        <w:t>，</w:t>
      </w:r>
      <w:r w:rsidR="005A4FF8" w:rsidRPr="005A4FF8">
        <w:rPr>
          <w:rFonts w:eastAsiaTheme="minorEastAsia"/>
          <w:sz w:val="28"/>
          <w:szCs w:val="28"/>
        </w:rPr>
        <w:t>立法关注的重点是责任人认定和责任人缺失时的责任承担。《土壤污染防治法》最终确定了土壤污染风险管控和修复义务承担、土壤污染防治费用、土壤污染责任人变更和土壤污染责任人不明确或者存在争议时的认定这四点内容：土壤污染责任人承担土壤污染风险管控和修复义务；土壤污染责任人不明确或者存在争议时，农用地土壤污染责任人由地方人民政府农业农村、</w:t>
      </w:r>
      <w:r w:rsidR="005A4FF8" w:rsidRPr="005A4FF8">
        <w:rPr>
          <w:rFonts w:eastAsiaTheme="minorEastAsia"/>
          <w:sz w:val="28"/>
          <w:szCs w:val="28"/>
        </w:rPr>
        <w:t xml:space="preserve"> </w:t>
      </w:r>
      <w:r w:rsidR="005A4FF8" w:rsidRPr="005A4FF8">
        <w:rPr>
          <w:rFonts w:eastAsiaTheme="minorEastAsia"/>
          <w:sz w:val="28"/>
          <w:szCs w:val="28"/>
        </w:rPr>
        <w:t>林业草原主管部门会同生态环境、</w:t>
      </w:r>
      <w:r w:rsidR="005A4FF8" w:rsidRPr="005A4FF8">
        <w:rPr>
          <w:rFonts w:eastAsiaTheme="minorEastAsia"/>
          <w:sz w:val="28"/>
          <w:szCs w:val="28"/>
        </w:rPr>
        <w:t xml:space="preserve"> </w:t>
      </w:r>
      <w:r w:rsidR="005A4FF8" w:rsidRPr="005A4FF8">
        <w:rPr>
          <w:rFonts w:eastAsiaTheme="minorEastAsia"/>
          <w:sz w:val="28"/>
          <w:szCs w:val="28"/>
        </w:rPr>
        <w:t>自然资源主管部门认定，建设用地土壤污染责任人由地</w:t>
      </w:r>
      <w:r w:rsidR="00EB24D9" w:rsidRPr="00EB24D9">
        <w:rPr>
          <w:rFonts w:eastAsiaTheme="minorEastAsia"/>
          <w:sz w:val="28"/>
          <w:szCs w:val="28"/>
        </w:rPr>
        <w:t>方人民政府生态环境主管部门会同自然资源主管部门认定。认定办法统一由国务院生态环境主管部门会同有关部门制定</w:t>
      </w:r>
      <w:r w:rsidR="00EB24D9">
        <w:rPr>
          <w:rFonts w:eastAsiaTheme="minorEastAsia" w:hint="eastAsia"/>
          <w:sz w:val="28"/>
          <w:szCs w:val="28"/>
        </w:rPr>
        <w:t>。</w:t>
      </w:r>
      <w:r w:rsidR="0037074C">
        <w:rPr>
          <w:rFonts w:eastAsiaTheme="minorEastAsia" w:hint="eastAsia"/>
          <w:sz w:val="28"/>
          <w:szCs w:val="28"/>
        </w:rPr>
        <w:t>2</w:t>
      </w:r>
      <w:r w:rsidR="0037074C">
        <w:rPr>
          <w:rFonts w:eastAsiaTheme="minorEastAsia"/>
          <w:sz w:val="28"/>
          <w:szCs w:val="28"/>
        </w:rPr>
        <w:t>021</w:t>
      </w:r>
      <w:r w:rsidR="0037074C">
        <w:rPr>
          <w:rFonts w:eastAsiaTheme="minorEastAsia"/>
          <w:sz w:val="28"/>
          <w:szCs w:val="28"/>
        </w:rPr>
        <w:t>年</w:t>
      </w:r>
      <w:r w:rsidR="0037074C">
        <w:rPr>
          <w:rFonts w:eastAsiaTheme="minorEastAsia" w:hint="eastAsia"/>
          <w:sz w:val="28"/>
          <w:szCs w:val="28"/>
        </w:rPr>
        <w:t>1</w:t>
      </w:r>
      <w:r w:rsidR="0037074C">
        <w:rPr>
          <w:rFonts w:eastAsiaTheme="minorEastAsia" w:hint="eastAsia"/>
          <w:sz w:val="28"/>
          <w:szCs w:val="28"/>
        </w:rPr>
        <w:t>月</w:t>
      </w:r>
      <w:r w:rsidR="0037074C">
        <w:rPr>
          <w:rFonts w:eastAsiaTheme="minorEastAsia" w:hint="eastAsia"/>
          <w:sz w:val="28"/>
          <w:szCs w:val="28"/>
        </w:rPr>
        <w:t>2</w:t>
      </w:r>
      <w:r w:rsidR="0037074C">
        <w:rPr>
          <w:rFonts w:eastAsiaTheme="minorEastAsia"/>
          <w:sz w:val="28"/>
          <w:szCs w:val="28"/>
        </w:rPr>
        <w:t>9</w:t>
      </w:r>
      <w:r w:rsidR="0037074C">
        <w:rPr>
          <w:rFonts w:eastAsiaTheme="minorEastAsia"/>
          <w:sz w:val="28"/>
          <w:szCs w:val="28"/>
        </w:rPr>
        <w:t>日</w:t>
      </w:r>
      <w:r w:rsidR="0037074C" w:rsidRPr="0037074C">
        <w:rPr>
          <w:rFonts w:eastAsiaTheme="minorEastAsia"/>
          <w:sz w:val="28"/>
          <w:szCs w:val="28"/>
        </w:rPr>
        <w:t>国务院生态环境主管部门会同</w:t>
      </w:r>
      <w:r w:rsidR="00EB24D9">
        <w:rPr>
          <w:rFonts w:eastAsiaTheme="minorEastAsia"/>
          <w:sz w:val="28"/>
          <w:szCs w:val="28"/>
        </w:rPr>
        <w:t>有关部门</w:t>
      </w:r>
      <w:r w:rsidR="00EB24D9" w:rsidRPr="00EB24D9">
        <w:rPr>
          <w:rFonts w:eastAsiaTheme="minorEastAsia" w:hint="eastAsia"/>
          <w:sz w:val="28"/>
          <w:szCs w:val="28"/>
        </w:rPr>
        <w:t>制定了《农用地土壤污染责任人认定暂行办法》</w:t>
      </w:r>
      <w:r w:rsidR="00EB24D9">
        <w:rPr>
          <w:rFonts w:eastAsiaTheme="minorEastAsia"/>
          <w:sz w:val="28"/>
          <w:szCs w:val="28"/>
        </w:rPr>
        <w:t>正式出台</w:t>
      </w:r>
      <w:r w:rsidR="0037074C">
        <w:rPr>
          <w:rFonts w:eastAsiaTheme="minorEastAsia" w:hint="eastAsia"/>
          <w:sz w:val="28"/>
          <w:szCs w:val="28"/>
        </w:rPr>
        <w:t>。</w:t>
      </w:r>
      <w:r w:rsidR="00EB24D9" w:rsidRPr="00EB24D9">
        <w:rPr>
          <w:rFonts w:eastAsiaTheme="minorEastAsia"/>
          <w:sz w:val="28"/>
          <w:szCs w:val="28"/>
        </w:rPr>
        <w:t>此外，原环境保护部</w:t>
      </w:r>
      <w:r w:rsidR="00EB24D9" w:rsidRPr="00EB24D9">
        <w:rPr>
          <w:rFonts w:eastAsiaTheme="minorEastAsia"/>
          <w:sz w:val="28"/>
          <w:szCs w:val="28"/>
        </w:rPr>
        <w:t>2016</w:t>
      </w:r>
      <w:r w:rsidR="00EB24D9" w:rsidRPr="00EB24D9">
        <w:rPr>
          <w:rFonts w:eastAsiaTheme="minorEastAsia"/>
          <w:sz w:val="28"/>
          <w:szCs w:val="28"/>
        </w:rPr>
        <w:t>年</w:t>
      </w:r>
      <w:r w:rsidR="00EB24D9" w:rsidRPr="00EB24D9">
        <w:rPr>
          <w:rFonts w:eastAsiaTheme="minorEastAsia"/>
          <w:sz w:val="28"/>
          <w:szCs w:val="28"/>
        </w:rPr>
        <w:t>12</w:t>
      </w:r>
      <w:r w:rsidR="00EB24D9" w:rsidRPr="00EB24D9">
        <w:rPr>
          <w:rFonts w:eastAsiaTheme="minorEastAsia"/>
          <w:sz w:val="28"/>
          <w:szCs w:val="28"/>
        </w:rPr>
        <w:t>月发布的《污染地块土壤环境管理办法（试行）》、</w:t>
      </w:r>
      <w:r w:rsidR="00EB24D9" w:rsidRPr="00EB24D9">
        <w:rPr>
          <w:rFonts w:eastAsiaTheme="minorEastAsia"/>
          <w:sz w:val="28"/>
          <w:szCs w:val="28"/>
        </w:rPr>
        <w:t>2008</w:t>
      </w:r>
      <w:r w:rsidR="00EB24D9" w:rsidRPr="00EB24D9">
        <w:rPr>
          <w:rFonts w:eastAsiaTheme="minorEastAsia"/>
          <w:sz w:val="28"/>
          <w:szCs w:val="28"/>
        </w:rPr>
        <w:t>年</w:t>
      </w:r>
      <w:r w:rsidR="00EB24D9" w:rsidRPr="00EB24D9">
        <w:rPr>
          <w:rFonts w:eastAsiaTheme="minorEastAsia"/>
          <w:sz w:val="28"/>
          <w:szCs w:val="28"/>
        </w:rPr>
        <w:t>6</w:t>
      </w:r>
      <w:r w:rsidR="00EB24D9" w:rsidRPr="00EB24D9">
        <w:rPr>
          <w:rFonts w:eastAsiaTheme="minorEastAsia"/>
          <w:sz w:val="28"/>
          <w:szCs w:val="28"/>
        </w:rPr>
        <w:t>月发布的《关于加强土壤污染防治工作的意见》、</w:t>
      </w:r>
      <w:r w:rsidR="00EB24D9" w:rsidRPr="00EB24D9">
        <w:rPr>
          <w:rFonts w:eastAsiaTheme="minorEastAsia"/>
          <w:sz w:val="28"/>
          <w:szCs w:val="28"/>
        </w:rPr>
        <w:t>2004</w:t>
      </w:r>
      <w:r w:rsidR="00EB24D9" w:rsidRPr="00EB24D9">
        <w:rPr>
          <w:rFonts w:eastAsiaTheme="minorEastAsia"/>
          <w:sz w:val="28"/>
          <w:szCs w:val="28"/>
        </w:rPr>
        <w:t>年</w:t>
      </w:r>
      <w:r w:rsidR="00EB24D9" w:rsidRPr="00EB24D9">
        <w:rPr>
          <w:rFonts w:eastAsiaTheme="minorEastAsia"/>
          <w:sz w:val="28"/>
          <w:szCs w:val="28"/>
        </w:rPr>
        <w:t>6</w:t>
      </w:r>
      <w:r w:rsidR="00EB24D9" w:rsidRPr="00EB24D9">
        <w:rPr>
          <w:rFonts w:eastAsiaTheme="minorEastAsia"/>
          <w:sz w:val="28"/>
          <w:szCs w:val="28"/>
        </w:rPr>
        <w:t>月发布的《关于切实</w:t>
      </w:r>
      <w:r w:rsidR="00D75F96">
        <w:rPr>
          <w:rFonts w:eastAsiaTheme="minorEastAsia"/>
          <w:sz w:val="28"/>
          <w:szCs w:val="28"/>
        </w:rPr>
        <w:t>做好企业搬迁过程中环境污染防治工作的通知》，也都对土壤污染责任</w:t>
      </w:r>
      <w:r w:rsidR="00EB24D9" w:rsidRPr="00EB24D9">
        <w:rPr>
          <w:rFonts w:eastAsiaTheme="minorEastAsia"/>
          <w:sz w:val="28"/>
          <w:szCs w:val="28"/>
        </w:rPr>
        <w:t>认定作出</w:t>
      </w:r>
      <w:r w:rsidR="00C32B2C">
        <w:rPr>
          <w:rFonts w:eastAsiaTheme="minorEastAsia"/>
          <w:sz w:val="28"/>
          <w:szCs w:val="28"/>
        </w:rPr>
        <w:t>相关</w:t>
      </w:r>
      <w:r w:rsidR="00EB24D9" w:rsidRPr="00EB24D9">
        <w:rPr>
          <w:rFonts w:eastAsiaTheme="minorEastAsia"/>
          <w:sz w:val="28"/>
          <w:szCs w:val="28"/>
        </w:rPr>
        <w:t>规定。</w:t>
      </w:r>
    </w:p>
    <w:p w14:paraId="49195325" w14:textId="35422DF5" w:rsidR="00177FD9" w:rsidRPr="00B20B14" w:rsidRDefault="006C0100" w:rsidP="009414EA">
      <w:pPr>
        <w:spacing w:line="600" w:lineRule="exact"/>
        <w:ind w:firstLine="560"/>
        <w:rPr>
          <w:rFonts w:eastAsiaTheme="minorEastAsia"/>
          <w:sz w:val="28"/>
          <w:szCs w:val="28"/>
        </w:rPr>
      </w:pPr>
      <w:r w:rsidRPr="00B20B14">
        <w:rPr>
          <w:rFonts w:eastAsiaTheme="minorEastAsia"/>
          <w:sz w:val="28"/>
          <w:szCs w:val="28"/>
        </w:rPr>
        <w:t>在国际上，</w:t>
      </w:r>
      <w:r w:rsidR="00C32B2C">
        <w:rPr>
          <w:rFonts w:eastAsiaTheme="minorEastAsia"/>
          <w:sz w:val="28"/>
          <w:szCs w:val="28"/>
        </w:rPr>
        <w:t>美国</w:t>
      </w:r>
      <w:r w:rsidR="00C32B2C">
        <w:rPr>
          <w:rFonts w:eastAsiaTheme="minorEastAsia" w:hint="eastAsia"/>
          <w:sz w:val="28"/>
          <w:szCs w:val="28"/>
        </w:rPr>
        <w:t>、</w:t>
      </w:r>
      <w:r w:rsidR="00C32B2C">
        <w:rPr>
          <w:rFonts w:eastAsiaTheme="minorEastAsia"/>
          <w:sz w:val="28"/>
          <w:szCs w:val="28"/>
        </w:rPr>
        <w:t>德国</w:t>
      </w:r>
      <w:r w:rsidR="00C32B2C">
        <w:rPr>
          <w:rFonts w:eastAsiaTheme="minorEastAsia" w:hint="eastAsia"/>
          <w:sz w:val="28"/>
          <w:szCs w:val="28"/>
        </w:rPr>
        <w:t>、</w:t>
      </w:r>
      <w:r w:rsidRPr="00B20B14">
        <w:rPr>
          <w:rFonts w:eastAsiaTheme="minorEastAsia"/>
          <w:sz w:val="28"/>
          <w:szCs w:val="28"/>
        </w:rPr>
        <w:t>日本都在</w:t>
      </w:r>
      <w:r w:rsidR="00C32B2C">
        <w:rPr>
          <w:rFonts w:eastAsiaTheme="minorEastAsia" w:hint="eastAsia"/>
          <w:sz w:val="28"/>
          <w:szCs w:val="28"/>
        </w:rPr>
        <w:t>土壤</w:t>
      </w:r>
      <w:r w:rsidR="00847C0E">
        <w:rPr>
          <w:rFonts w:eastAsiaTheme="minorEastAsia"/>
          <w:sz w:val="28"/>
          <w:szCs w:val="28"/>
        </w:rPr>
        <w:t>污染责任</w:t>
      </w:r>
      <w:r w:rsidR="00C32B2C">
        <w:rPr>
          <w:rFonts w:eastAsiaTheme="minorEastAsia"/>
          <w:sz w:val="28"/>
          <w:szCs w:val="28"/>
        </w:rPr>
        <w:t>认定方面</w:t>
      </w:r>
      <w:r w:rsidR="00C33FCF">
        <w:rPr>
          <w:rFonts w:eastAsiaTheme="minorEastAsia"/>
          <w:sz w:val="28"/>
          <w:szCs w:val="28"/>
        </w:rPr>
        <w:t>开展了相关工作</w:t>
      </w:r>
      <w:r w:rsidR="00C33FCF">
        <w:rPr>
          <w:rFonts w:eastAsiaTheme="minorEastAsia" w:hint="eastAsia"/>
          <w:sz w:val="28"/>
          <w:szCs w:val="28"/>
        </w:rPr>
        <w:t>。</w:t>
      </w:r>
      <w:r w:rsidR="00F53339" w:rsidRPr="00F53339">
        <w:rPr>
          <w:rFonts w:eastAsiaTheme="minorEastAsia"/>
          <w:sz w:val="28"/>
          <w:szCs w:val="28"/>
        </w:rPr>
        <w:t>美国</w:t>
      </w:r>
      <w:r w:rsidR="00F53339" w:rsidRPr="00F53339">
        <w:rPr>
          <w:rFonts w:eastAsiaTheme="minorEastAsia"/>
          <w:sz w:val="28"/>
          <w:szCs w:val="28"/>
        </w:rPr>
        <w:t>1980</w:t>
      </w:r>
      <w:r w:rsidR="00F53339" w:rsidRPr="00F53339">
        <w:rPr>
          <w:rFonts w:eastAsiaTheme="minorEastAsia"/>
          <w:sz w:val="28"/>
          <w:szCs w:val="28"/>
        </w:rPr>
        <w:t>年《超级基金法》</w:t>
      </w:r>
      <w:r w:rsidR="00F53339" w:rsidRPr="00F53339">
        <w:rPr>
          <w:rFonts w:eastAsiaTheme="minorEastAsia"/>
          <w:sz w:val="28"/>
          <w:szCs w:val="28"/>
        </w:rPr>
        <w:t xml:space="preserve"> </w:t>
      </w:r>
      <w:r w:rsidR="00F53339" w:rsidRPr="00F53339">
        <w:rPr>
          <w:rFonts w:eastAsiaTheme="minorEastAsia"/>
          <w:sz w:val="28"/>
          <w:szCs w:val="28"/>
        </w:rPr>
        <w:t>以严格的连带责任而闻名。</w:t>
      </w:r>
      <w:r w:rsidR="00F53339" w:rsidRPr="00F53339">
        <w:rPr>
          <w:rFonts w:eastAsiaTheme="minorEastAsia"/>
          <w:sz w:val="28"/>
          <w:szCs w:val="28"/>
        </w:rPr>
        <w:t xml:space="preserve"> </w:t>
      </w:r>
      <w:r w:rsidR="00F53339" w:rsidRPr="00F53339">
        <w:rPr>
          <w:rFonts w:eastAsiaTheme="minorEastAsia"/>
          <w:sz w:val="28"/>
          <w:szCs w:val="28"/>
        </w:rPr>
        <w:t>其中规定的</w:t>
      </w:r>
      <w:r w:rsidR="00F53339" w:rsidRPr="00F53339">
        <w:rPr>
          <w:rFonts w:eastAsiaTheme="minorEastAsia"/>
          <w:sz w:val="28"/>
          <w:szCs w:val="28"/>
        </w:rPr>
        <w:t>“</w:t>
      </w:r>
      <w:r w:rsidR="00F53339" w:rsidRPr="00F53339">
        <w:rPr>
          <w:rFonts w:eastAsiaTheme="minorEastAsia"/>
          <w:sz w:val="28"/>
          <w:szCs w:val="28"/>
        </w:rPr>
        <w:t>棕地</w:t>
      </w:r>
      <w:r w:rsidR="00F53339" w:rsidRPr="00F53339">
        <w:rPr>
          <w:rFonts w:eastAsiaTheme="minorEastAsia"/>
          <w:sz w:val="28"/>
          <w:szCs w:val="28"/>
        </w:rPr>
        <w:t>”</w:t>
      </w:r>
      <w:r w:rsidR="00F53339" w:rsidRPr="00F53339">
        <w:rPr>
          <w:rFonts w:eastAsiaTheme="minorEastAsia"/>
          <w:sz w:val="28"/>
          <w:szCs w:val="28"/>
        </w:rPr>
        <w:t>（指因含有或可能含有危害性物质、污染物或致污物而使得扩展、再开发或再利用变得复杂的不动产）修复责任人主要</w:t>
      </w:r>
      <w:r w:rsidR="00F53339" w:rsidRPr="00F53339">
        <w:rPr>
          <w:rFonts w:eastAsiaTheme="minorEastAsia"/>
          <w:sz w:val="28"/>
          <w:szCs w:val="28"/>
        </w:rPr>
        <w:lastRenderedPageBreak/>
        <w:t>包括美国联邦政府与潜在责任人。美国联邦环保局有责任进行调查并确定责任人，一般首先委托第三方负责进行调查，在此基础上，发布责任认定书确定责任人。在存在多个责任人的情况下，美国联邦环保局可以选择任意一方责任人履行全部责任</w:t>
      </w:r>
      <w:r w:rsidR="00F53339">
        <w:rPr>
          <w:rFonts w:eastAsiaTheme="minorEastAsia" w:hint="eastAsia"/>
          <w:sz w:val="28"/>
          <w:szCs w:val="28"/>
        </w:rPr>
        <w:t>，</w:t>
      </w:r>
      <w:r w:rsidR="00F53339" w:rsidRPr="00F53339">
        <w:rPr>
          <w:rFonts w:eastAsiaTheme="minorEastAsia"/>
          <w:sz w:val="28"/>
          <w:szCs w:val="28"/>
        </w:rPr>
        <w:t>但实际操作中美国联邦环保局尽量会找到所有责任人协商共同承担修复责任，并鼓励主要责任人相互分担责任。德国根据《联邦土壤保护法》和《联邦土壤保护与污染地条例》，各地方的土壤保护管理局必须调查土壤不良变化的迹象，这种调查包括历史考察和初步勘查。若调查显示有合理根据怀疑存在不良土壤变化或者污染场地，土壤保护管理局可以发布行政命令责令污染者、土地所有者或者占用者进行详细调查和采取修复措施。如果调查显示其怀疑是毫无根据的，则须依据该条例的规定进行补偿。被认定的责任人不服认定则可以对此行政命令提起诉讼，将土壤保护管理局诉至法院，</w:t>
      </w:r>
      <w:r w:rsidR="00F53339" w:rsidRPr="00F53339">
        <w:rPr>
          <w:rFonts w:eastAsiaTheme="minorEastAsia"/>
          <w:sz w:val="28"/>
          <w:szCs w:val="28"/>
        </w:rPr>
        <w:t xml:space="preserve"> </w:t>
      </w:r>
      <w:r w:rsidR="00F53339" w:rsidRPr="00F53339">
        <w:rPr>
          <w:rFonts w:eastAsiaTheme="minorEastAsia"/>
          <w:sz w:val="28"/>
          <w:szCs w:val="28"/>
        </w:rPr>
        <w:t>但起诉不影响行政命令的执行。</w:t>
      </w:r>
      <w:r w:rsidR="00F53339" w:rsidRPr="00F53339">
        <w:rPr>
          <w:rFonts w:eastAsiaTheme="minorEastAsia"/>
          <w:sz w:val="28"/>
          <w:szCs w:val="28"/>
        </w:rPr>
        <w:t xml:space="preserve"> </w:t>
      </w:r>
      <w:r w:rsidR="00F53339" w:rsidRPr="00F53339">
        <w:rPr>
          <w:rFonts w:eastAsiaTheme="minorEastAsia"/>
          <w:sz w:val="28"/>
          <w:szCs w:val="28"/>
        </w:rPr>
        <w:t>在存在多个责任人的情况下，多个责任人之间的责任分割属于民事问题，土地保护管理局不参与其责任划分</w:t>
      </w:r>
      <w:r w:rsidR="00F53339">
        <w:rPr>
          <w:rFonts w:eastAsiaTheme="minorEastAsia" w:hint="eastAsia"/>
          <w:sz w:val="28"/>
          <w:szCs w:val="28"/>
        </w:rPr>
        <w:t>。</w:t>
      </w:r>
      <w:r w:rsidR="00F53339" w:rsidRPr="00F53339">
        <w:rPr>
          <w:rFonts w:eastAsiaTheme="minorEastAsia"/>
          <w:sz w:val="28"/>
          <w:szCs w:val="28"/>
        </w:rPr>
        <w:t>荷兰根据荷兰法律，修复责任属于公法责任，修复对象、责任人、责任内容等由行政机关根据现场调查确定并具有公定力，如果污染超出当前所有者或经营者的责任范围，行政机关可通过与当前所有者或经营者，以及其他当事方进行磋商以确定修复责任。行政机关的这一决定受合法性保护，至被有正当权限的机关取消或者确认无效为止，相对方不得否认其效力。修复行动被视为公共需求，行政机关可以随时启动调查和修复，并向责任人收取费用。在存在多个责任人的情况下，责任人之间的责任分割属于民事问题，但是在确定历史性污染责任时，主管当局需要参与。</w:t>
      </w:r>
      <w:r w:rsidR="000F6892" w:rsidRPr="000F6892">
        <w:rPr>
          <w:rFonts w:eastAsiaTheme="minorEastAsia"/>
          <w:sz w:val="28"/>
          <w:szCs w:val="28"/>
        </w:rPr>
        <w:t>英国根据《环境保护</w:t>
      </w:r>
      <w:r w:rsidR="000F6892" w:rsidRPr="000F6892">
        <w:rPr>
          <w:rFonts w:eastAsiaTheme="minorEastAsia"/>
          <w:sz w:val="28"/>
          <w:szCs w:val="28"/>
        </w:rPr>
        <w:lastRenderedPageBreak/>
        <w:t>法案》，地方当局必须先确定受污染的土地。如果确定土地遭受污染，有关当局将开展调查，确定责任人。一般情况下，责任人可以在自愿的基础上修复土地，与有关部门签订一份自愿修复计划。若责任人不同意自愿修复，有关当局将向责任人发出一份正式的修复通知，要求对其进行修复，以使土地适合使用。被要求修复土地的责任人可以对此向有关部门（通常是英国环境、食品和农村事务部）提起上诉，或者向法院提起诉讼，但这种情况并不多见。日本根据《土壤污染对策法》，政府机关有权利在发现土地受到污染并且污染程度达到政府制</w:t>
      </w:r>
      <w:r w:rsidR="000F6892" w:rsidRPr="000F6892">
        <w:rPr>
          <w:rFonts w:eastAsiaTheme="minorEastAsia"/>
          <w:sz w:val="28"/>
          <w:szCs w:val="28"/>
        </w:rPr>
        <w:br/>
      </w:r>
      <w:r w:rsidR="000F6892" w:rsidRPr="000F6892">
        <w:rPr>
          <w:rFonts w:eastAsiaTheme="minorEastAsia"/>
          <w:sz w:val="28"/>
          <w:szCs w:val="28"/>
        </w:rPr>
        <w:t>定的对人体健康产生损害的标准时命令土地占用者、管理者或者所有者调查土壤污染具体情况，并将调查结果报告给都、道、府、县知事，在污染原因明确并且未遭受异议的情况下，都、道、府、县知事有权命令造成土壤污染的相关责任人采取措施防止污染进一步扩散以及去除污染</w:t>
      </w:r>
      <w:r w:rsidR="000F6892">
        <w:rPr>
          <w:rFonts w:eastAsiaTheme="minorEastAsia" w:hint="eastAsia"/>
          <w:sz w:val="28"/>
          <w:szCs w:val="28"/>
        </w:rPr>
        <w:t>。</w:t>
      </w:r>
    </w:p>
    <w:p w14:paraId="6B9782B0" w14:textId="77777777" w:rsidR="002E5C60" w:rsidRPr="00B20B14" w:rsidRDefault="004F4AB4" w:rsidP="009414EA">
      <w:pPr>
        <w:pStyle w:val="1"/>
        <w:spacing w:before="312" w:after="312" w:line="600" w:lineRule="exact"/>
      </w:pPr>
      <w:bookmarkStart w:id="2" w:name="_Toc28609029"/>
      <w:r w:rsidRPr="00B20B14">
        <w:rPr>
          <w:rFonts w:hint="eastAsia"/>
        </w:rPr>
        <w:t>三</w:t>
      </w:r>
      <w:r w:rsidRPr="00B20B14">
        <w:t>、</w:t>
      </w:r>
      <w:r w:rsidR="002E5C60" w:rsidRPr="00B20B14">
        <w:rPr>
          <w:rFonts w:hint="eastAsia"/>
        </w:rPr>
        <w:t>标准主要技术</w:t>
      </w:r>
      <w:r w:rsidR="003F7E1F" w:rsidRPr="00B20B14">
        <w:t>内容</w:t>
      </w:r>
      <w:r w:rsidR="003F7E1F" w:rsidRPr="00B20B14">
        <w:rPr>
          <w:rFonts w:hint="eastAsia"/>
        </w:rPr>
        <w:t>、</w:t>
      </w:r>
      <w:r w:rsidR="002E5C60" w:rsidRPr="00B20B14">
        <w:t>技术要点</w:t>
      </w:r>
      <w:r w:rsidR="000B73AC" w:rsidRPr="00B20B14">
        <w:rPr>
          <w:rFonts w:hint="eastAsia"/>
        </w:rPr>
        <w:t>、案例验证</w:t>
      </w:r>
      <w:r w:rsidR="003F7E1F" w:rsidRPr="00B20B14">
        <w:rPr>
          <w:rFonts w:hint="eastAsia"/>
        </w:rPr>
        <w:t>及</w:t>
      </w:r>
      <w:r w:rsidR="003F7E1F" w:rsidRPr="00B20B14">
        <w:t>预期效益</w:t>
      </w:r>
      <w:bookmarkEnd w:id="2"/>
    </w:p>
    <w:p w14:paraId="2E7D8862" w14:textId="77777777" w:rsidR="00C4365F" w:rsidRPr="00B20B14" w:rsidRDefault="004F4AB4" w:rsidP="009414EA">
      <w:pPr>
        <w:spacing w:beforeLines="50" w:before="156" w:afterLines="50" w:after="156" w:line="600" w:lineRule="exact"/>
        <w:rPr>
          <w:rFonts w:eastAsia="黑体"/>
          <w:sz w:val="28"/>
          <w:szCs w:val="28"/>
        </w:rPr>
      </w:pPr>
      <w:r w:rsidRPr="00B20B14">
        <w:rPr>
          <w:rFonts w:eastAsia="黑体" w:hint="eastAsia"/>
          <w:sz w:val="28"/>
          <w:szCs w:val="28"/>
        </w:rPr>
        <w:t>（一）</w:t>
      </w:r>
      <w:r w:rsidR="00C4365F" w:rsidRPr="00B20B14">
        <w:rPr>
          <w:rFonts w:eastAsia="黑体" w:hint="eastAsia"/>
          <w:sz w:val="28"/>
          <w:szCs w:val="28"/>
        </w:rPr>
        <w:t>标准主要技术</w:t>
      </w:r>
      <w:r w:rsidR="00C4365F" w:rsidRPr="00B20B14">
        <w:rPr>
          <w:rFonts w:eastAsia="黑体"/>
          <w:sz w:val="28"/>
          <w:szCs w:val="28"/>
        </w:rPr>
        <w:t>内容</w:t>
      </w:r>
    </w:p>
    <w:p w14:paraId="20E5E78D" w14:textId="77777777" w:rsidR="00C4365F" w:rsidRPr="00B20B14" w:rsidRDefault="00C4365F" w:rsidP="009414EA">
      <w:pPr>
        <w:spacing w:line="600" w:lineRule="exact"/>
        <w:rPr>
          <w:rFonts w:eastAsia="黑体"/>
          <w:sz w:val="28"/>
          <w:szCs w:val="28"/>
        </w:rPr>
      </w:pPr>
      <w:r w:rsidRPr="00B20B14">
        <w:rPr>
          <w:rFonts w:eastAsia="黑体"/>
          <w:sz w:val="28"/>
          <w:szCs w:val="28"/>
        </w:rPr>
        <w:t>1.</w:t>
      </w:r>
      <w:r w:rsidR="00706339" w:rsidRPr="00B20B14">
        <w:rPr>
          <w:rFonts w:eastAsia="黑体"/>
          <w:sz w:val="28"/>
          <w:szCs w:val="28"/>
        </w:rPr>
        <w:t>1</w:t>
      </w:r>
      <w:r w:rsidR="00BC4075" w:rsidRPr="00B20B14">
        <w:rPr>
          <w:rFonts w:eastAsia="黑体"/>
          <w:sz w:val="28"/>
          <w:szCs w:val="28"/>
        </w:rPr>
        <w:t xml:space="preserve">  </w:t>
      </w:r>
      <w:r w:rsidR="00EB441B" w:rsidRPr="00B20B14">
        <w:rPr>
          <w:rFonts w:eastAsia="黑体"/>
          <w:sz w:val="28"/>
          <w:szCs w:val="28"/>
        </w:rPr>
        <w:t>适用</w:t>
      </w:r>
      <w:r w:rsidR="00056B92" w:rsidRPr="00B20B14">
        <w:rPr>
          <w:rFonts w:eastAsia="黑体"/>
          <w:sz w:val="28"/>
          <w:szCs w:val="28"/>
        </w:rPr>
        <w:t>范围</w:t>
      </w:r>
    </w:p>
    <w:p w14:paraId="563F3235" w14:textId="25FBB525" w:rsidR="00C56BDD" w:rsidRDefault="009A2B6C" w:rsidP="009414EA">
      <w:pPr>
        <w:spacing w:line="600" w:lineRule="exact"/>
        <w:ind w:firstLineChars="200" w:firstLine="560"/>
        <w:rPr>
          <w:szCs w:val="21"/>
        </w:rPr>
      </w:pPr>
      <w:r w:rsidRPr="00B20B14">
        <w:rPr>
          <w:rFonts w:eastAsiaTheme="minorEastAsia"/>
          <w:sz w:val="28"/>
          <w:szCs w:val="28"/>
        </w:rPr>
        <w:t>本</w:t>
      </w:r>
      <w:r w:rsidRPr="00B20B14">
        <w:rPr>
          <w:rFonts w:eastAsiaTheme="minorEastAsia" w:hint="eastAsia"/>
          <w:sz w:val="28"/>
          <w:szCs w:val="28"/>
        </w:rPr>
        <w:t>标准</w:t>
      </w:r>
      <w:r w:rsidRPr="00B20B14">
        <w:rPr>
          <w:rFonts w:eastAsiaTheme="minorEastAsia"/>
          <w:sz w:val="28"/>
          <w:szCs w:val="28"/>
        </w:rPr>
        <w:t>规定了</w:t>
      </w:r>
      <w:r w:rsidR="00C2386E" w:rsidRPr="00B20B14">
        <w:rPr>
          <w:rFonts w:eastAsiaTheme="minorEastAsia" w:hint="eastAsia"/>
          <w:sz w:val="28"/>
          <w:szCs w:val="28"/>
        </w:rPr>
        <w:t>农用地土壤</w:t>
      </w:r>
      <w:r w:rsidR="00D75F96">
        <w:rPr>
          <w:rFonts w:eastAsiaTheme="minorEastAsia" w:hint="eastAsia"/>
          <w:sz w:val="28"/>
          <w:szCs w:val="28"/>
        </w:rPr>
        <w:t>污染责任</w:t>
      </w:r>
      <w:r w:rsidR="00C56BDD">
        <w:rPr>
          <w:rFonts w:eastAsiaTheme="minorEastAsia" w:hint="eastAsia"/>
          <w:sz w:val="28"/>
          <w:szCs w:val="28"/>
        </w:rPr>
        <w:t>认定</w:t>
      </w:r>
      <w:r w:rsidR="00C2386E" w:rsidRPr="00B20B14">
        <w:rPr>
          <w:rFonts w:eastAsiaTheme="minorEastAsia" w:hint="eastAsia"/>
          <w:sz w:val="28"/>
          <w:szCs w:val="28"/>
        </w:rPr>
        <w:t>的术语和定义、</w:t>
      </w:r>
      <w:r w:rsidR="00C56BDD">
        <w:rPr>
          <w:rFonts w:eastAsiaTheme="minorEastAsia" w:hint="eastAsia"/>
          <w:sz w:val="28"/>
          <w:szCs w:val="28"/>
        </w:rPr>
        <w:t>认定启动原则和条件</w:t>
      </w:r>
      <w:r w:rsidR="00C2386E" w:rsidRPr="00B20B14">
        <w:rPr>
          <w:rFonts w:eastAsiaTheme="minorEastAsia" w:hint="eastAsia"/>
          <w:sz w:val="28"/>
          <w:szCs w:val="28"/>
        </w:rPr>
        <w:t>、</w:t>
      </w:r>
      <w:r w:rsidR="00C56BDD">
        <w:rPr>
          <w:rFonts w:eastAsiaTheme="minorEastAsia" w:hint="eastAsia"/>
          <w:sz w:val="28"/>
          <w:szCs w:val="28"/>
        </w:rPr>
        <w:t>技术流程</w:t>
      </w:r>
      <w:r w:rsidR="00C2386E" w:rsidRPr="00B20B14">
        <w:rPr>
          <w:rFonts w:eastAsiaTheme="minorEastAsia" w:hint="eastAsia"/>
          <w:sz w:val="28"/>
          <w:szCs w:val="28"/>
        </w:rPr>
        <w:t>、</w:t>
      </w:r>
      <w:r w:rsidR="00C56BDD">
        <w:rPr>
          <w:rFonts w:eastAsiaTheme="minorEastAsia" w:hint="eastAsia"/>
          <w:sz w:val="28"/>
          <w:szCs w:val="28"/>
        </w:rPr>
        <w:t>认定准备</w:t>
      </w:r>
      <w:r w:rsidR="00C2386E" w:rsidRPr="00B20B14">
        <w:rPr>
          <w:rFonts w:eastAsiaTheme="minorEastAsia" w:hint="eastAsia"/>
          <w:sz w:val="28"/>
          <w:szCs w:val="28"/>
        </w:rPr>
        <w:t>、</w:t>
      </w:r>
      <w:r w:rsidR="00C56BDD">
        <w:rPr>
          <w:rFonts w:eastAsiaTheme="minorEastAsia" w:hint="eastAsia"/>
          <w:sz w:val="28"/>
          <w:szCs w:val="28"/>
        </w:rPr>
        <w:t>现场调查</w:t>
      </w:r>
      <w:r w:rsidR="00C2386E" w:rsidRPr="00B20B14">
        <w:rPr>
          <w:rFonts w:eastAsiaTheme="minorEastAsia" w:hint="eastAsia"/>
          <w:sz w:val="28"/>
          <w:szCs w:val="28"/>
        </w:rPr>
        <w:t>、</w:t>
      </w:r>
      <w:r w:rsidR="00C56BDD">
        <w:rPr>
          <w:rFonts w:eastAsiaTheme="minorEastAsia" w:hint="eastAsia"/>
          <w:sz w:val="28"/>
          <w:szCs w:val="28"/>
        </w:rPr>
        <w:t>责任人认定</w:t>
      </w:r>
      <w:r w:rsidR="00815CC9">
        <w:rPr>
          <w:rFonts w:eastAsiaTheme="minorEastAsia" w:hint="eastAsia"/>
          <w:sz w:val="28"/>
          <w:szCs w:val="28"/>
        </w:rPr>
        <w:t>步骤</w:t>
      </w:r>
      <w:r w:rsidR="00C2386E" w:rsidRPr="00B20B14">
        <w:rPr>
          <w:rFonts w:eastAsiaTheme="minorEastAsia" w:hint="eastAsia"/>
          <w:sz w:val="28"/>
          <w:szCs w:val="28"/>
        </w:rPr>
        <w:t>、</w:t>
      </w:r>
      <w:r w:rsidR="00C56BDD">
        <w:rPr>
          <w:rFonts w:eastAsiaTheme="minorEastAsia" w:hint="eastAsia"/>
          <w:sz w:val="28"/>
          <w:szCs w:val="28"/>
        </w:rPr>
        <w:t>责任份额划分以及认定意见书编制</w:t>
      </w:r>
      <w:r w:rsidR="00C2386E" w:rsidRPr="00B20B14">
        <w:rPr>
          <w:rFonts w:eastAsiaTheme="minorEastAsia" w:hint="eastAsia"/>
          <w:sz w:val="28"/>
          <w:szCs w:val="28"/>
        </w:rPr>
        <w:t>的技术要求。</w:t>
      </w:r>
      <w:r w:rsidR="00C56BDD" w:rsidRPr="00C56BDD">
        <w:rPr>
          <w:rFonts w:eastAsiaTheme="minorEastAsia" w:hint="eastAsia"/>
          <w:sz w:val="28"/>
          <w:szCs w:val="28"/>
        </w:rPr>
        <w:t>本文件适用于农业农村部会同生态环境等相关主管部门依法行使监督管理职责中耕地土壤污染责任人不明确或者存在争议时的土壤污染责任人认定活动。林地、</w:t>
      </w:r>
      <w:r w:rsidR="00C56BDD" w:rsidRPr="00C56BDD">
        <w:rPr>
          <w:rFonts w:eastAsiaTheme="minorEastAsia" w:hint="eastAsia"/>
          <w:sz w:val="28"/>
          <w:szCs w:val="28"/>
        </w:rPr>
        <w:lastRenderedPageBreak/>
        <w:t>草地和其他农用地可参考本文件。</w:t>
      </w:r>
    </w:p>
    <w:p w14:paraId="699FF207" w14:textId="31EAA719" w:rsidR="00E17EFF" w:rsidRPr="00B20B14" w:rsidRDefault="00C54BDB" w:rsidP="009414EA">
      <w:pPr>
        <w:spacing w:line="600" w:lineRule="exact"/>
        <w:rPr>
          <w:rFonts w:eastAsia="黑体"/>
          <w:sz w:val="28"/>
          <w:szCs w:val="28"/>
        </w:rPr>
      </w:pPr>
      <w:r w:rsidRPr="00B20B14">
        <w:rPr>
          <w:rFonts w:eastAsia="黑体"/>
          <w:sz w:val="28"/>
          <w:szCs w:val="28"/>
        </w:rPr>
        <w:t>1</w:t>
      </w:r>
      <w:r w:rsidR="00E17EFF" w:rsidRPr="00B20B14">
        <w:rPr>
          <w:rFonts w:eastAsia="黑体"/>
          <w:sz w:val="28"/>
          <w:szCs w:val="28"/>
        </w:rPr>
        <w:t>.</w:t>
      </w:r>
      <w:r w:rsidRPr="00B20B14">
        <w:rPr>
          <w:rFonts w:eastAsia="黑体"/>
          <w:sz w:val="28"/>
          <w:szCs w:val="28"/>
        </w:rPr>
        <w:t>2</w:t>
      </w:r>
      <w:r w:rsidR="00BC4075" w:rsidRPr="00B20B14">
        <w:rPr>
          <w:rFonts w:eastAsia="黑体"/>
          <w:sz w:val="28"/>
          <w:szCs w:val="28"/>
        </w:rPr>
        <w:t xml:space="preserve">  </w:t>
      </w:r>
      <w:r w:rsidR="00E17EFF" w:rsidRPr="00B20B14">
        <w:rPr>
          <w:rFonts w:eastAsia="黑体"/>
          <w:sz w:val="28"/>
          <w:szCs w:val="28"/>
        </w:rPr>
        <w:t>术语</w:t>
      </w:r>
      <w:r w:rsidR="00F96E1C" w:rsidRPr="00B20B14">
        <w:rPr>
          <w:rFonts w:eastAsia="黑体" w:hint="eastAsia"/>
          <w:sz w:val="28"/>
          <w:szCs w:val="28"/>
        </w:rPr>
        <w:t>及</w:t>
      </w:r>
      <w:r w:rsidR="00E17EFF" w:rsidRPr="00B20B14">
        <w:rPr>
          <w:rFonts w:eastAsia="黑体"/>
          <w:sz w:val="28"/>
          <w:szCs w:val="28"/>
        </w:rPr>
        <w:t>定义</w:t>
      </w:r>
    </w:p>
    <w:p w14:paraId="3814E00B" w14:textId="62634D22" w:rsidR="00E17EFF" w:rsidRPr="00B20B14" w:rsidRDefault="00E17EFF" w:rsidP="009414EA">
      <w:pPr>
        <w:spacing w:line="600" w:lineRule="exact"/>
        <w:ind w:firstLineChars="200" w:firstLine="560"/>
        <w:rPr>
          <w:rFonts w:eastAsiaTheme="minorEastAsia"/>
          <w:sz w:val="28"/>
          <w:szCs w:val="28"/>
        </w:rPr>
      </w:pPr>
      <w:r w:rsidRPr="00B20B14">
        <w:rPr>
          <w:rFonts w:eastAsiaTheme="minorEastAsia" w:hint="eastAsia"/>
          <w:sz w:val="28"/>
          <w:szCs w:val="28"/>
        </w:rPr>
        <w:t>本标准规定</w:t>
      </w:r>
      <w:r w:rsidR="00815CC9">
        <w:rPr>
          <w:rFonts w:eastAsiaTheme="minorEastAsia"/>
          <w:sz w:val="28"/>
          <w:szCs w:val="28"/>
        </w:rPr>
        <w:t>3</w:t>
      </w:r>
      <w:r w:rsidRPr="00B20B14">
        <w:rPr>
          <w:rFonts w:eastAsiaTheme="minorEastAsia" w:hint="eastAsia"/>
          <w:sz w:val="28"/>
          <w:szCs w:val="28"/>
        </w:rPr>
        <w:t>个重要的术语和定义，分别为：</w:t>
      </w:r>
      <w:r w:rsidR="009D3C25" w:rsidRPr="00B20B14">
        <w:rPr>
          <w:rFonts w:eastAsiaTheme="minorEastAsia" w:hint="eastAsia"/>
          <w:sz w:val="28"/>
          <w:szCs w:val="28"/>
        </w:rPr>
        <w:t>农用地</w:t>
      </w:r>
      <w:r w:rsidRPr="00B20B14">
        <w:rPr>
          <w:rFonts w:eastAsiaTheme="minorEastAsia"/>
          <w:sz w:val="28"/>
          <w:szCs w:val="28"/>
        </w:rPr>
        <w:t>、</w:t>
      </w:r>
      <w:r w:rsidR="007D0D02" w:rsidRPr="00B20B14">
        <w:rPr>
          <w:rFonts w:eastAsiaTheme="minorEastAsia"/>
          <w:sz w:val="28"/>
          <w:szCs w:val="28"/>
        </w:rPr>
        <w:t>农用地土壤</w:t>
      </w:r>
      <w:r w:rsidR="00815CC9">
        <w:rPr>
          <w:rFonts w:eastAsiaTheme="minorEastAsia"/>
          <w:sz w:val="28"/>
          <w:szCs w:val="28"/>
        </w:rPr>
        <w:t>污染</w:t>
      </w:r>
      <w:r w:rsidR="00815CC9">
        <w:rPr>
          <w:rFonts w:eastAsiaTheme="minorEastAsia" w:hint="eastAsia"/>
          <w:sz w:val="28"/>
          <w:szCs w:val="28"/>
        </w:rPr>
        <w:t>、</w:t>
      </w:r>
      <w:r w:rsidR="009D3C25" w:rsidRPr="00B20B14">
        <w:rPr>
          <w:rFonts w:eastAsiaTheme="minorEastAsia" w:hint="eastAsia"/>
          <w:sz w:val="28"/>
          <w:szCs w:val="28"/>
        </w:rPr>
        <w:t>农用地土壤污染</w:t>
      </w:r>
      <w:r w:rsidR="00815CC9">
        <w:rPr>
          <w:rFonts w:eastAsiaTheme="minorEastAsia" w:hint="eastAsia"/>
          <w:sz w:val="28"/>
          <w:szCs w:val="28"/>
        </w:rPr>
        <w:t>责任人。</w:t>
      </w:r>
    </w:p>
    <w:p w14:paraId="13E3D63F" w14:textId="590E0F20" w:rsidR="00E17EFF" w:rsidRPr="00B20B14" w:rsidRDefault="00D472FF" w:rsidP="009414EA">
      <w:pPr>
        <w:spacing w:line="600" w:lineRule="exact"/>
        <w:rPr>
          <w:rFonts w:eastAsia="黑体"/>
          <w:sz w:val="28"/>
          <w:szCs w:val="28"/>
        </w:rPr>
      </w:pPr>
      <w:r w:rsidRPr="00B20B14">
        <w:rPr>
          <w:rFonts w:eastAsia="黑体"/>
          <w:sz w:val="28"/>
          <w:szCs w:val="28"/>
        </w:rPr>
        <w:t>1</w:t>
      </w:r>
      <w:r w:rsidR="00E17EFF" w:rsidRPr="00B20B14">
        <w:rPr>
          <w:rFonts w:eastAsia="黑体"/>
          <w:sz w:val="28"/>
          <w:szCs w:val="28"/>
        </w:rPr>
        <w:t>.</w:t>
      </w:r>
      <w:r w:rsidRPr="00B20B14">
        <w:rPr>
          <w:rFonts w:eastAsia="黑体"/>
          <w:sz w:val="28"/>
          <w:szCs w:val="28"/>
        </w:rPr>
        <w:t>3</w:t>
      </w:r>
      <w:r w:rsidR="00BC4075" w:rsidRPr="00B20B14">
        <w:rPr>
          <w:rFonts w:eastAsia="黑体"/>
          <w:sz w:val="28"/>
          <w:szCs w:val="28"/>
        </w:rPr>
        <w:t xml:space="preserve">  </w:t>
      </w:r>
      <w:r w:rsidR="001C6E2B">
        <w:rPr>
          <w:rFonts w:eastAsia="黑体" w:hint="eastAsia"/>
          <w:sz w:val="28"/>
          <w:szCs w:val="28"/>
        </w:rPr>
        <w:t>责任人认定启动</w:t>
      </w:r>
    </w:p>
    <w:p w14:paraId="2D9F6CC8" w14:textId="1D16A1B4" w:rsidR="00204795" w:rsidRDefault="00E17EFF" w:rsidP="009414EA">
      <w:pPr>
        <w:adjustRightInd w:val="0"/>
        <w:snapToGrid w:val="0"/>
        <w:spacing w:line="600" w:lineRule="exact"/>
        <w:ind w:firstLineChars="200" w:firstLine="560"/>
        <w:outlineLvl w:val="1"/>
        <w:rPr>
          <w:rFonts w:eastAsiaTheme="minorEastAsia"/>
          <w:sz w:val="28"/>
          <w:szCs w:val="28"/>
        </w:rPr>
      </w:pPr>
      <w:r w:rsidRPr="00DC1110">
        <w:rPr>
          <w:rFonts w:eastAsiaTheme="minorEastAsia" w:hint="eastAsia"/>
          <w:sz w:val="28"/>
          <w:szCs w:val="28"/>
        </w:rPr>
        <w:t>本标准规定了</w:t>
      </w:r>
      <w:r w:rsidR="001C6E2B" w:rsidRPr="00DC1110">
        <w:rPr>
          <w:rFonts w:eastAsiaTheme="minorEastAsia" w:hint="eastAsia"/>
          <w:sz w:val="28"/>
          <w:szCs w:val="28"/>
        </w:rPr>
        <w:t>责任认定工作的四</w:t>
      </w:r>
      <w:r w:rsidR="009D3C25" w:rsidRPr="00DC1110">
        <w:rPr>
          <w:rFonts w:eastAsiaTheme="minorEastAsia" w:hint="eastAsia"/>
          <w:sz w:val="28"/>
          <w:szCs w:val="28"/>
        </w:rPr>
        <w:t>个原则，即</w:t>
      </w:r>
      <w:r w:rsidR="001C6E2B" w:rsidRPr="00DC1110">
        <w:rPr>
          <w:rFonts w:eastAsiaTheme="minorEastAsia" w:hint="eastAsia"/>
          <w:sz w:val="28"/>
          <w:szCs w:val="28"/>
        </w:rPr>
        <w:t>科学客观</w:t>
      </w:r>
      <w:r w:rsidR="009D3C25" w:rsidRPr="00DC1110">
        <w:rPr>
          <w:rFonts w:eastAsiaTheme="minorEastAsia" w:hint="eastAsia"/>
          <w:sz w:val="28"/>
          <w:szCs w:val="28"/>
        </w:rPr>
        <w:t>原则</w:t>
      </w:r>
      <w:r w:rsidRPr="00DC1110">
        <w:rPr>
          <w:rFonts w:eastAsiaTheme="minorEastAsia" w:hint="eastAsia"/>
          <w:sz w:val="28"/>
          <w:szCs w:val="28"/>
        </w:rPr>
        <w:t>、</w:t>
      </w:r>
      <w:r w:rsidR="00B5583A">
        <w:rPr>
          <w:rFonts w:eastAsiaTheme="minorEastAsia" w:hint="eastAsia"/>
          <w:sz w:val="28"/>
          <w:szCs w:val="28"/>
        </w:rPr>
        <w:t>合法合</w:t>
      </w:r>
      <w:proofErr w:type="gramStart"/>
      <w:r w:rsidR="00B5583A">
        <w:rPr>
          <w:rFonts w:eastAsiaTheme="minorEastAsia" w:hint="eastAsia"/>
          <w:sz w:val="28"/>
          <w:szCs w:val="28"/>
        </w:rPr>
        <w:t>规</w:t>
      </w:r>
      <w:proofErr w:type="gramEnd"/>
      <w:r w:rsidR="009D3C25" w:rsidRPr="00DC1110">
        <w:rPr>
          <w:rFonts w:eastAsiaTheme="minorEastAsia" w:hint="eastAsia"/>
          <w:sz w:val="28"/>
          <w:szCs w:val="28"/>
        </w:rPr>
        <w:t>原则</w:t>
      </w:r>
      <w:r w:rsidR="00B5583A">
        <w:rPr>
          <w:rFonts w:eastAsiaTheme="minorEastAsia" w:hint="eastAsia"/>
          <w:sz w:val="28"/>
          <w:szCs w:val="28"/>
        </w:rPr>
        <w:t>、程序规范与可追溯性原则以及优先启动</w:t>
      </w:r>
      <w:r w:rsidR="00D637A8" w:rsidRPr="00DC1110">
        <w:rPr>
          <w:rFonts w:eastAsiaTheme="minorEastAsia" w:hint="eastAsia"/>
          <w:sz w:val="28"/>
          <w:szCs w:val="28"/>
        </w:rPr>
        <w:t>原则</w:t>
      </w:r>
      <w:r w:rsidR="00B90CF7" w:rsidRPr="00DC1110">
        <w:rPr>
          <w:rFonts w:eastAsiaTheme="minorEastAsia" w:hint="eastAsia"/>
          <w:sz w:val="28"/>
          <w:szCs w:val="28"/>
        </w:rPr>
        <w:t>。</w:t>
      </w:r>
      <w:r w:rsidR="00B90CF7" w:rsidRPr="00204795">
        <w:rPr>
          <w:rFonts w:eastAsiaTheme="minorEastAsia" w:hint="eastAsia"/>
          <w:sz w:val="28"/>
          <w:szCs w:val="28"/>
        </w:rPr>
        <w:t>首先，</w:t>
      </w:r>
      <w:r w:rsidR="00204795" w:rsidRPr="00204795">
        <w:rPr>
          <w:rFonts w:eastAsiaTheme="minorEastAsia" w:hint="eastAsia"/>
          <w:sz w:val="28"/>
          <w:szCs w:val="28"/>
        </w:rPr>
        <w:t>责任人认定从农用地土壤受损的事实出发，通过症状辨认、现场调查、监测采样、实验检测等过程，科学分析受损原因和损害程度，既要使认定意见符合科学规律，也要与客观事实相符。</w:t>
      </w:r>
      <w:r w:rsidR="00B5583A">
        <w:rPr>
          <w:rFonts w:eastAsiaTheme="minorEastAsia" w:hint="eastAsia"/>
          <w:sz w:val="28"/>
          <w:szCs w:val="28"/>
        </w:rPr>
        <w:t>其次，责任人认定工作应遵守国家和地方有关法律、法规和技术规范，</w:t>
      </w:r>
      <w:r w:rsidR="00B5583A" w:rsidRPr="00B5583A">
        <w:rPr>
          <w:rFonts w:eastAsiaTheme="minorEastAsia" w:hint="eastAsia"/>
          <w:sz w:val="28"/>
          <w:szCs w:val="28"/>
        </w:rPr>
        <w:t>禁止伪造数据和弄虚作假</w:t>
      </w:r>
      <w:r w:rsidR="00B5583A">
        <w:rPr>
          <w:rFonts w:eastAsiaTheme="minorEastAsia" w:hint="eastAsia"/>
          <w:sz w:val="28"/>
          <w:szCs w:val="28"/>
        </w:rPr>
        <w:t>，</w:t>
      </w:r>
      <w:r w:rsidR="00B5583A" w:rsidRPr="00B5583A">
        <w:rPr>
          <w:rFonts w:eastAsiaTheme="minorEastAsia" w:hint="eastAsia"/>
          <w:sz w:val="28"/>
          <w:szCs w:val="28"/>
        </w:rPr>
        <w:t>责任人认定应当依据科学规范的工作程序开展，每一个环节都应留有痕迹，实验应当具有可重复性，检测数据应当具有重现性。</w:t>
      </w:r>
      <w:r w:rsidR="00B5583A">
        <w:rPr>
          <w:rFonts w:eastAsiaTheme="minorEastAsia" w:hint="eastAsia"/>
          <w:sz w:val="28"/>
          <w:szCs w:val="28"/>
        </w:rPr>
        <w:t>最后，</w:t>
      </w:r>
      <w:r w:rsidR="00B5583A" w:rsidRPr="00B5583A">
        <w:rPr>
          <w:rFonts w:eastAsiaTheme="minorEastAsia" w:hint="eastAsia"/>
          <w:sz w:val="28"/>
          <w:szCs w:val="28"/>
        </w:rPr>
        <w:t>责任人认定工作启动应考虑到认定成功的可能性，对于有线索，或有固定污染源，或存在现有污染源，或历史关系相对明晰的情形应当优先启动认定工作</w:t>
      </w:r>
      <w:r w:rsidR="00B5583A">
        <w:rPr>
          <w:rFonts w:eastAsiaTheme="minorEastAsia" w:hint="eastAsia"/>
          <w:sz w:val="28"/>
          <w:szCs w:val="28"/>
        </w:rPr>
        <w:t>。</w:t>
      </w:r>
    </w:p>
    <w:p w14:paraId="6B621269" w14:textId="213B1351" w:rsidR="009F0B34" w:rsidRPr="009F0B34" w:rsidRDefault="009F0B34" w:rsidP="009414EA">
      <w:pPr>
        <w:tabs>
          <w:tab w:val="left" w:pos="0"/>
        </w:tabs>
        <w:spacing w:line="600" w:lineRule="exact"/>
        <w:ind w:firstLineChars="200" w:firstLine="560"/>
        <w:rPr>
          <w:szCs w:val="21"/>
        </w:rPr>
      </w:pPr>
      <w:r>
        <w:rPr>
          <w:rFonts w:eastAsiaTheme="minorEastAsia"/>
          <w:sz w:val="28"/>
          <w:szCs w:val="28"/>
        </w:rPr>
        <w:t>启动条件主要针对农用地地块</w:t>
      </w:r>
      <w:r>
        <w:rPr>
          <w:rFonts w:eastAsiaTheme="minorEastAsia" w:hint="eastAsia"/>
          <w:sz w:val="28"/>
          <w:szCs w:val="28"/>
        </w:rPr>
        <w:t>、</w:t>
      </w:r>
      <w:r>
        <w:rPr>
          <w:rFonts w:eastAsiaTheme="minorEastAsia"/>
          <w:sz w:val="28"/>
          <w:szCs w:val="28"/>
        </w:rPr>
        <w:t>主要污染物以及周边污染源分布情况</w:t>
      </w:r>
      <w:proofErr w:type="gramStart"/>
      <w:r>
        <w:rPr>
          <w:rFonts w:eastAsiaTheme="minorEastAsia"/>
          <w:sz w:val="28"/>
          <w:szCs w:val="28"/>
        </w:rPr>
        <w:t>作出</w:t>
      </w:r>
      <w:proofErr w:type="gramEnd"/>
      <w:r>
        <w:rPr>
          <w:rFonts w:eastAsiaTheme="minorEastAsia"/>
          <w:sz w:val="28"/>
          <w:szCs w:val="28"/>
        </w:rPr>
        <w:t>要求</w:t>
      </w:r>
      <w:r>
        <w:rPr>
          <w:rFonts w:eastAsiaTheme="minorEastAsia" w:hint="eastAsia"/>
          <w:sz w:val="28"/>
          <w:szCs w:val="28"/>
        </w:rPr>
        <w:t>。首先，</w:t>
      </w:r>
      <w:r w:rsidRPr="009F0B34">
        <w:rPr>
          <w:rFonts w:eastAsiaTheme="minorEastAsia"/>
          <w:sz w:val="28"/>
          <w:szCs w:val="28"/>
        </w:rPr>
        <w:t>通过国家详查</w:t>
      </w:r>
      <w:r w:rsidRPr="009F0B34">
        <w:rPr>
          <w:rFonts w:eastAsiaTheme="minorEastAsia" w:hint="eastAsia"/>
          <w:sz w:val="28"/>
          <w:szCs w:val="28"/>
        </w:rPr>
        <w:t>、</w:t>
      </w:r>
      <w:r w:rsidRPr="009F0B34">
        <w:rPr>
          <w:rFonts w:eastAsiaTheme="minorEastAsia"/>
          <w:sz w:val="28"/>
          <w:szCs w:val="28"/>
        </w:rPr>
        <w:t>普查</w:t>
      </w:r>
      <w:r w:rsidRPr="009F0B34">
        <w:rPr>
          <w:rFonts w:eastAsiaTheme="minorEastAsia" w:hint="eastAsia"/>
          <w:sz w:val="28"/>
          <w:szCs w:val="28"/>
        </w:rPr>
        <w:t>、</w:t>
      </w:r>
      <w:r w:rsidRPr="009F0B34">
        <w:rPr>
          <w:rFonts w:eastAsiaTheme="minorEastAsia"/>
          <w:sz w:val="28"/>
          <w:szCs w:val="28"/>
        </w:rPr>
        <w:t>例行监测</w:t>
      </w:r>
      <w:r w:rsidRPr="009F0B34">
        <w:rPr>
          <w:rFonts w:eastAsiaTheme="minorEastAsia" w:hint="eastAsia"/>
          <w:sz w:val="28"/>
          <w:szCs w:val="28"/>
        </w:rPr>
        <w:t>、</w:t>
      </w:r>
      <w:r w:rsidRPr="009F0B34">
        <w:rPr>
          <w:rFonts w:eastAsiaTheme="minorEastAsia"/>
          <w:sz w:val="28"/>
          <w:szCs w:val="28"/>
        </w:rPr>
        <w:t>重点监测等方式</w:t>
      </w:r>
      <w:r w:rsidRPr="009F0B34">
        <w:rPr>
          <w:rFonts w:eastAsiaTheme="minorEastAsia" w:hint="eastAsia"/>
          <w:sz w:val="28"/>
          <w:szCs w:val="28"/>
        </w:rPr>
        <w:t>确定</w:t>
      </w:r>
      <w:r w:rsidRPr="009F0B34">
        <w:rPr>
          <w:rFonts w:eastAsiaTheme="minorEastAsia"/>
          <w:sz w:val="28"/>
          <w:szCs w:val="28"/>
        </w:rPr>
        <w:t>需要启动农用地责任认定的地块</w:t>
      </w:r>
      <w:r w:rsidRPr="009F0B34">
        <w:rPr>
          <w:rFonts w:eastAsiaTheme="minorEastAsia" w:hint="eastAsia"/>
          <w:sz w:val="28"/>
          <w:szCs w:val="28"/>
        </w:rPr>
        <w:t>，确定农用地受损事实，明确</w:t>
      </w:r>
      <w:r w:rsidRPr="009F0B34">
        <w:rPr>
          <w:rFonts w:eastAsiaTheme="minorEastAsia"/>
          <w:sz w:val="28"/>
          <w:szCs w:val="28"/>
        </w:rPr>
        <w:t>地块位置</w:t>
      </w:r>
      <w:r>
        <w:rPr>
          <w:rFonts w:eastAsiaTheme="minorEastAsia" w:hint="eastAsia"/>
          <w:sz w:val="28"/>
          <w:szCs w:val="28"/>
        </w:rPr>
        <w:t>、分布区域以及面积；其次，</w:t>
      </w:r>
      <w:r w:rsidRPr="009F0B34">
        <w:rPr>
          <w:rFonts w:eastAsiaTheme="minorEastAsia"/>
          <w:sz w:val="28"/>
          <w:szCs w:val="28"/>
        </w:rPr>
        <w:t>农用地受损的主要污染物类型应明确</w:t>
      </w:r>
      <w:r w:rsidRPr="009F0B34">
        <w:rPr>
          <w:rFonts w:eastAsiaTheme="minorEastAsia" w:hint="eastAsia"/>
          <w:sz w:val="28"/>
          <w:szCs w:val="28"/>
        </w:rPr>
        <w:t>，</w:t>
      </w:r>
      <w:r w:rsidRPr="009F0B34">
        <w:rPr>
          <w:rFonts w:eastAsiaTheme="minorEastAsia"/>
          <w:sz w:val="28"/>
          <w:szCs w:val="28"/>
        </w:rPr>
        <w:t>且污染物</w:t>
      </w:r>
      <w:r w:rsidRPr="009F0B34">
        <w:rPr>
          <w:rFonts w:eastAsiaTheme="minorEastAsia" w:hint="eastAsia"/>
          <w:sz w:val="28"/>
          <w:szCs w:val="28"/>
        </w:rPr>
        <w:t>在我国现行标准体系内有明确的限量标准值</w:t>
      </w:r>
      <w:r>
        <w:rPr>
          <w:rFonts w:eastAsiaTheme="minorEastAsia" w:hint="eastAsia"/>
          <w:sz w:val="28"/>
          <w:szCs w:val="28"/>
        </w:rPr>
        <w:t>；最后，</w:t>
      </w:r>
      <w:r w:rsidRPr="009F0B34">
        <w:rPr>
          <w:rFonts w:eastAsiaTheme="minorEastAsia"/>
          <w:sz w:val="28"/>
          <w:szCs w:val="28"/>
        </w:rPr>
        <w:t>受损农用地周边现有污染源分布情况明确</w:t>
      </w:r>
      <w:r w:rsidRPr="009F0B34">
        <w:rPr>
          <w:rFonts w:eastAsiaTheme="minorEastAsia" w:hint="eastAsia"/>
          <w:sz w:val="28"/>
          <w:szCs w:val="28"/>
        </w:rPr>
        <w:t>。</w:t>
      </w:r>
    </w:p>
    <w:p w14:paraId="405BF636" w14:textId="44DA2618" w:rsidR="00042D4F" w:rsidRPr="00B20B14" w:rsidRDefault="00042D4F" w:rsidP="009414EA">
      <w:pPr>
        <w:spacing w:line="600" w:lineRule="exact"/>
        <w:rPr>
          <w:rFonts w:eastAsia="黑体"/>
          <w:sz w:val="28"/>
          <w:szCs w:val="28"/>
        </w:rPr>
      </w:pPr>
      <w:r w:rsidRPr="00B20B14">
        <w:rPr>
          <w:rFonts w:eastAsia="黑体"/>
          <w:sz w:val="28"/>
          <w:szCs w:val="28"/>
        </w:rPr>
        <w:t>1.</w:t>
      </w:r>
      <w:r w:rsidR="00231844">
        <w:rPr>
          <w:rFonts w:eastAsia="黑体"/>
          <w:sz w:val="28"/>
          <w:szCs w:val="28"/>
        </w:rPr>
        <w:t>4</w:t>
      </w:r>
      <w:r w:rsidRPr="00B20B14">
        <w:rPr>
          <w:rFonts w:eastAsia="黑体"/>
          <w:sz w:val="28"/>
          <w:szCs w:val="28"/>
        </w:rPr>
        <w:t xml:space="preserve">  </w:t>
      </w:r>
      <w:r w:rsidR="00231844">
        <w:rPr>
          <w:rFonts w:eastAsia="黑体" w:hint="eastAsia"/>
          <w:sz w:val="28"/>
          <w:szCs w:val="28"/>
        </w:rPr>
        <w:t>技术流程</w:t>
      </w:r>
    </w:p>
    <w:p w14:paraId="7D73F708" w14:textId="3A48213E" w:rsidR="003D3162" w:rsidRDefault="00042D4F" w:rsidP="009414EA">
      <w:pPr>
        <w:pStyle w:val="2"/>
        <w:spacing w:line="600" w:lineRule="exact"/>
        <w:ind w:firstLineChars="200" w:firstLine="560"/>
        <w:rPr>
          <w:rFonts w:eastAsiaTheme="minorEastAsia"/>
          <w:b w:val="0"/>
          <w:sz w:val="28"/>
          <w:szCs w:val="28"/>
        </w:rPr>
      </w:pPr>
      <w:r w:rsidRPr="00B20B14">
        <w:rPr>
          <w:rFonts w:eastAsiaTheme="minorEastAsia" w:hint="eastAsia"/>
          <w:b w:val="0"/>
          <w:sz w:val="28"/>
          <w:szCs w:val="28"/>
        </w:rPr>
        <w:lastRenderedPageBreak/>
        <w:t>农用地土壤</w:t>
      </w:r>
      <w:r w:rsidR="00A869D5">
        <w:rPr>
          <w:rFonts w:eastAsiaTheme="minorEastAsia" w:hint="eastAsia"/>
          <w:b w:val="0"/>
          <w:sz w:val="28"/>
          <w:szCs w:val="28"/>
        </w:rPr>
        <w:t>污染责任</w:t>
      </w:r>
      <w:r w:rsidR="00231844">
        <w:rPr>
          <w:rFonts w:eastAsiaTheme="minorEastAsia" w:hint="eastAsia"/>
          <w:b w:val="0"/>
          <w:sz w:val="28"/>
          <w:szCs w:val="28"/>
        </w:rPr>
        <w:t>认定</w:t>
      </w:r>
      <w:r w:rsidR="003D3162">
        <w:rPr>
          <w:rFonts w:eastAsiaTheme="minorEastAsia" w:hint="eastAsia"/>
          <w:b w:val="0"/>
          <w:sz w:val="28"/>
          <w:szCs w:val="28"/>
        </w:rPr>
        <w:t>依照以下步骤开展。</w:t>
      </w:r>
    </w:p>
    <w:p w14:paraId="110C25C8" w14:textId="408C9857" w:rsidR="003D3162" w:rsidRDefault="00231844" w:rsidP="009414EA">
      <w:pPr>
        <w:pStyle w:val="2"/>
        <w:spacing w:line="600" w:lineRule="exact"/>
        <w:ind w:firstLineChars="200" w:firstLine="560"/>
        <w:rPr>
          <w:rFonts w:eastAsiaTheme="minorEastAsia"/>
          <w:b w:val="0"/>
          <w:sz w:val="28"/>
          <w:szCs w:val="28"/>
        </w:rPr>
      </w:pPr>
      <w:r>
        <w:rPr>
          <w:rFonts w:eastAsiaTheme="minorEastAsia" w:hint="eastAsia"/>
          <w:b w:val="0"/>
          <w:sz w:val="28"/>
          <w:szCs w:val="28"/>
        </w:rPr>
        <w:t>认定准备</w:t>
      </w:r>
      <w:r w:rsidR="003D3162">
        <w:rPr>
          <w:rFonts w:eastAsiaTheme="minorEastAsia" w:hint="eastAsia"/>
          <w:b w:val="0"/>
          <w:sz w:val="28"/>
          <w:szCs w:val="28"/>
        </w:rPr>
        <w:t>：</w:t>
      </w:r>
      <w:r w:rsidR="003C45AF">
        <w:rPr>
          <w:rFonts w:eastAsiaTheme="minorEastAsia" w:hint="eastAsia"/>
          <w:b w:val="0"/>
          <w:sz w:val="28"/>
          <w:szCs w:val="28"/>
        </w:rPr>
        <w:t>对认定地块进行基本情况调查、损害确认，对认定范围进行划定，并制定相应的工作方案</w:t>
      </w:r>
      <w:r w:rsidR="00615A8C">
        <w:rPr>
          <w:rFonts w:eastAsiaTheme="minorEastAsia" w:hint="eastAsia"/>
          <w:b w:val="0"/>
          <w:sz w:val="28"/>
          <w:szCs w:val="28"/>
        </w:rPr>
        <w:t>；</w:t>
      </w:r>
    </w:p>
    <w:p w14:paraId="283E81FB" w14:textId="20C6C4E7" w:rsidR="003C45AF" w:rsidRPr="002C74E5" w:rsidRDefault="003C45AF" w:rsidP="009414EA">
      <w:pPr>
        <w:tabs>
          <w:tab w:val="left" w:pos="0"/>
        </w:tabs>
        <w:spacing w:line="600" w:lineRule="exact"/>
        <w:ind w:firstLineChars="200" w:firstLine="560"/>
        <w:rPr>
          <w:rFonts w:eastAsiaTheme="minorEastAsia"/>
          <w:sz w:val="28"/>
          <w:szCs w:val="28"/>
        </w:rPr>
      </w:pPr>
      <w:r w:rsidRPr="002C74E5">
        <w:rPr>
          <w:rFonts w:eastAsiaTheme="minorEastAsia"/>
          <w:sz w:val="28"/>
          <w:szCs w:val="28"/>
        </w:rPr>
        <w:t>现场调查</w:t>
      </w:r>
      <w:r w:rsidRPr="002C74E5">
        <w:rPr>
          <w:rFonts w:eastAsiaTheme="minorEastAsia" w:hint="eastAsia"/>
          <w:sz w:val="28"/>
          <w:szCs w:val="28"/>
        </w:rPr>
        <w:t>：</w:t>
      </w:r>
      <w:r w:rsidR="002C74E5" w:rsidRPr="002C74E5">
        <w:rPr>
          <w:rFonts w:eastAsiaTheme="minorEastAsia" w:hint="eastAsia"/>
          <w:sz w:val="28"/>
          <w:szCs w:val="28"/>
        </w:rPr>
        <w:t>根据认定工作方案，组织开展农用地污染损害调查，通过排除性调查、污染源与污染物调查、监测采样、环</w:t>
      </w:r>
      <w:r w:rsidR="002C74E5">
        <w:rPr>
          <w:rFonts w:eastAsiaTheme="minorEastAsia" w:hint="eastAsia"/>
          <w:sz w:val="28"/>
          <w:szCs w:val="28"/>
        </w:rPr>
        <w:t>境损害基线调查，进行损害确认，并锁定污染源与受污染土壤的关联性</w:t>
      </w:r>
      <w:r w:rsidR="00615A8C">
        <w:rPr>
          <w:rFonts w:eastAsiaTheme="minorEastAsia" w:hint="eastAsia"/>
          <w:b/>
          <w:sz w:val="28"/>
          <w:szCs w:val="28"/>
        </w:rPr>
        <w:t>；</w:t>
      </w:r>
    </w:p>
    <w:p w14:paraId="6BA08C18" w14:textId="5E7C92F2" w:rsidR="00615A8C" w:rsidRDefault="00615A8C" w:rsidP="009414EA">
      <w:pPr>
        <w:pStyle w:val="2"/>
        <w:spacing w:line="600" w:lineRule="exact"/>
        <w:ind w:firstLineChars="200" w:firstLine="560"/>
        <w:rPr>
          <w:rFonts w:eastAsiaTheme="minorEastAsia"/>
          <w:b w:val="0"/>
          <w:sz w:val="28"/>
          <w:szCs w:val="28"/>
        </w:rPr>
      </w:pPr>
      <w:r>
        <w:rPr>
          <w:rFonts w:eastAsiaTheme="minorEastAsia"/>
          <w:b w:val="0"/>
          <w:sz w:val="28"/>
          <w:szCs w:val="28"/>
        </w:rPr>
        <w:t>责任人认定</w:t>
      </w:r>
      <w:r>
        <w:rPr>
          <w:rFonts w:eastAsiaTheme="minorEastAsia" w:hint="eastAsia"/>
          <w:b w:val="0"/>
          <w:sz w:val="28"/>
          <w:szCs w:val="28"/>
        </w:rPr>
        <w:t>：</w:t>
      </w:r>
      <w:r w:rsidR="002C74E5" w:rsidRPr="002C74E5">
        <w:rPr>
          <w:rFonts w:eastAsiaTheme="minorEastAsia" w:hint="eastAsia"/>
          <w:b w:val="0"/>
          <w:sz w:val="28"/>
          <w:szCs w:val="28"/>
        </w:rPr>
        <w:t>基于前期认定工作准备和现场调查结果，准确识别污染源与污染物，通过污染途径分析、土壤污染</w:t>
      </w:r>
      <w:r w:rsidR="00A869D5">
        <w:rPr>
          <w:rFonts w:eastAsiaTheme="minorEastAsia" w:hint="eastAsia"/>
          <w:b w:val="0"/>
          <w:sz w:val="28"/>
          <w:szCs w:val="28"/>
        </w:rPr>
        <w:t>损害诊断、关联性分析，判定污染损害与土壤污染因果关系，确定农用</w:t>
      </w:r>
      <w:r w:rsidR="002C74E5" w:rsidRPr="002C74E5">
        <w:rPr>
          <w:rFonts w:eastAsiaTheme="minorEastAsia" w:hint="eastAsia"/>
          <w:b w:val="0"/>
          <w:sz w:val="28"/>
          <w:szCs w:val="28"/>
        </w:rPr>
        <w:t>地土壤污染主要责任人</w:t>
      </w:r>
      <w:r>
        <w:rPr>
          <w:rFonts w:eastAsiaTheme="minorEastAsia" w:hint="eastAsia"/>
          <w:b w:val="0"/>
          <w:sz w:val="28"/>
          <w:szCs w:val="28"/>
        </w:rPr>
        <w:t>；</w:t>
      </w:r>
    </w:p>
    <w:p w14:paraId="2A467093" w14:textId="5BF9F1DC" w:rsidR="00615A8C" w:rsidRPr="002C74E5" w:rsidRDefault="00615A8C" w:rsidP="009414EA">
      <w:pPr>
        <w:tabs>
          <w:tab w:val="left" w:pos="0"/>
        </w:tabs>
        <w:spacing w:line="600" w:lineRule="exact"/>
        <w:ind w:firstLineChars="200" w:firstLine="560"/>
        <w:rPr>
          <w:rFonts w:eastAsiaTheme="minorEastAsia"/>
          <w:sz w:val="28"/>
          <w:szCs w:val="28"/>
        </w:rPr>
      </w:pPr>
      <w:r w:rsidRPr="002C74E5">
        <w:rPr>
          <w:rFonts w:eastAsiaTheme="minorEastAsia"/>
          <w:sz w:val="28"/>
          <w:szCs w:val="28"/>
        </w:rPr>
        <w:t>责任份额划分</w:t>
      </w:r>
      <w:r w:rsidRPr="002C74E5">
        <w:rPr>
          <w:rFonts w:eastAsiaTheme="minorEastAsia" w:hint="eastAsia"/>
          <w:sz w:val="28"/>
          <w:szCs w:val="28"/>
        </w:rPr>
        <w:t>：</w:t>
      </w:r>
      <w:r w:rsidR="00A869D5">
        <w:rPr>
          <w:rFonts w:eastAsiaTheme="minorEastAsia" w:hint="eastAsia"/>
          <w:sz w:val="28"/>
          <w:szCs w:val="28"/>
        </w:rPr>
        <w:t>确认</w:t>
      </w:r>
      <w:r w:rsidR="00A869D5" w:rsidRPr="00A869D5">
        <w:rPr>
          <w:rFonts w:eastAsiaTheme="minorEastAsia" w:hint="eastAsia"/>
          <w:sz w:val="28"/>
          <w:szCs w:val="28"/>
        </w:rPr>
        <w:t>风险管控、修复费用以及土壤资源损失，</w:t>
      </w:r>
      <w:r w:rsidR="009A729B">
        <w:rPr>
          <w:rFonts w:eastAsiaTheme="minorEastAsia" w:hint="eastAsia"/>
          <w:sz w:val="28"/>
          <w:szCs w:val="28"/>
        </w:rPr>
        <w:t>计算污染贡献率</w:t>
      </w:r>
      <w:r w:rsidR="002C74E5">
        <w:rPr>
          <w:rFonts w:eastAsiaTheme="minorEastAsia" w:hint="eastAsia"/>
          <w:sz w:val="28"/>
          <w:szCs w:val="28"/>
        </w:rPr>
        <w:t>，确定各个责任人承担的责任份额；</w:t>
      </w:r>
    </w:p>
    <w:p w14:paraId="28C23F82" w14:textId="3C3F7F9E" w:rsidR="002C74E5" w:rsidRDefault="002C74E5" w:rsidP="009414EA">
      <w:pPr>
        <w:pStyle w:val="2"/>
        <w:spacing w:line="600" w:lineRule="exact"/>
        <w:ind w:firstLineChars="200" w:firstLine="560"/>
        <w:rPr>
          <w:rFonts w:eastAsiaTheme="minorEastAsia"/>
          <w:b w:val="0"/>
          <w:sz w:val="28"/>
          <w:szCs w:val="28"/>
        </w:rPr>
      </w:pPr>
      <w:r>
        <w:rPr>
          <w:rFonts w:eastAsiaTheme="minorEastAsia"/>
          <w:b w:val="0"/>
          <w:sz w:val="28"/>
          <w:szCs w:val="28"/>
        </w:rPr>
        <w:t>意见书编制</w:t>
      </w:r>
      <w:r>
        <w:rPr>
          <w:rFonts w:eastAsiaTheme="minorEastAsia" w:hint="eastAsia"/>
          <w:b w:val="0"/>
          <w:sz w:val="28"/>
          <w:szCs w:val="28"/>
        </w:rPr>
        <w:t>：</w:t>
      </w:r>
      <w:r>
        <w:rPr>
          <w:rFonts w:eastAsiaTheme="minorEastAsia"/>
          <w:b w:val="0"/>
          <w:sz w:val="28"/>
          <w:szCs w:val="28"/>
        </w:rPr>
        <w:t>梳理全工作流程</w:t>
      </w:r>
      <w:r>
        <w:rPr>
          <w:rFonts w:eastAsiaTheme="minorEastAsia" w:hint="eastAsia"/>
          <w:b w:val="0"/>
          <w:sz w:val="28"/>
          <w:szCs w:val="28"/>
        </w:rPr>
        <w:t>，</w:t>
      </w:r>
      <w:r>
        <w:rPr>
          <w:rFonts w:eastAsiaTheme="minorEastAsia"/>
          <w:b w:val="0"/>
          <w:sz w:val="28"/>
          <w:szCs w:val="28"/>
        </w:rPr>
        <w:t>编制认定意见书</w:t>
      </w:r>
      <w:r>
        <w:rPr>
          <w:rFonts w:eastAsiaTheme="minorEastAsia" w:hint="eastAsia"/>
          <w:b w:val="0"/>
          <w:sz w:val="28"/>
          <w:szCs w:val="28"/>
        </w:rPr>
        <w:t>。</w:t>
      </w:r>
    </w:p>
    <w:p w14:paraId="422A33E3" w14:textId="77777777" w:rsidR="00B35092" w:rsidRPr="00B20B14" w:rsidRDefault="00263032" w:rsidP="009414EA">
      <w:pPr>
        <w:spacing w:beforeLines="50" w:before="156" w:afterLines="50" w:after="156" w:line="600" w:lineRule="exact"/>
        <w:rPr>
          <w:rFonts w:eastAsia="黑体"/>
          <w:sz w:val="28"/>
          <w:szCs w:val="28"/>
        </w:rPr>
      </w:pPr>
      <w:r w:rsidRPr="00B20B14">
        <w:rPr>
          <w:rFonts w:eastAsia="黑体" w:hint="eastAsia"/>
          <w:sz w:val="28"/>
          <w:szCs w:val="28"/>
        </w:rPr>
        <w:t>（二）</w:t>
      </w:r>
      <w:r w:rsidR="00B35092" w:rsidRPr="00B20B14">
        <w:rPr>
          <w:rFonts w:eastAsia="黑体" w:hint="eastAsia"/>
          <w:sz w:val="28"/>
          <w:szCs w:val="28"/>
        </w:rPr>
        <w:t>标准主要技术要点</w:t>
      </w:r>
    </w:p>
    <w:p w14:paraId="29120C3F" w14:textId="6888D9C2" w:rsidR="00D3542D" w:rsidRPr="00B20B14" w:rsidRDefault="004C74C0" w:rsidP="009414EA">
      <w:pPr>
        <w:spacing w:line="600" w:lineRule="exact"/>
        <w:rPr>
          <w:rFonts w:eastAsia="黑体"/>
          <w:sz w:val="28"/>
          <w:szCs w:val="28"/>
        </w:rPr>
      </w:pPr>
      <w:r w:rsidRPr="00B20B14">
        <w:rPr>
          <w:rFonts w:eastAsia="黑体"/>
          <w:sz w:val="28"/>
          <w:szCs w:val="28"/>
        </w:rPr>
        <w:t>2.1</w:t>
      </w:r>
      <w:r w:rsidR="00592796" w:rsidRPr="00B20B14">
        <w:rPr>
          <w:rFonts w:eastAsia="黑体"/>
          <w:sz w:val="28"/>
          <w:szCs w:val="28"/>
        </w:rPr>
        <w:t xml:space="preserve">  </w:t>
      </w:r>
      <w:r w:rsidR="00B746E4">
        <w:rPr>
          <w:rFonts w:eastAsia="黑体" w:hint="eastAsia"/>
          <w:sz w:val="28"/>
          <w:szCs w:val="28"/>
        </w:rPr>
        <w:t>认定</w:t>
      </w:r>
      <w:r w:rsidR="00820F6C" w:rsidRPr="00B20B14">
        <w:rPr>
          <w:rFonts w:eastAsia="黑体"/>
          <w:sz w:val="28"/>
          <w:szCs w:val="28"/>
        </w:rPr>
        <w:t>调查</w:t>
      </w:r>
    </w:p>
    <w:p w14:paraId="4F4DB9F2" w14:textId="3A5874AB" w:rsidR="00DC6FE3" w:rsidRDefault="00B746E4" w:rsidP="009414EA">
      <w:pPr>
        <w:spacing w:line="600" w:lineRule="exact"/>
        <w:ind w:firstLineChars="200" w:firstLine="560"/>
        <w:jc w:val="left"/>
        <w:rPr>
          <w:rFonts w:eastAsiaTheme="minorEastAsia"/>
          <w:sz w:val="28"/>
          <w:szCs w:val="28"/>
        </w:rPr>
      </w:pPr>
      <w:r>
        <w:rPr>
          <w:rFonts w:eastAsiaTheme="minorEastAsia" w:hint="eastAsia"/>
          <w:sz w:val="28"/>
          <w:szCs w:val="28"/>
        </w:rPr>
        <w:t>认定</w:t>
      </w:r>
      <w:bookmarkStart w:id="3" w:name="_GoBack"/>
      <w:bookmarkEnd w:id="3"/>
      <w:r w:rsidR="0018372A" w:rsidRPr="00B20B14">
        <w:rPr>
          <w:rFonts w:eastAsiaTheme="minorEastAsia" w:hint="eastAsia"/>
          <w:sz w:val="28"/>
          <w:szCs w:val="28"/>
        </w:rPr>
        <w:t>调查</w:t>
      </w:r>
      <w:r w:rsidR="00181660" w:rsidRPr="00B20B14">
        <w:rPr>
          <w:rFonts w:eastAsiaTheme="minorEastAsia" w:hint="eastAsia"/>
          <w:sz w:val="28"/>
          <w:szCs w:val="28"/>
        </w:rPr>
        <w:t>是农用地土壤污染</w:t>
      </w:r>
      <w:r w:rsidR="00F47C3E">
        <w:rPr>
          <w:rFonts w:eastAsiaTheme="minorEastAsia" w:hint="eastAsia"/>
          <w:sz w:val="28"/>
          <w:szCs w:val="28"/>
        </w:rPr>
        <w:t>责任人认定的</w:t>
      </w:r>
      <w:r w:rsidR="00181660" w:rsidRPr="00B20B14">
        <w:rPr>
          <w:rFonts w:eastAsiaTheme="minorEastAsia" w:hint="eastAsia"/>
          <w:sz w:val="28"/>
          <w:szCs w:val="28"/>
        </w:rPr>
        <w:t>必要手段和重要前提。</w:t>
      </w:r>
      <w:r w:rsidR="00F47C3E">
        <w:rPr>
          <w:rFonts w:eastAsiaTheme="minorEastAsia" w:hint="eastAsia"/>
          <w:sz w:val="28"/>
          <w:szCs w:val="28"/>
        </w:rPr>
        <w:t>现场</w:t>
      </w:r>
      <w:r w:rsidR="00181660" w:rsidRPr="00B20B14">
        <w:rPr>
          <w:rFonts w:eastAsiaTheme="minorEastAsia" w:hint="eastAsia"/>
          <w:sz w:val="28"/>
          <w:szCs w:val="28"/>
        </w:rPr>
        <w:t>调查内容</w:t>
      </w:r>
      <w:r w:rsidR="00F47C3E">
        <w:rPr>
          <w:rFonts w:eastAsiaTheme="minorEastAsia" w:hint="eastAsia"/>
          <w:sz w:val="28"/>
          <w:szCs w:val="28"/>
        </w:rPr>
        <w:t>主要</w:t>
      </w:r>
      <w:r w:rsidR="00DA26B4" w:rsidRPr="00B20B14">
        <w:rPr>
          <w:rFonts w:eastAsiaTheme="minorEastAsia" w:hint="eastAsia"/>
          <w:sz w:val="28"/>
          <w:szCs w:val="28"/>
        </w:rPr>
        <w:t>包括</w:t>
      </w:r>
      <w:r w:rsidR="00F47C3E">
        <w:rPr>
          <w:rFonts w:eastAsiaTheme="minorEastAsia" w:hint="eastAsia"/>
          <w:sz w:val="28"/>
          <w:szCs w:val="28"/>
        </w:rPr>
        <w:t>排除性调查与污染损害调查</w:t>
      </w:r>
      <w:r w:rsidR="00DA26B4" w:rsidRPr="00B20B14">
        <w:rPr>
          <w:rFonts w:eastAsiaTheme="minorEastAsia" w:hint="eastAsia"/>
          <w:sz w:val="28"/>
          <w:szCs w:val="28"/>
        </w:rPr>
        <w:t>两个方面。</w:t>
      </w:r>
    </w:p>
    <w:p w14:paraId="2453F73E" w14:textId="6456BF55" w:rsidR="008F30D2" w:rsidRDefault="008F30D2" w:rsidP="009414EA">
      <w:pPr>
        <w:spacing w:line="600" w:lineRule="exact"/>
        <w:jc w:val="left"/>
        <w:rPr>
          <w:rFonts w:eastAsiaTheme="minorEastAsia"/>
          <w:sz w:val="28"/>
          <w:szCs w:val="28"/>
        </w:rPr>
      </w:pPr>
      <w:r>
        <w:rPr>
          <w:rFonts w:eastAsiaTheme="minorEastAsia" w:hint="eastAsia"/>
          <w:sz w:val="28"/>
          <w:szCs w:val="28"/>
        </w:rPr>
        <w:t>2</w:t>
      </w:r>
      <w:r>
        <w:rPr>
          <w:rFonts w:eastAsiaTheme="minorEastAsia"/>
          <w:sz w:val="28"/>
          <w:szCs w:val="28"/>
        </w:rPr>
        <w:t xml:space="preserve">.1.1 </w:t>
      </w:r>
      <w:r>
        <w:rPr>
          <w:rFonts w:eastAsiaTheme="minorEastAsia"/>
          <w:sz w:val="28"/>
          <w:szCs w:val="28"/>
        </w:rPr>
        <w:t>排除性调查</w:t>
      </w:r>
    </w:p>
    <w:p w14:paraId="482F44CA" w14:textId="212426FA" w:rsidR="00E07F44" w:rsidRPr="00F47C3E" w:rsidRDefault="00F47C3E" w:rsidP="009414EA">
      <w:pPr>
        <w:spacing w:line="600" w:lineRule="exact"/>
        <w:ind w:firstLineChars="200" w:firstLine="560"/>
        <w:rPr>
          <w:rFonts w:eastAsiaTheme="minorEastAsia"/>
          <w:sz w:val="28"/>
          <w:szCs w:val="28"/>
        </w:rPr>
      </w:pPr>
      <w:r w:rsidRPr="00F47C3E">
        <w:rPr>
          <w:rFonts w:eastAsiaTheme="minorEastAsia" w:hint="eastAsia"/>
          <w:sz w:val="28"/>
          <w:szCs w:val="28"/>
        </w:rPr>
        <w:t>排除性调查应明确农用地土壤受损与气候气象、自然灾害等自然环境条件，田间管理不当等非人为污染行为是否有关，调查内容及方法按照</w:t>
      </w:r>
      <w:r w:rsidRPr="00F47C3E">
        <w:rPr>
          <w:rFonts w:eastAsiaTheme="minorEastAsia" w:hint="eastAsia"/>
          <w:sz w:val="28"/>
          <w:szCs w:val="28"/>
        </w:rPr>
        <w:t>NY/T 3665</w:t>
      </w:r>
      <w:r w:rsidRPr="00F47C3E">
        <w:rPr>
          <w:rFonts w:eastAsiaTheme="minorEastAsia" w:hint="eastAsia"/>
          <w:sz w:val="28"/>
          <w:szCs w:val="28"/>
        </w:rPr>
        <w:t>中的“</w:t>
      </w:r>
      <w:r w:rsidRPr="00F47C3E">
        <w:rPr>
          <w:rFonts w:eastAsiaTheme="minorEastAsia" w:hint="eastAsia"/>
          <w:sz w:val="28"/>
          <w:szCs w:val="28"/>
        </w:rPr>
        <w:t xml:space="preserve">7 </w:t>
      </w:r>
      <w:r w:rsidRPr="00F47C3E">
        <w:rPr>
          <w:rFonts w:eastAsiaTheme="minorEastAsia" w:hint="eastAsia"/>
          <w:sz w:val="28"/>
          <w:szCs w:val="28"/>
        </w:rPr>
        <w:t>排除性调查”执行。</w:t>
      </w:r>
      <w:r w:rsidR="00E07F44">
        <w:rPr>
          <w:rFonts w:eastAsiaTheme="minorEastAsia" w:hint="eastAsia"/>
          <w:sz w:val="28"/>
          <w:szCs w:val="28"/>
        </w:rPr>
        <w:t>排除性调查主要包括基本情况调查、受害症状调查和种养殖情况调查。其中基本情况调查</w:t>
      </w:r>
      <w:r w:rsidR="00E07F44">
        <w:rPr>
          <w:rFonts w:eastAsiaTheme="minorEastAsia" w:hint="eastAsia"/>
          <w:sz w:val="28"/>
          <w:szCs w:val="28"/>
        </w:rPr>
        <w:lastRenderedPageBreak/>
        <w:t>主要</w:t>
      </w:r>
      <w:r w:rsidR="00C940A2">
        <w:rPr>
          <w:rFonts w:eastAsiaTheme="minorEastAsia" w:hint="eastAsia"/>
          <w:sz w:val="28"/>
          <w:szCs w:val="28"/>
        </w:rPr>
        <w:t>是</w:t>
      </w:r>
      <w:r w:rsidR="00E07F44">
        <w:rPr>
          <w:rFonts w:eastAsiaTheme="minorEastAsia" w:hint="eastAsia"/>
          <w:sz w:val="28"/>
          <w:szCs w:val="28"/>
        </w:rPr>
        <w:t>调查</w:t>
      </w:r>
      <w:proofErr w:type="gramStart"/>
      <w:r w:rsidR="00E07F44">
        <w:rPr>
          <w:rFonts w:eastAsiaTheme="minorEastAsia" w:hint="eastAsia"/>
          <w:sz w:val="28"/>
          <w:szCs w:val="28"/>
        </w:rPr>
        <w:t>受鉴区域</w:t>
      </w:r>
      <w:proofErr w:type="gramEnd"/>
      <w:r w:rsidR="00E07F44">
        <w:rPr>
          <w:rFonts w:eastAsiaTheme="minorEastAsia" w:hint="eastAsia"/>
          <w:sz w:val="28"/>
          <w:szCs w:val="28"/>
        </w:rPr>
        <w:t>及对照区的气象气候、自然灾害、地形地貌、水纹地址等，</w:t>
      </w:r>
      <w:r w:rsidR="002A3D24">
        <w:rPr>
          <w:rFonts w:eastAsiaTheme="minorEastAsia" w:hint="eastAsia"/>
          <w:sz w:val="28"/>
          <w:szCs w:val="28"/>
        </w:rPr>
        <w:t>历史环境污染</w:t>
      </w:r>
      <w:r w:rsidR="00E07F44">
        <w:rPr>
          <w:rFonts w:eastAsiaTheme="minorEastAsia" w:hint="eastAsia"/>
          <w:sz w:val="28"/>
          <w:szCs w:val="28"/>
        </w:rPr>
        <w:t>、生态破坏状况，</w:t>
      </w:r>
      <w:r w:rsidR="002A3D24">
        <w:rPr>
          <w:rFonts w:eastAsiaTheme="minorEastAsia" w:hint="eastAsia"/>
          <w:sz w:val="28"/>
          <w:szCs w:val="28"/>
        </w:rPr>
        <w:t>农业生态状况的类型、成因、空间分布以及发生特点等，</w:t>
      </w:r>
      <w:r w:rsidR="00C940A2">
        <w:rPr>
          <w:rFonts w:eastAsiaTheme="minorEastAsia" w:hint="eastAsia"/>
          <w:sz w:val="28"/>
          <w:szCs w:val="28"/>
        </w:rPr>
        <w:t>农业生态系统自然状态以及受到破坏的时间、方式和过程等，近年来病虫害、药害、肥害发生状况、致害特征等，农业生物、农业环境要素以及农业生态系统受损情况，农区大气质量状况，灌溉水体的来源、利用方式、灌溉量、灌溉时间等，农用地土壤质量状况等；受害症状调查</w:t>
      </w:r>
      <w:r w:rsidR="004421C6">
        <w:rPr>
          <w:rFonts w:eastAsiaTheme="minorEastAsia" w:hint="eastAsia"/>
          <w:sz w:val="28"/>
          <w:szCs w:val="28"/>
        </w:rPr>
        <w:t>包括农作物受害症状调查、畜禽类生物受害症状调查、水生生物受害症状调查以及农业生态系统受害症状调查</w:t>
      </w:r>
      <w:r w:rsidR="00ED3A39">
        <w:rPr>
          <w:rFonts w:eastAsiaTheme="minorEastAsia" w:hint="eastAsia"/>
          <w:sz w:val="28"/>
          <w:szCs w:val="28"/>
        </w:rPr>
        <w:t>内容；种养殖情况调查包括农作物种植情况调查、畜禽类生物养殖情况调查、水生生物养殖情况调查等内容。</w:t>
      </w:r>
    </w:p>
    <w:p w14:paraId="616015E3" w14:textId="77777777" w:rsidR="00F47C3E" w:rsidRDefault="00F47C3E" w:rsidP="009414EA">
      <w:pPr>
        <w:spacing w:line="600" w:lineRule="exact"/>
        <w:ind w:firstLineChars="200" w:firstLine="560"/>
        <w:rPr>
          <w:rFonts w:eastAsiaTheme="minorEastAsia"/>
          <w:sz w:val="28"/>
          <w:szCs w:val="28"/>
        </w:rPr>
      </w:pPr>
      <w:r w:rsidRPr="00F47C3E">
        <w:rPr>
          <w:rFonts w:eastAsiaTheme="minorEastAsia"/>
          <w:sz w:val="28"/>
          <w:szCs w:val="28"/>
        </w:rPr>
        <w:t>排除性调查</w:t>
      </w:r>
      <w:r w:rsidRPr="00F47C3E">
        <w:rPr>
          <w:rFonts w:eastAsiaTheme="minorEastAsia" w:hint="eastAsia"/>
          <w:sz w:val="28"/>
          <w:szCs w:val="28"/>
        </w:rPr>
        <w:t>确定农用地土壤受损是由气候气象、自然灾害等自然环境条件，田间管理不当等其中一项或几项非人为污染行为所致，终止农用地土壤污染责任人认定工作，否则，继续详细开展污染损害调查，明确污染源。</w:t>
      </w:r>
    </w:p>
    <w:p w14:paraId="16D936DC" w14:textId="7069C358" w:rsidR="008F30D2" w:rsidRDefault="008F30D2" w:rsidP="009414EA">
      <w:pPr>
        <w:spacing w:line="600" w:lineRule="exact"/>
        <w:jc w:val="left"/>
        <w:rPr>
          <w:rFonts w:eastAsiaTheme="minorEastAsia"/>
          <w:sz w:val="28"/>
          <w:szCs w:val="28"/>
        </w:rPr>
      </w:pPr>
      <w:r>
        <w:rPr>
          <w:rFonts w:eastAsiaTheme="minorEastAsia" w:hint="eastAsia"/>
          <w:sz w:val="28"/>
          <w:szCs w:val="28"/>
        </w:rPr>
        <w:t>2</w:t>
      </w:r>
      <w:r>
        <w:rPr>
          <w:rFonts w:eastAsiaTheme="minorEastAsia"/>
          <w:sz w:val="28"/>
          <w:szCs w:val="28"/>
        </w:rPr>
        <w:t xml:space="preserve">.1.2 </w:t>
      </w:r>
      <w:r>
        <w:rPr>
          <w:rFonts w:eastAsiaTheme="minorEastAsia" w:hint="eastAsia"/>
          <w:sz w:val="28"/>
          <w:szCs w:val="28"/>
        </w:rPr>
        <w:t>污染</w:t>
      </w:r>
      <w:r>
        <w:rPr>
          <w:rFonts w:eastAsiaTheme="minorEastAsia"/>
          <w:sz w:val="28"/>
          <w:szCs w:val="28"/>
        </w:rPr>
        <w:t>损害调查</w:t>
      </w:r>
    </w:p>
    <w:p w14:paraId="253995F7" w14:textId="64C6BB52" w:rsidR="000E1AE2" w:rsidRDefault="008F30D2" w:rsidP="009414EA">
      <w:pPr>
        <w:spacing w:line="600" w:lineRule="exact"/>
        <w:ind w:firstLine="564"/>
        <w:rPr>
          <w:rFonts w:eastAsiaTheme="minorEastAsia"/>
          <w:sz w:val="28"/>
          <w:szCs w:val="28"/>
        </w:rPr>
      </w:pPr>
      <w:r>
        <w:rPr>
          <w:rFonts w:eastAsiaTheme="minorEastAsia" w:hint="eastAsia"/>
          <w:sz w:val="28"/>
          <w:szCs w:val="28"/>
        </w:rPr>
        <w:t>对认定范围内</w:t>
      </w:r>
      <w:r w:rsidRPr="008F30D2">
        <w:rPr>
          <w:rFonts w:eastAsiaTheme="minorEastAsia" w:hint="eastAsia"/>
          <w:sz w:val="28"/>
          <w:szCs w:val="28"/>
        </w:rPr>
        <w:t>污染源以及排放的污染物开展详细调查，调查内容按照</w:t>
      </w:r>
      <w:r w:rsidRPr="008F30D2">
        <w:rPr>
          <w:rFonts w:eastAsiaTheme="minorEastAsia" w:hint="eastAsia"/>
          <w:sz w:val="28"/>
          <w:szCs w:val="28"/>
        </w:rPr>
        <w:t>NY/T 3665</w:t>
      </w:r>
      <w:r w:rsidRPr="008F30D2">
        <w:rPr>
          <w:rFonts w:eastAsiaTheme="minorEastAsia" w:hint="eastAsia"/>
          <w:sz w:val="28"/>
          <w:szCs w:val="28"/>
        </w:rPr>
        <w:t>中的“</w:t>
      </w:r>
      <w:r w:rsidRPr="008F30D2">
        <w:rPr>
          <w:rFonts w:eastAsiaTheme="minorEastAsia" w:hint="eastAsia"/>
          <w:sz w:val="28"/>
          <w:szCs w:val="28"/>
        </w:rPr>
        <w:t xml:space="preserve">8.1.1 </w:t>
      </w:r>
      <w:r w:rsidRPr="008F30D2">
        <w:rPr>
          <w:rFonts w:eastAsiaTheme="minorEastAsia" w:hint="eastAsia"/>
          <w:sz w:val="28"/>
          <w:szCs w:val="28"/>
        </w:rPr>
        <w:t>环境污染调查”执行。</w:t>
      </w:r>
      <w:r w:rsidR="00C04245">
        <w:rPr>
          <w:rFonts w:eastAsiaTheme="minorEastAsia" w:hint="eastAsia"/>
          <w:sz w:val="28"/>
          <w:szCs w:val="28"/>
        </w:rPr>
        <w:t>包括污染源调查、污染物调查、致害途径调查、</w:t>
      </w:r>
      <w:r w:rsidR="00992E4E">
        <w:rPr>
          <w:rFonts w:eastAsiaTheme="minorEastAsia" w:hint="eastAsia"/>
          <w:sz w:val="28"/>
          <w:szCs w:val="28"/>
        </w:rPr>
        <w:t>受损对象调查。</w:t>
      </w:r>
      <w:r w:rsidR="00C04245">
        <w:rPr>
          <w:rFonts w:eastAsiaTheme="minorEastAsia" w:hint="eastAsia"/>
          <w:sz w:val="28"/>
          <w:szCs w:val="28"/>
        </w:rPr>
        <w:t>其中</w:t>
      </w:r>
      <w:r w:rsidR="000E1AE2">
        <w:rPr>
          <w:rFonts w:eastAsiaTheme="minorEastAsia" w:hint="eastAsia"/>
          <w:sz w:val="28"/>
          <w:szCs w:val="28"/>
        </w:rPr>
        <w:t>污染损害调查主要针对污染源的类型、种类、数量、位置、分布，污染源排放污染物的时间、方式、途径、去向、规模，污染源排放污染物的频率、规律等进行调查</w:t>
      </w:r>
      <w:r w:rsidR="00C04245">
        <w:rPr>
          <w:rFonts w:eastAsiaTheme="minorEastAsia" w:hint="eastAsia"/>
          <w:sz w:val="28"/>
          <w:szCs w:val="28"/>
        </w:rPr>
        <w:t>；污染物调查重点包括污染物的种类、排放量、影响范围，污染物的组成成分、理化性质，污染物的处置设施、处置工艺、处置去向，潜在污染物的泄漏、非法倾倒、事故排放以及由安全和交通事</w:t>
      </w:r>
      <w:r w:rsidR="00C04245">
        <w:rPr>
          <w:rFonts w:eastAsiaTheme="minorEastAsia" w:hint="eastAsia"/>
          <w:sz w:val="28"/>
          <w:szCs w:val="28"/>
        </w:rPr>
        <w:lastRenderedPageBreak/>
        <w:t>故、自然因素引起的污染物泄漏状况等；</w:t>
      </w:r>
      <w:r w:rsidR="00142305">
        <w:rPr>
          <w:rFonts w:eastAsiaTheme="minorEastAsia" w:hint="eastAsia"/>
          <w:sz w:val="28"/>
          <w:szCs w:val="28"/>
        </w:rPr>
        <w:t>致害途径调查时，调查地形、地貌、河流、水文、气候气象环境特征，污染物进入认定区域的途径，涉及水体的，应注意调查地表水年径流量、径流量季节变化与年际变化与年际变化、主要河流走向、水质、地下水储量、水位等相关水质参数，气候气象资料应涵盖当地风向风力风速、降水频率、降水量、温度、湿度、日照等要素</w:t>
      </w:r>
      <w:r w:rsidR="002C7003">
        <w:rPr>
          <w:rFonts w:eastAsiaTheme="minorEastAsia" w:hint="eastAsia"/>
          <w:sz w:val="28"/>
          <w:szCs w:val="28"/>
        </w:rPr>
        <w:t>，</w:t>
      </w:r>
      <w:r w:rsidR="00AE3EA8">
        <w:rPr>
          <w:rFonts w:eastAsiaTheme="minorEastAsia" w:hint="eastAsia"/>
          <w:sz w:val="28"/>
          <w:szCs w:val="28"/>
        </w:rPr>
        <w:t>调查受损农用地土壤的类型、土壤理化性质以及污染物在土壤中的迁移、扩散、转化规律等环境行为</w:t>
      </w:r>
      <w:r w:rsidR="002C7003">
        <w:rPr>
          <w:rFonts w:eastAsiaTheme="minorEastAsia" w:hint="eastAsia"/>
          <w:sz w:val="28"/>
          <w:szCs w:val="28"/>
        </w:rPr>
        <w:t>；受损对象</w:t>
      </w:r>
      <w:r w:rsidR="006154B8">
        <w:rPr>
          <w:rFonts w:eastAsiaTheme="minorEastAsia" w:hint="eastAsia"/>
          <w:sz w:val="28"/>
          <w:szCs w:val="28"/>
        </w:rPr>
        <w:t>相关的农业生物进行调查，包括农业生物的类型、</w:t>
      </w:r>
      <w:r w:rsidR="00320DE9">
        <w:rPr>
          <w:rFonts w:eastAsiaTheme="minorEastAsia" w:hint="eastAsia"/>
          <w:sz w:val="28"/>
          <w:szCs w:val="28"/>
        </w:rPr>
        <w:t>分布以及受害症状、农产品产量质量相关情况以及农业生物的污染物含量等；农业生态系统调查主要包括农业生物多样性，植物群落建群种分布面积、密度、生物量、植物群落的受损程度，主要动物物种的物种密度、出生率、死亡率等，农业生态系统物质循环类型以及农业生态系统的初级生产力、内部结构与功能等</w:t>
      </w:r>
      <w:r w:rsidR="00AD5EE0">
        <w:rPr>
          <w:rFonts w:eastAsiaTheme="minorEastAsia" w:hint="eastAsia"/>
          <w:sz w:val="28"/>
          <w:szCs w:val="28"/>
        </w:rPr>
        <w:t>；对农用地土壤的调查应充分结合土壤</w:t>
      </w:r>
      <w:r w:rsidR="0077722B">
        <w:rPr>
          <w:rFonts w:eastAsiaTheme="minorEastAsia" w:hint="eastAsia"/>
          <w:sz w:val="28"/>
          <w:szCs w:val="28"/>
        </w:rPr>
        <w:t>的理化性质、污染物的含量和环境行为、相关农业生物的调查结果，进行全面、细致的追踪溯源调查。</w:t>
      </w:r>
    </w:p>
    <w:p w14:paraId="0D006B9C" w14:textId="2BD8EEF9" w:rsidR="0077722B" w:rsidRPr="009A729B" w:rsidRDefault="0077722B" w:rsidP="009414EA">
      <w:pPr>
        <w:spacing w:line="600" w:lineRule="exact"/>
        <w:rPr>
          <w:rFonts w:eastAsia="黑体"/>
          <w:color w:val="000000" w:themeColor="text1"/>
          <w:sz w:val="28"/>
          <w:szCs w:val="28"/>
        </w:rPr>
      </w:pPr>
      <w:r w:rsidRPr="009A729B">
        <w:rPr>
          <w:rFonts w:eastAsia="黑体"/>
          <w:color w:val="000000" w:themeColor="text1"/>
          <w:sz w:val="28"/>
          <w:szCs w:val="28"/>
        </w:rPr>
        <w:t xml:space="preserve">2.2  </w:t>
      </w:r>
      <w:r w:rsidR="009A729B">
        <w:rPr>
          <w:rFonts w:eastAsia="黑体" w:hint="eastAsia"/>
          <w:color w:val="000000" w:themeColor="text1"/>
          <w:sz w:val="28"/>
          <w:szCs w:val="28"/>
        </w:rPr>
        <w:t>责任</w:t>
      </w:r>
      <w:r w:rsidR="00CC3932">
        <w:rPr>
          <w:rFonts w:eastAsia="黑体" w:hint="eastAsia"/>
          <w:color w:val="000000" w:themeColor="text1"/>
          <w:sz w:val="28"/>
          <w:szCs w:val="28"/>
        </w:rPr>
        <w:t>人</w:t>
      </w:r>
      <w:r w:rsidRPr="009A729B">
        <w:rPr>
          <w:rFonts w:eastAsia="黑体" w:hint="eastAsia"/>
          <w:color w:val="000000" w:themeColor="text1"/>
          <w:sz w:val="28"/>
          <w:szCs w:val="28"/>
        </w:rPr>
        <w:t>认定步骤</w:t>
      </w:r>
    </w:p>
    <w:p w14:paraId="370D1C38" w14:textId="1FD87971" w:rsidR="0077722B" w:rsidRDefault="00BC3804" w:rsidP="009414EA">
      <w:pPr>
        <w:spacing w:line="600" w:lineRule="exact"/>
        <w:rPr>
          <w:rFonts w:eastAsiaTheme="minorEastAsia"/>
          <w:sz w:val="28"/>
          <w:szCs w:val="28"/>
        </w:rPr>
      </w:pPr>
      <w:r>
        <w:rPr>
          <w:rFonts w:eastAsiaTheme="minorEastAsia" w:hint="eastAsia"/>
          <w:sz w:val="28"/>
          <w:szCs w:val="28"/>
        </w:rPr>
        <w:t>2</w:t>
      </w:r>
      <w:r>
        <w:rPr>
          <w:rFonts w:eastAsiaTheme="minorEastAsia"/>
          <w:sz w:val="28"/>
          <w:szCs w:val="28"/>
        </w:rPr>
        <w:t xml:space="preserve">.2.1 </w:t>
      </w:r>
      <w:r>
        <w:rPr>
          <w:rFonts w:eastAsiaTheme="minorEastAsia"/>
          <w:sz w:val="28"/>
          <w:szCs w:val="28"/>
        </w:rPr>
        <w:t>污染源识别</w:t>
      </w:r>
    </w:p>
    <w:p w14:paraId="5903903B" w14:textId="124225BE" w:rsidR="000D2DEF" w:rsidRPr="00547E3F" w:rsidRDefault="002F392F" w:rsidP="009414EA">
      <w:pPr>
        <w:spacing w:line="600" w:lineRule="exact"/>
        <w:ind w:firstLineChars="200" w:firstLine="560"/>
        <w:rPr>
          <w:rFonts w:eastAsiaTheme="minorEastAsia"/>
          <w:sz w:val="28"/>
          <w:szCs w:val="28"/>
        </w:rPr>
      </w:pPr>
      <w:r>
        <w:rPr>
          <w:rFonts w:eastAsiaTheme="minorEastAsia"/>
          <w:sz w:val="28"/>
          <w:szCs w:val="28"/>
        </w:rPr>
        <w:t>基于前期调查获取</w:t>
      </w:r>
      <w:r w:rsidR="006B0AD1">
        <w:rPr>
          <w:rFonts w:eastAsiaTheme="minorEastAsia"/>
          <w:sz w:val="28"/>
          <w:szCs w:val="28"/>
        </w:rPr>
        <w:t>的信息</w:t>
      </w:r>
      <w:r w:rsidR="006B0AD1">
        <w:rPr>
          <w:rFonts w:eastAsiaTheme="minorEastAsia" w:hint="eastAsia"/>
          <w:sz w:val="28"/>
          <w:szCs w:val="28"/>
        </w:rPr>
        <w:t>，</w:t>
      </w:r>
      <w:r w:rsidR="00547E3F" w:rsidRPr="00547E3F">
        <w:rPr>
          <w:rFonts w:eastAsiaTheme="minorEastAsia" w:hint="eastAsia"/>
          <w:sz w:val="28"/>
          <w:szCs w:val="28"/>
        </w:rPr>
        <w:t>在认定范围内筛选出与受污染农用地具有同源性的污染源，包括历史污染源和现存污染源。</w:t>
      </w:r>
      <w:r w:rsidR="009238B7">
        <w:rPr>
          <w:rFonts w:eastAsiaTheme="minorEastAsia" w:hint="eastAsia"/>
          <w:sz w:val="28"/>
          <w:szCs w:val="28"/>
        </w:rPr>
        <w:t>对于历史污染源主要</w:t>
      </w:r>
      <w:r w:rsidR="001E47E5" w:rsidRPr="001E47E5">
        <w:rPr>
          <w:rFonts w:eastAsiaTheme="minorEastAsia" w:hint="eastAsia"/>
          <w:sz w:val="28"/>
          <w:szCs w:val="28"/>
        </w:rPr>
        <w:t>结合土壤污染重点行业企业清单以及前期调查获取的污染源信息</w:t>
      </w:r>
      <w:r w:rsidR="009238B7">
        <w:rPr>
          <w:rFonts w:eastAsiaTheme="minorEastAsia" w:hint="eastAsia"/>
          <w:sz w:val="28"/>
          <w:szCs w:val="28"/>
        </w:rPr>
        <w:t>资料进行分析，现存污染源则结合土壤、水体等样品检测结果</w:t>
      </w:r>
      <w:r w:rsidR="001E47E5">
        <w:rPr>
          <w:rFonts w:eastAsiaTheme="minorEastAsia" w:hint="eastAsia"/>
          <w:sz w:val="28"/>
          <w:szCs w:val="28"/>
        </w:rPr>
        <w:t>与相关资料进行分析。</w:t>
      </w:r>
      <w:r w:rsidR="00547E3F" w:rsidRPr="00547E3F">
        <w:rPr>
          <w:rFonts w:eastAsiaTheme="minorEastAsia"/>
          <w:sz w:val="28"/>
          <w:szCs w:val="28"/>
        </w:rPr>
        <w:t>对于随机</w:t>
      </w:r>
      <w:r w:rsidR="00547E3F" w:rsidRPr="00547E3F">
        <w:rPr>
          <w:rFonts w:eastAsiaTheme="minorEastAsia" w:hint="eastAsia"/>
          <w:sz w:val="28"/>
          <w:szCs w:val="28"/>
        </w:rPr>
        <w:t>、</w:t>
      </w:r>
      <w:r w:rsidR="00547E3F" w:rsidRPr="00547E3F">
        <w:rPr>
          <w:rFonts w:eastAsiaTheme="minorEastAsia"/>
          <w:sz w:val="28"/>
          <w:szCs w:val="28"/>
        </w:rPr>
        <w:t>偶发的流动污染源</w:t>
      </w:r>
      <w:r w:rsidR="00547E3F" w:rsidRPr="00547E3F">
        <w:rPr>
          <w:rFonts w:eastAsiaTheme="minorEastAsia" w:hint="eastAsia"/>
          <w:sz w:val="28"/>
          <w:szCs w:val="28"/>
        </w:rPr>
        <w:t>，</w:t>
      </w:r>
      <w:r w:rsidR="00547E3F" w:rsidRPr="00547E3F">
        <w:rPr>
          <w:rFonts w:eastAsiaTheme="minorEastAsia"/>
          <w:sz w:val="28"/>
          <w:szCs w:val="28"/>
        </w:rPr>
        <w:t>在没有任何线索情况下</w:t>
      </w:r>
      <w:r w:rsidR="00547E3F" w:rsidRPr="00547E3F">
        <w:rPr>
          <w:rFonts w:eastAsiaTheme="minorEastAsia" w:hint="eastAsia"/>
          <w:sz w:val="28"/>
          <w:szCs w:val="28"/>
        </w:rPr>
        <w:t>，</w:t>
      </w:r>
      <w:r w:rsidR="00547E3F" w:rsidRPr="00547E3F">
        <w:rPr>
          <w:rFonts w:eastAsiaTheme="minorEastAsia"/>
          <w:sz w:val="28"/>
          <w:szCs w:val="28"/>
        </w:rPr>
        <w:t>不做认定</w:t>
      </w:r>
      <w:r w:rsidR="001E47E5" w:rsidRPr="001E47E5">
        <w:rPr>
          <w:rFonts w:eastAsiaTheme="minorEastAsia" w:hint="eastAsia"/>
          <w:sz w:val="28"/>
          <w:szCs w:val="28"/>
        </w:rPr>
        <w:t>。受到当前社会发展水平以及技术条件的限制，污</w:t>
      </w:r>
      <w:r w:rsidR="001E47E5" w:rsidRPr="001E47E5">
        <w:rPr>
          <w:rFonts w:eastAsiaTheme="minorEastAsia" w:hint="eastAsia"/>
          <w:sz w:val="28"/>
          <w:szCs w:val="28"/>
        </w:rPr>
        <w:lastRenderedPageBreak/>
        <w:t>染源清单可能会遗漏历史污染源，本次认定仅对确认的污染源清单进行深入调查，遗漏的历史污染源将根据国家政策后续进行追加认定</w:t>
      </w:r>
      <w:r w:rsidR="00DF38BA">
        <w:rPr>
          <w:rFonts w:eastAsiaTheme="minorEastAsia" w:hint="eastAsia"/>
          <w:sz w:val="28"/>
          <w:szCs w:val="28"/>
        </w:rPr>
        <w:t>。</w:t>
      </w:r>
    </w:p>
    <w:p w14:paraId="78C10278" w14:textId="29816520" w:rsidR="000D2DEF" w:rsidRDefault="000D2DEF" w:rsidP="009414EA">
      <w:pPr>
        <w:spacing w:line="600" w:lineRule="exact"/>
        <w:rPr>
          <w:rFonts w:eastAsiaTheme="minorEastAsia"/>
          <w:sz w:val="28"/>
          <w:szCs w:val="28"/>
        </w:rPr>
      </w:pPr>
      <w:r>
        <w:rPr>
          <w:rFonts w:eastAsiaTheme="minorEastAsia" w:hint="eastAsia"/>
          <w:sz w:val="28"/>
          <w:szCs w:val="28"/>
        </w:rPr>
        <w:t>2</w:t>
      </w:r>
      <w:r>
        <w:rPr>
          <w:rFonts w:eastAsiaTheme="minorEastAsia"/>
          <w:sz w:val="28"/>
          <w:szCs w:val="28"/>
        </w:rPr>
        <w:t xml:space="preserve">.2.2 </w:t>
      </w:r>
      <w:r>
        <w:rPr>
          <w:rFonts w:eastAsiaTheme="minorEastAsia"/>
          <w:sz w:val="28"/>
          <w:szCs w:val="28"/>
        </w:rPr>
        <w:t>污染途径分析</w:t>
      </w:r>
    </w:p>
    <w:p w14:paraId="00E92035" w14:textId="53086A51" w:rsidR="000019B1" w:rsidRPr="000019B1" w:rsidRDefault="000019B1" w:rsidP="009414EA">
      <w:pPr>
        <w:spacing w:line="600" w:lineRule="exact"/>
        <w:ind w:firstLineChars="200" w:firstLine="560"/>
        <w:rPr>
          <w:rFonts w:eastAsiaTheme="minorEastAsia"/>
          <w:sz w:val="28"/>
          <w:szCs w:val="28"/>
        </w:rPr>
      </w:pPr>
      <w:r w:rsidRPr="000019B1">
        <w:rPr>
          <w:rFonts w:eastAsiaTheme="minorEastAsia" w:hint="eastAsia"/>
          <w:sz w:val="28"/>
          <w:szCs w:val="28"/>
        </w:rPr>
        <w:t>分析损害区域气候气象、地形地貌、水文地质等自然环境条件以及特征污染物的释放机理、传输介质、传输机理，结合环境介质中污染物的分布特征划分迁移单元，利用空间分析、迁移扩散模型等方法分析污染物迁移方向、浓度变化等情况，分析判断各个单元是否可以组成完整的链条，采用文献调研、场地模拟、实验室模拟、同源性分析等方法验证迁移路径的连续性、合理性和完整性，确定污染物由污染源向受损土壤的污染途径。</w:t>
      </w:r>
    </w:p>
    <w:p w14:paraId="641151E4" w14:textId="0A85451C" w:rsidR="000D2DEF" w:rsidRDefault="000019B1" w:rsidP="009414EA">
      <w:pPr>
        <w:spacing w:line="600" w:lineRule="exact"/>
        <w:ind w:firstLineChars="200" w:firstLine="560"/>
        <w:rPr>
          <w:rFonts w:eastAsiaTheme="minorEastAsia"/>
          <w:sz w:val="28"/>
          <w:szCs w:val="28"/>
        </w:rPr>
      </w:pPr>
      <w:r w:rsidRPr="000019B1">
        <w:rPr>
          <w:rFonts w:eastAsiaTheme="minorEastAsia" w:hint="eastAsia"/>
          <w:sz w:val="28"/>
          <w:szCs w:val="28"/>
        </w:rPr>
        <w:t>经污染途径分析存在多个污染源的，应明确每个污染源产生的特征污染物释放到农业环境中的去向，传输介质及机理以及浓度变化等情况，分析多个污染源排放污染物在农业环境中的相互作用及影响，确定每个污染源污染受损土壤的途径；经分析仅存在一个污染源的，污染途径更为明确的，分析污染物迁移方向、浓度变化等情况，采用一种或两种途径分析方法，确定污染源污染受损土壤的途径。</w:t>
      </w:r>
    </w:p>
    <w:p w14:paraId="077F8CCC" w14:textId="59EC5BA7" w:rsidR="000D2DEF" w:rsidRDefault="000D2DEF" w:rsidP="009414EA">
      <w:pPr>
        <w:spacing w:line="600" w:lineRule="exact"/>
        <w:rPr>
          <w:rFonts w:eastAsiaTheme="minorEastAsia"/>
          <w:sz w:val="28"/>
          <w:szCs w:val="28"/>
        </w:rPr>
      </w:pPr>
      <w:r>
        <w:rPr>
          <w:rFonts w:eastAsiaTheme="minorEastAsia" w:hint="eastAsia"/>
          <w:sz w:val="28"/>
          <w:szCs w:val="28"/>
        </w:rPr>
        <w:t>2</w:t>
      </w:r>
      <w:r>
        <w:rPr>
          <w:rFonts w:eastAsiaTheme="minorEastAsia"/>
          <w:sz w:val="28"/>
          <w:szCs w:val="28"/>
        </w:rPr>
        <w:t xml:space="preserve">.2.3 </w:t>
      </w:r>
      <w:r>
        <w:rPr>
          <w:rFonts w:eastAsiaTheme="minorEastAsia"/>
          <w:sz w:val="28"/>
          <w:szCs w:val="28"/>
        </w:rPr>
        <w:t>损害诊断</w:t>
      </w:r>
    </w:p>
    <w:p w14:paraId="73786F5A" w14:textId="53E3B44D" w:rsidR="000D2DEF" w:rsidRDefault="000019B1" w:rsidP="009414EA">
      <w:pPr>
        <w:spacing w:line="600" w:lineRule="exact"/>
        <w:ind w:firstLineChars="200" w:firstLine="560"/>
        <w:rPr>
          <w:rFonts w:eastAsiaTheme="minorEastAsia"/>
          <w:sz w:val="28"/>
          <w:szCs w:val="28"/>
        </w:rPr>
      </w:pPr>
      <w:r w:rsidRPr="000019B1">
        <w:rPr>
          <w:rFonts w:eastAsiaTheme="minorEastAsia" w:hint="eastAsia"/>
          <w:sz w:val="28"/>
          <w:szCs w:val="28"/>
        </w:rPr>
        <w:t>对农用地土壤污染物的类型、存在形态、浓度水平、分布范围、分布特点进行分析。若生长有农作物，应结合农作物生长指标、农产品质量进行综合</w:t>
      </w:r>
      <w:proofErr w:type="gramStart"/>
      <w:r w:rsidRPr="000019B1">
        <w:rPr>
          <w:rFonts w:eastAsiaTheme="minorEastAsia" w:hint="eastAsia"/>
          <w:sz w:val="28"/>
          <w:szCs w:val="28"/>
        </w:rPr>
        <w:t>研</w:t>
      </w:r>
      <w:proofErr w:type="gramEnd"/>
      <w:r w:rsidRPr="000019B1">
        <w:rPr>
          <w:rFonts w:eastAsiaTheme="minorEastAsia" w:hint="eastAsia"/>
          <w:sz w:val="28"/>
          <w:szCs w:val="28"/>
        </w:rPr>
        <w:t>判。根据国家土壤污染风险管控标准对土壤的健康程度做出明确判断。</w:t>
      </w:r>
    </w:p>
    <w:p w14:paraId="3F15BF66" w14:textId="3DFB7A39" w:rsidR="00CC3932" w:rsidRDefault="00CC3932" w:rsidP="00CC3932">
      <w:pPr>
        <w:spacing w:line="600" w:lineRule="exact"/>
        <w:ind w:firstLineChars="200" w:firstLine="560"/>
        <w:rPr>
          <w:rFonts w:eastAsiaTheme="minorEastAsia"/>
          <w:sz w:val="28"/>
          <w:szCs w:val="28"/>
        </w:rPr>
      </w:pPr>
      <w:r w:rsidRPr="00CC3932">
        <w:rPr>
          <w:rFonts w:eastAsiaTheme="minorEastAsia" w:hint="eastAsia"/>
          <w:sz w:val="28"/>
          <w:szCs w:val="28"/>
        </w:rPr>
        <w:t>农用地土壤污染确认，应遵循以下原则：</w:t>
      </w:r>
      <w:r>
        <w:rPr>
          <w:rFonts w:eastAsiaTheme="minorEastAsia" w:hint="eastAsia"/>
          <w:sz w:val="28"/>
          <w:szCs w:val="28"/>
        </w:rPr>
        <w:t>①</w:t>
      </w:r>
      <w:r w:rsidRPr="00CC3932">
        <w:rPr>
          <w:rFonts w:eastAsiaTheme="minorEastAsia" w:hint="eastAsia"/>
          <w:sz w:val="28"/>
          <w:szCs w:val="28"/>
        </w:rPr>
        <w:t>通过资料收集与分析，农用地土壤损害调查，初</w:t>
      </w:r>
      <w:r>
        <w:rPr>
          <w:rFonts w:eastAsiaTheme="minorEastAsia" w:hint="eastAsia"/>
          <w:sz w:val="28"/>
          <w:szCs w:val="28"/>
        </w:rPr>
        <w:t>步判断引起农用地土壤污染的主要污染物类</w:t>
      </w:r>
      <w:r>
        <w:rPr>
          <w:rFonts w:eastAsiaTheme="minorEastAsia" w:hint="eastAsia"/>
          <w:sz w:val="28"/>
          <w:szCs w:val="28"/>
        </w:rPr>
        <w:lastRenderedPageBreak/>
        <w:t>型、浓度水平以及分布范围；②</w:t>
      </w:r>
      <w:r w:rsidRPr="00CC3932">
        <w:rPr>
          <w:rFonts w:eastAsiaTheme="minorEastAsia" w:hint="eastAsia"/>
          <w:sz w:val="28"/>
          <w:szCs w:val="28"/>
        </w:rPr>
        <w:t>特征污染物可</w:t>
      </w:r>
      <w:proofErr w:type="gramStart"/>
      <w:r w:rsidRPr="00CC3932">
        <w:rPr>
          <w:rFonts w:eastAsiaTheme="minorEastAsia" w:hint="eastAsia"/>
          <w:sz w:val="28"/>
          <w:szCs w:val="28"/>
        </w:rPr>
        <w:t>检出且</w:t>
      </w:r>
      <w:proofErr w:type="gramEnd"/>
      <w:r w:rsidRPr="00CC3932">
        <w:rPr>
          <w:rFonts w:eastAsiaTheme="minorEastAsia" w:hint="eastAsia"/>
          <w:sz w:val="28"/>
          <w:szCs w:val="28"/>
        </w:rPr>
        <w:t>有适用标准，含量超出标准限值，农用地土壤受到损害。有国家标准的，优先适用国家标准，既有国家标准又有地方标准的，优先适用地方标准；没有国家标准的，优先适用行业标准。</w:t>
      </w:r>
      <w:r>
        <w:rPr>
          <w:rFonts w:eastAsiaTheme="minorEastAsia" w:hint="eastAsia"/>
          <w:sz w:val="28"/>
          <w:szCs w:val="28"/>
        </w:rPr>
        <w:t>③</w:t>
      </w:r>
      <w:r w:rsidRPr="00CC3932">
        <w:rPr>
          <w:rFonts w:eastAsiaTheme="minorEastAsia" w:hint="eastAsia"/>
          <w:sz w:val="28"/>
          <w:szCs w:val="28"/>
        </w:rPr>
        <w:t>特征污染</w:t>
      </w:r>
      <w:r>
        <w:rPr>
          <w:rFonts w:eastAsiaTheme="minorEastAsia" w:hint="eastAsia"/>
          <w:sz w:val="28"/>
          <w:szCs w:val="28"/>
        </w:rPr>
        <w:t>物可检出但无适用标准，含量显著超出对照水平，农用地土壤受到损害，</w:t>
      </w:r>
      <w:r w:rsidRPr="00CC3932">
        <w:rPr>
          <w:rFonts w:eastAsiaTheme="minorEastAsia" w:hint="eastAsia"/>
          <w:sz w:val="28"/>
          <w:szCs w:val="28"/>
        </w:rPr>
        <w:t>无法获取对照水平的，参考文献资料和相关研究成果。</w:t>
      </w:r>
    </w:p>
    <w:p w14:paraId="6E54B34F" w14:textId="699E5B73" w:rsidR="000D2DEF" w:rsidRDefault="000D2DEF" w:rsidP="009414EA">
      <w:pPr>
        <w:spacing w:line="600" w:lineRule="exact"/>
        <w:rPr>
          <w:rFonts w:eastAsiaTheme="minorEastAsia"/>
          <w:sz w:val="28"/>
          <w:szCs w:val="28"/>
        </w:rPr>
      </w:pPr>
      <w:r>
        <w:rPr>
          <w:rFonts w:eastAsiaTheme="minorEastAsia"/>
          <w:sz w:val="28"/>
          <w:szCs w:val="28"/>
        </w:rPr>
        <w:t xml:space="preserve">2.2.4 </w:t>
      </w:r>
      <w:r>
        <w:rPr>
          <w:rFonts w:eastAsiaTheme="minorEastAsia"/>
          <w:sz w:val="28"/>
          <w:szCs w:val="28"/>
        </w:rPr>
        <w:t>污染因果关系判定</w:t>
      </w:r>
    </w:p>
    <w:p w14:paraId="507BAED7" w14:textId="6C7999D5" w:rsidR="00727D89" w:rsidRDefault="00727D89" w:rsidP="009414EA">
      <w:pPr>
        <w:spacing w:line="600" w:lineRule="exact"/>
        <w:ind w:firstLineChars="200" w:firstLine="560"/>
        <w:rPr>
          <w:sz w:val="28"/>
          <w:szCs w:val="28"/>
        </w:rPr>
      </w:pPr>
      <w:r>
        <w:rPr>
          <w:sz w:val="28"/>
          <w:szCs w:val="28"/>
        </w:rPr>
        <w:t>污染因果关系判定是责任人认定工作很重要的一个步骤</w:t>
      </w:r>
      <w:r>
        <w:rPr>
          <w:rFonts w:hint="eastAsia"/>
          <w:sz w:val="28"/>
          <w:szCs w:val="28"/>
        </w:rPr>
        <w:t>，</w:t>
      </w:r>
      <w:r w:rsidR="000A3CE5" w:rsidRPr="000A3CE5">
        <w:rPr>
          <w:rFonts w:hint="eastAsia"/>
          <w:sz w:val="28"/>
          <w:szCs w:val="28"/>
        </w:rPr>
        <w:t>在资料翔实、证据充分的基础上，</w:t>
      </w:r>
      <w:r w:rsidR="008F0214">
        <w:rPr>
          <w:rFonts w:hint="eastAsia"/>
          <w:sz w:val="28"/>
          <w:szCs w:val="28"/>
        </w:rPr>
        <w:t>对认定工作收集的全部资料和检测数据进行全面</w:t>
      </w:r>
      <w:r w:rsidR="00D146B3">
        <w:rPr>
          <w:rFonts w:hint="eastAsia"/>
          <w:sz w:val="28"/>
          <w:szCs w:val="28"/>
        </w:rPr>
        <w:t>汇总</w:t>
      </w:r>
      <w:r w:rsidR="008F0214">
        <w:rPr>
          <w:rFonts w:hint="eastAsia"/>
          <w:sz w:val="28"/>
          <w:szCs w:val="28"/>
        </w:rPr>
        <w:t>，</w:t>
      </w:r>
      <w:r w:rsidR="002110CC">
        <w:rPr>
          <w:rFonts w:hint="eastAsia"/>
          <w:sz w:val="28"/>
          <w:szCs w:val="28"/>
        </w:rPr>
        <w:t>依照下列</w:t>
      </w:r>
      <w:r w:rsidR="00806F5B">
        <w:rPr>
          <w:rFonts w:hint="eastAsia"/>
          <w:sz w:val="28"/>
          <w:szCs w:val="28"/>
        </w:rPr>
        <w:t>内容</w:t>
      </w:r>
      <w:r w:rsidR="002110CC">
        <w:rPr>
          <w:rFonts w:hint="eastAsia"/>
          <w:sz w:val="28"/>
          <w:szCs w:val="28"/>
        </w:rPr>
        <w:t>完成</w:t>
      </w:r>
      <w:r w:rsidR="00655A58">
        <w:rPr>
          <w:rFonts w:hint="eastAsia"/>
          <w:sz w:val="28"/>
          <w:szCs w:val="28"/>
        </w:rPr>
        <w:t>分析</w:t>
      </w:r>
      <w:r w:rsidR="002110CC">
        <w:rPr>
          <w:rFonts w:hint="eastAsia"/>
          <w:sz w:val="28"/>
          <w:szCs w:val="28"/>
        </w:rPr>
        <w:t>：</w:t>
      </w:r>
      <w:r w:rsidR="008F0214">
        <w:rPr>
          <w:rFonts w:hint="eastAsia"/>
          <w:sz w:val="28"/>
          <w:szCs w:val="28"/>
        </w:rPr>
        <w:t xml:space="preserve"> </w:t>
      </w:r>
    </w:p>
    <w:p w14:paraId="6E4A2696" w14:textId="1890871D" w:rsidR="00087E05" w:rsidRPr="00B20B14" w:rsidRDefault="008F0214" w:rsidP="009414EA">
      <w:pPr>
        <w:spacing w:line="600" w:lineRule="exact"/>
        <w:ind w:firstLineChars="200" w:firstLine="560"/>
        <w:rPr>
          <w:sz w:val="28"/>
          <w:szCs w:val="28"/>
        </w:rPr>
      </w:pPr>
      <w:r>
        <w:rPr>
          <w:rFonts w:hint="eastAsia"/>
          <w:sz w:val="28"/>
          <w:szCs w:val="28"/>
        </w:rPr>
        <w:t>①</w:t>
      </w:r>
      <w:r>
        <w:rPr>
          <w:rFonts w:hint="eastAsia"/>
          <w:sz w:val="28"/>
          <w:szCs w:val="28"/>
        </w:rPr>
        <w:t xml:space="preserve"> </w:t>
      </w:r>
      <w:r w:rsidR="00087E05" w:rsidRPr="00B20B14">
        <w:rPr>
          <w:rFonts w:hint="eastAsia"/>
          <w:sz w:val="28"/>
          <w:szCs w:val="28"/>
        </w:rPr>
        <w:t>通过资料收集和现场调查，明确致害污染物的种类、理化性质及存在形态，明确存在污染源排放污染物的行为，明确存在农用地土壤污染的事实；</w:t>
      </w:r>
    </w:p>
    <w:p w14:paraId="2DB73C1C" w14:textId="2F7ED081" w:rsidR="00087E05" w:rsidRPr="00B20B14" w:rsidRDefault="008F0214" w:rsidP="009414EA">
      <w:pPr>
        <w:spacing w:line="600" w:lineRule="exact"/>
        <w:ind w:firstLineChars="200" w:firstLine="560"/>
        <w:rPr>
          <w:sz w:val="28"/>
          <w:szCs w:val="28"/>
        </w:rPr>
      </w:pPr>
      <w:r>
        <w:rPr>
          <w:rFonts w:hint="eastAsia"/>
          <w:sz w:val="28"/>
          <w:szCs w:val="28"/>
        </w:rPr>
        <w:t>②</w:t>
      </w:r>
      <w:r>
        <w:rPr>
          <w:rFonts w:hint="eastAsia"/>
          <w:sz w:val="28"/>
          <w:szCs w:val="28"/>
        </w:rPr>
        <w:t xml:space="preserve"> </w:t>
      </w:r>
      <w:r w:rsidR="00087E05" w:rsidRPr="00B20B14">
        <w:rPr>
          <w:rFonts w:hint="eastAsia"/>
          <w:sz w:val="28"/>
          <w:szCs w:val="28"/>
        </w:rPr>
        <w:t>通过现场调查、污染源和污染物识别，监测因子识别，在监测分析、理论分析和实验数据分析的基础上，验证污染物与农用地土壤、农作物中存在污染物的一致性；</w:t>
      </w:r>
    </w:p>
    <w:p w14:paraId="6989BC23" w14:textId="52D9FE96" w:rsidR="00087E05" w:rsidRPr="00B20B14" w:rsidRDefault="008F0214" w:rsidP="009414EA">
      <w:pPr>
        <w:spacing w:line="600" w:lineRule="exact"/>
        <w:ind w:firstLineChars="200" w:firstLine="560"/>
        <w:rPr>
          <w:sz w:val="28"/>
          <w:szCs w:val="28"/>
        </w:rPr>
      </w:pPr>
      <w:r>
        <w:rPr>
          <w:rFonts w:hint="eastAsia"/>
          <w:sz w:val="28"/>
          <w:szCs w:val="28"/>
        </w:rPr>
        <w:t>③</w:t>
      </w:r>
      <w:r>
        <w:rPr>
          <w:rFonts w:hint="eastAsia"/>
          <w:sz w:val="28"/>
          <w:szCs w:val="28"/>
        </w:rPr>
        <w:t xml:space="preserve"> </w:t>
      </w:r>
      <w:r w:rsidR="00087E05" w:rsidRPr="00B20B14">
        <w:rPr>
          <w:rFonts w:hint="eastAsia"/>
          <w:sz w:val="28"/>
          <w:szCs w:val="28"/>
        </w:rPr>
        <w:t>通过污染物的释放机理、传输介质和传输机理分析，结合地形地貌、水文气象等特征，评估污染物传输路径的合理性；</w:t>
      </w:r>
    </w:p>
    <w:p w14:paraId="64036CDE" w14:textId="28B0993E" w:rsidR="00087E05" w:rsidRPr="00B20B14" w:rsidRDefault="008F0214" w:rsidP="009414EA">
      <w:pPr>
        <w:spacing w:line="600" w:lineRule="exact"/>
        <w:ind w:firstLineChars="200" w:firstLine="560"/>
        <w:rPr>
          <w:sz w:val="28"/>
          <w:szCs w:val="28"/>
        </w:rPr>
      </w:pPr>
      <w:r>
        <w:rPr>
          <w:rFonts w:hint="eastAsia"/>
          <w:sz w:val="28"/>
          <w:szCs w:val="28"/>
        </w:rPr>
        <w:t>④</w:t>
      </w:r>
      <w:r>
        <w:rPr>
          <w:rFonts w:hint="eastAsia"/>
          <w:sz w:val="28"/>
          <w:szCs w:val="28"/>
        </w:rPr>
        <w:t xml:space="preserve"> </w:t>
      </w:r>
      <w:r w:rsidR="00087E05" w:rsidRPr="00B20B14">
        <w:rPr>
          <w:rFonts w:hint="eastAsia"/>
          <w:sz w:val="28"/>
          <w:szCs w:val="28"/>
        </w:rPr>
        <w:t>通过现场监测与样品分析，判定农用地土壤、农作物中的特征污染物浓度是否超过</w:t>
      </w:r>
      <w:r w:rsidR="00C31A36">
        <w:rPr>
          <w:rFonts w:hint="eastAsia"/>
          <w:sz w:val="28"/>
          <w:szCs w:val="28"/>
        </w:rPr>
        <w:t>国家强制性</w:t>
      </w:r>
      <w:r w:rsidR="00087E05" w:rsidRPr="00B20B14">
        <w:rPr>
          <w:rFonts w:hint="eastAsia"/>
          <w:sz w:val="28"/>
          <w:szCs w:val="28"/>
        </w:rPr>
        <w:t>标准</w:t>
      </w:r>
      <w:r w:rsidR="00C31A36">
        <w:rPr>
          <w:rFonts w:hint="eastAsia"/>
          <w:sz w:val="28"/>
          <w:szCs w:val="28"/>
        </w:rPr>
        <w:t>最严</w:t>
      </w:r>
      <w:r w:rsidR="00087E05" w:rsidRPr="00B20B14">
        <w:rPr>
          <w:rFonts w:hint="eastAsia"/>
          <w:sz w:val="28"/>
          <w:szCs w:val="28"/>
        </w:rPr>
        <w:t>限值或对照区含量，判别农用地土壤暴露于该种污染物的可能性；</w:t>
      </w:r>
    </w:p>
    <w:p w14:paraId="72747EE6" w14:textId="2A38D05E" w:rsidR="00087E05" w:rsidRPr="00B20B14" w:rsidRDefault="002110CC" w:rsidP="009414EA">
      <w:pPr>
        <w:spacing w:line="600" w:lineRule="exact"/>
        <w:ind w:firstLineChars="200" w:firstLine="560"/>
        <w:rPr>
          <w:sz w:val="28"/>
          <w:szCs w:val="28"/>
        </w:rPr>
      </w:pPr>
      <w:r>
        <w:rPr>
          <w:rFonts w:hint="eastAsia"/>
          <w:sz w:val="28"/>
          <w:szCs w:val="28"/>
        </w:rPr>
        <w:t>⑤</w:t>
      </w:r>
      <w:r>
        <w:rPr>
          <w:rFonts w:hint="eastAsia"/>
          <w:sz w:val="28"/>
          <w:szCs w:val="28"/>
        </w:rPr>
        <w:t xml:space="preserve"> </w:t>
      </w:r>
      <w:r w:rsidR="00087E05" w:rsidRPr="00B20B14">
        <w:rPr>
          <w:rFonts w:hint="eastAsia"/>
          <w:sz w:val="28"/>
          <w:szCs w:val="28"/>
        </w:rPr>
        <w:t>识别污染源排放特征污染物</w:t>
      </w:r>
      <w:proofErr w:type="gramStart"/>
      <w:r w:rsidR="00087E05" w:rsidRPr="00B20B14">
        <w:rPr>
          <w:rFonts w:hint="eastAsia"/>
          <w:sz w:val="28"/>
          <w:szCs w:val="28"/>
        </w:rPr>
        <w:t>到受鉴农用</w:t>
      </w:r>
      <w:proofErr w:type="gramEnd"/>
      <w:r w:rsidR="00087E05" w:rsidRPr="00B20B14">
        <w:rPr>
          <w:rFonts w:hint="eastAsia"/>
          <w:sz w:val="28"/>
          <w:szCs w:val="28"/>
        </w:rPr>
        <w:t>地土壤的迁移转化路径，分析特征污染物在传输介质中的释放、迁移、转化的机制和范围，</w:t>
      </w:r>
      <w:r w:rsidR="00AB39B8" w:rsidRPr="00B20B14">
        <w:rPr>
          <w:rFonts w:hint="eastAsia"/>
          <w:sz w:val="28"/>
          <w:szCs w:val="28"/>
        </w:rPr>
        <w:lastRenderedPageBreak/>
        <w:t>明确污染</w:t>
      </w:r>
      <w:r w:rsidR="00087E05" w:rsidRPr="00B20B14">
        <w:rPr>
          <w:rFonts w:hint="eastAsia"/>
          <w:sz w:val="28"/>
          <w:szCs w:val="28"/>
        </w:rPr>
        <w:t>途径</w:t>
      </w:r>
      <w:r w:rsidR="00E10831" w:rsidRPr="00B20B14">
        <w:rPr>
          <w:rFonts w:hint="eastAsia"/>
          <w:sz w:val="28"/>
          <w:szCs w:val="28"/>
        </w:rPr>
        <w:t>；</w:t>
      </w:r>
    </w:p>
    <w:p w14:paraId="7A35403A" w14:textId="37E0E0C8" w:rsidR="00087E05" w:rsidRPr="00B20B14" w:rsidRDefault="002110CC" w:rsidP="009414EA">
      <w:pPr>
        <w:spacing w:line="600" w:lineRule="exact"/>
        <w:ind w:firstLineChars="200" w:firstLine="560"/>
        <w:rPr>
          <w:sz w:val="28"/>
          <w:szCs w:val="28"/>
        </w:rPr>
      </w:pPr>
      <w:r>
        <w:rPr>
          <w:rFonts w:hint="eastAsia"/>
          <w:sz w:val="28"/>
          <w:szCs w:val="28"/>
        </w:rPr>
        <w:t>⑥</w:t>
      </w:r>
      <w:r>
        <w:rPr>
          <w:rFonts w:hint="eastAsia"/>
          <w:sz w:val="28"/>
          <w:szCs w:val="28"/>
        </w:rPr>
        <w:t xml:space="preserve"> </w:t>
      </w:r>
      <w:r w:rsidR="00087E05" w:rsidRPr="00B20B14">
        <w:rPr>
          <w:rFonts w:hint="eastAsia"/>
          <w:sz w:val="28"/>
          <w:szCs w:val="28"/>
        </w:rPr>
        <w:t>根据文献资料、监测数据、理论分析及现场</w:t>
      </w:r>
      <w:r w:rsidR="00C2386E" w:rsidRPr="00B20B14">
        <w:rPr>
          <w:rFonts w:hint="eastAsia"/>
          <w:sz w:val="28"/>
          <w:szCs w:val="28"/>
        </w:rPr>
        <w:t>实验</w:t>
      </w:r>
      <w:r w:rsidR="00087E05" w:rsidRPr="00B20B14">
        <w:rPr>
          <w:rFonts w:hint="eastAsia"/>
          <w:sz w:val="28"/>
          <w:szCs w:val="28"/>
        </w:rPr>
        <w:t>结果，判定环境</w:t>
      </w:r>
      <w:proofErr w:type="gramStart"/>
      <w:r w:rsidR="00087E05" w:rsidRPr="00B20B14">
        <w:rPr>
          <w:rFonts w:hint="eastAsia"/>
          <w:sz w:val="28"/>
          <w:szCs w:val="28"/>
        </w:rPr>
        <w:t>中特征</w:t>
      </w:r>
      <w:proofErr w:type="gramEnd"/>
      <w:r w:rsidR="00087E05" w:rsidRPr="00B20B14">
        <w:rPr>
          <w:rFonts w:hint="eastAsia"/>
          <w:sz w:val="28"/>
          <w:szCs w:val="28"/>
        </w:rPr>
        <w:t>污染物暴露</w:t>
      </w:r>
      <w:proofErr w:type="gramStart"/>
      <w:r w:rsidR="00087E05" w:rsidRPr="00B20B14">
        <w:rPr>
          <w:rFonts w:hint="eastAsia"/>
          <w:sz w:val="28"/>
          <w:szCs w:val="28"/>
        </w:rPr>
        <w:t>与受鉴农用</w:t>
      </w:r>
      <w:proofErr w:type="gramEnd"/>
      <w:r w:rsidR="00087E05" w:rsidRPr="00B20B14">
        <w:rPr>
          <w:rFonts w:hint="eastAsia"/>
          <w:sz w:val="28"/>
          <w:szCs w:val="28"/>
        </w:rPr>
        <w:t>地土壤污染间的合理性、一致性和特异性，根据历史调查、监测资料及其它证据证明时间合理性；</w:t>
      </w:r>
    </w:p>
    <w:p w14:paraId="67EDE8E1" w14:textId="57AABC40" w:rsidR="00087E05" w:rsidRPr="00B20B14" w:rsidRDefault="002110CC" w:rsidP="009414EA">
      <w:pPr>
        <w:spacing w:line="600" w:lineRule="exact"/>
        <w:ind w:firstLineChars="200" w:firstLine="560"/>
        <w:rPr>
          <w:sz w:val="28"/>
          <w:szCs w:val="28"/>
        </w:rPr>
      </w:pPr>
      <w:r>
        <w:rPr>
          <w:rFonts w:hint="eastAsia"/>
          <w:sz w:val="28"/>
          <w:szCs w:val="28"/>
        </w:rPr>
        <w:t>⑦</w:t>
      </w:r>
      <w:r>
        <w:rPr>
          <w:rFonts w:hint="eastAsia"/>
          <w:sz w:val="28"/>
          <w:szCs w:val="28"/>
        </w:rPr>
        <w:t xml:space="preserve"> </w:t>
      </w:r>
      <w:r w:rsidR="00B62A12">
        <w:rPr>
          <w:rFonts w:hint="eastAsia"/>
          <w:sz w:val="28"/>
          <w:szCs w:val="28"/>
        </w:rPr>
        <w:t>运用</w:t>
      </w:r>
      <w:r w:rsidR="00087E05" w:rsidRPr="00B20B14">
        <w:rPr>
          <w:rFonts w:hint="eastAsia"/>
          <w:sz w:val="28"/>
          <w:szCs w:val="28"/>
        </w:rPr>
        <w:t>多元统计分析技术、构建数学模型等方法，分析不同污染源（或污染物）的贡献率，</w:t>
      </w:r>
      <w:r w:rsidR="00B62A12">
        <w:rPr>
          <w:rFonts w:hint="eastAsia"/>
          <w:sz w:val="28"/>
          <w:szCs w:val="28"/>
        </w:rPr>
        <w:t>结合现场调查和其他资料，综合</w:t>
      </w:r>
      <w:r w:rsidR="00087E05" w:rsidRPr="00B20B14">
        <w:rPr>
          <w:rFonts w:hint="eastAsia"/>
          <w:sz w:val="28"/>
          <w:szCs w:val="28"/>
        </w:rPr>
        <w:t>确定各类污染行为的原因力；</w:t>
      </w:r>
    </w:p>
    <w:p w14:paraId="7EB3E061" w14:textId="59F4B375" w:rsidR="000A3CE5" w:rsidRPr="000A3CE5" w:rsidRDefault="00087E05" w:rsidP="009414EA">
      <w:pPr>
        <w:spacing w:line="600" w:lineRule="exact"/>
        <w:ind w:firstLineChars="200" w:firstLine="560"/>
        <w:rPr>
          <w:sz w:val="28"/>
          <w:szCs w:val="28"/>
        </w:rPr>
      </w:pPr>
      <w:r w:rsidRPr="00B20B14">
        <w:rPr>
          <w:rFonts w:hint="eastAsia"/>
          <w:sz w:val="28"/>
          <w:szCs w:val="28"/>
        </w:rPr>
        <w:t>综合上述情况，</w:t>
      </w:r>
      <w:r w:rsidR="000A3CE5" w:rsidRPr="000A3CE5">
        <w:rPr>
          <w:rFonts w:hint="eastAsia"/>
          <w:sz w:val="28"/>
          <w:szCs w:val="28"/>
        </w:rPr>
        <w:t>进行科学分析，做出因果关系判断。</w:t>
      </w:r>
      <w:r w:rsidR="00D146B3" w:rsidRPr="00D146B3">
        <w:rPr>
          <w:rFonts w:hint="eastAsia"/>
          <w:sz w:val="28"/>
          <w:szCs w:val="28"/>
        </w:rPr>
        <w:t>同时具备下列条件，可认定污染行为与农用地土壤污染之间具有因果关系：</w:t>
      </w:r>
      <w:r w:rsidR="00D146B3">
        <w:rPr>
          <w:rFonts w:ascii="宋体" w:hAnsi="宋体" w:cs="宋体" w:hint="eastAsia"/>
          <w:sz w:val="28"/>
          <w:szCs w:val="28"/>
        </w:rPr>
        <w:t xml:space="preserve">① </w:t>
      </w:r>
      <w:r w:rsidR="00D146B3" w:rsidRPr="00D146B3">
        <w:rPr>
          <w:rFonts w:hint="eastAsia"/>
          <w:sz w:val="28"/>
          <w:szCs w:val="28"/>
        </w:rPr>
        <w:t>在农用地土壤中检测</w:t>
      </w:r>
      <w:proofErr w:type="gramStart"/>
      <w:r w:rsidR="00D146B3" w:rsidRPr="00D146B3">
        <w:rPr>
          <w:rFonts w:hint="eastAsia"/>
          <w:sz w:val="28"/>
          <w:szCs w:val="28"/>
        </w:rPr>
        <w:t>出特征</w:t>
      </w:r>
      <w:proofErr w:type="gramEnd"/>
      <w:r w:rsidR="00D146B3" w:rsidRPr="00D146B3">
        <w:rPr>
          <w:rFonts w:hint="eastAsia"/>
          <w:sz w:val="28"/>
          <w:szCs w:val="28"/>
        </w:rPr>
        <w:t>污染物，且含量超出国家、地方、行业标准中最严限值，或者超出对照区含量；</w:t>
      </w:r>
      <w:r w:rsidR="00D146B3">
        <w:rPr>
          <w:rFonts w:hint="eastAsia"/>
          <w:sz w:val="28"/>
          <w:szCs w:val="28"/>
        </w:rPr>
        <w:t>②</w:t>
      </w:r>
      <w:r w:rsidR="00D146B3">
        <w:rPr>
          <w:rFonts w:hint="eastAsia"/>
          <w:sz w:val="28"/>
          <w:szCs w:val="28"/>
        </w:rPr>
        <w:t xml:space="preserve"> </w:t>
      </w:r>
      <w:r w:rsidR="00D146B3" w:rsidRPr="00D146B3">
        <w:rPr>
          <w:rFonts w:hint="eastAsia"/>
          <w:sz w:val="28"/>
          <w:szCs w:val="28"/>
        </w:rPr>
        <w:t>疑似土壤污染责任人存在向农用地土壤排放或者增加特征污染物的可能</w:t>
      </w:r>
      <w:r w:rsidR="00D146B3">
        <w:rPr>
          <w:rFonts w:hint="eastAsia"/>
          <w:sz w:val="28"/>
          <w:szCs w:val="28"/>
        </w:rPr>
        <w:t>；③</w:t>
      </w:r>
      <w:r w:rsidR="00D146B3" w:rsidRPr="00D146B3">
        <w:rPr>
          <w:rFonts w:hint="eastAsia"/>
          <w:sz w:val="28"/>
          <w:szCs w:val="28"/>
        </w:rPr>
        <w:t>无其他相似污染源，或者相似污染源对受污染农用地土壤的影响可以排除或者忽略；</w:t>
      </w:r>
      <w:r w:rsidR="00D146B3">
        <w:rPr>
          <w:rFonts w:hint="eastAsia"/>
          <w:sz w:val="28"/>
          <w:szCs w:val="28"/>
        </w:rPr>
        <w:t>④</w:t>
      </w:r>
      <w:r w:rsidR="00D146B3">
        <w:rPr>
          <w:rFonts w:hint="eastAsia"/>
          <w:sz w:val="28"/>
          <w:szCs w:val="28"/>
        </w:rPr>
        <w:t xml:space="preserve"> </w:t>
      </w:r>
      <w:r w:rsidR="00D146B3" w:rsidRPr="00D146B3">
        <w:rPr>
          <w:rFonts w:hint="eastAsia"/>
          <w:sz w:val="28"/>
          <w:szCs w:val="28"/>
        </w:rPr>
        <w:t>受污染农用地土壤可以</w:t>
      </w:r>
      <w:proofErr w:type="gramStart"/>
      <w:r w:rsidR="00D146B3" w:rsidRPr="00D146B3">
        <w:rPr>
          <w:rFonts w:hint="eastAsia"/>
          <w:sz w:val="28"/>
          <w:szCs w:val="28"/>
        </w:rPr>
        <w:t>排除仅</w:t>
      </w:r>
      <w:proofErr w:type="gramEnd"/>
      <w:r w:rsidR="00D146B3" w:rsidRPr="00D146B3">
        <w:rPr>
          <w:rFonts w:hint="eastAsia"/>
          <w:sz w:val="28"/>
          <w:szCs w:val="28"/>
        </w:rPr>
        <w:t>受气候变化、自然灾害、高背景值等非人为因素的影响。不能同时符合上述判定条件的，应当得出不存在或者无法认定因果关系的意见。</w:t>
      </w:r>
      <w:r w:rsidR="000A3CE5" w:rsidRPr="000A3CE5">
        <w:rPr>
          <w:rFonts w:hint="eastAsia"/>
          <w:sz w:val="28"/>
          <w:szCs w:val="28"/>
        </w:rPr>
        <w:t xml:space="preserve"> </w:t>
      </w:r>
    </w:p>
    <w:p w14:paraId="314D1838" w14:textId="75612BC4" w:rsidR="000D2DEF" w:rsidRDefault="000D2DEF" w:rsidP="009414EA">
      <w:pPr>
        <w:spacing w:line="600" w:lineRule="exact"/>
        <w:rPr>
          <w:rFonts w:eastAsiaTheme="minorEastAsia"/>
          <w:sz w:val="28"/>
          <w:szCs w:val="28"/>
        </w:rPr>
      </w:pPr>
      <w:r>
        <w:rPr>
          <w:rFonts w:eastAsiaTheme="minorEastAsia"/>
          <w:sz w:val="28"/>
          <w:szCs w:val="28"/>
        </w:rPr>
        <w:t xml:space="preserve">2.2.4 </w:t>
      </w:r>
      <w:r>
        <w:rPr>
          <w:rFonts w:eastAsiaTheme="minorEastAsia" w:hint="eastAsia"/>
          <w:sz w:val="28"/>
          <w:szCs w:val="28"/>
        </w:rPr>
        <w:t>责任人</w:t>
      </w:r>
      <w:r w:rsidR="00CC3932">
        <w:rPr>
          <w:rFonts w:eastAsiaTheme="minorEastAsia" w:hint="eastAsia"/>
          <w:sz w:val="28"/>
          <w:szCs w:val="28"/>
        </w:rPr>
        <w:t>认定</w:t>
      </w:r>
    </w:p>
    <w:p w14:paraId="1486A9EE" w14:textId="632D28E1" w:rsidR="000D2DEF" w:rsidRDefault="00782DF8" w:rsidP="009414EA">
      <w:pPr>
        <w:spacing w:line="600" w:lineRule="exact"/>
        <w:ind w:firstLineChars="200" w:firstLine="560"/>
        <w:rPr>
          <w:sz w:val="28"/>
          <w:szCs w:val="28"/>
        </w:rPr>
      </w:pPr>
      <w:r w:rsidRPr="00782DF8">
        <w:rPr>
          <w:rFonts w:hint="eastAsia"/>
          <w:sz w:val="28"/>
          <w:szCs w:val="28"/>
        </w:rPr>
        <w:t>根据因果关系判定结果，污染源与受污染农用地土壤具有因果关系，且污染源能明确指向特定单位或个人的，则该单位或个人是受污染农用地的责任人；若不能明确指向特定单位或个人的，则应进一步调查取证查找污染责任人。</w:t>
      </w:r>
    </w:p>
    <w:p w14:paraId="4A973145" w14:textId="128118A3" w:rsidR="000D2DEF" w:rsidRPr="00B20B14" w:rsidRDefault="000D2DEF" w:rsidP="009414EA">
      <w:pPr>
        <w:spacing w:line="600" w:lineRule="exact"/>
        <w:rPr>
          <w:rFonts w:eastAsia="黑体"/>
          <w:sz w:val="28"/>
          <w:szCs w:val="28"/>
        </w:rPr>
      </w:pPr>
      <w:r w:rsidRPr="00B20B14">
        <w:rPr>
          <w:rFonts w:eastAsia="黑体"/>
          <w:sz w:val="28"/>
          <w:szCs w:val="28"/>
        </w:rPr>
        <w:t>2.</w:t>
      </w:r>
      <w:r>
        <w:rPr>
          <w:rFonts w:eastAsia="黑体"/>
          <w:sz w:val="28"/>
          <w:szCs w:val="28"/>
        </w:rPr>
        <w:t>3</w:t>
      </w:r>
      <w:r w:rsidRPr="00B20B14">
        <w:rPr>
          <w:rFonts w:eastAsia="黑体"/>
          <w:sz w:val="28"/>
          <w:szCs w:val="28"/>
        </w:rPr>
        <w:t xml:space="preserve">  </w:t>
      </w:r>
      <w:r>
        <w:rPr>
          <w:rFonts w:eastAsia="黑体" w:hint="eastAsia"/>
          <w:sz w:val="28"/>
          <w:szCs w:val="28"/>
        </w:rPr>
        <w:t>责任份额划分</w:t>
      </w:r>
    </w:p>
    <w:p w14:paraId="0D31CD21" w14:textId="791DF872" w:rsidR="000D2DEF" w:rsidRDefault="009D3439" w:rsidP="009414EA">
      <w:pPr>
        <w:spacing w:line="600" w:lineRule="exact"/>
        <w:rPr>
          <w:sz w:val="28"/>
          <w:szCs w:val="28"/>
        </w:rPr>
      </w:pPr>
      <w:r>
        <w:rPr>
          <w:sz w:val="28"/>
          <w:szCs w:val="28"/>
        </w:rPr>
        <w:t xml:space="preserve">2.3.1 </w:t>
      </w:r>
      <w:r w:rsidR="003216A4">
        <w:rPr>
          <w:rFonts w:hint="eastAsia"/>
          <w:sz w:val="28"/>
          <w:szCs w:val="28"/>
        </w:rPr>
        <w:t>风险管控费用</w:t>
      </w:r>
    </w:p>
    <w:p w14:paraId="6299760B" w14:textId="022D6C1C" w:rsidR="009247E2" w:rsidRDefault="00251D3D" w:rsidP="009414EA">
      <w:pPr>
        <w:adjustRightInd w:val="0"/>
        <w:snapToGrid w:val="0"/>
        <w:spacing w:line="600" w:lineRule="exact"/>
        <w:ind w:firstLineChars="200" w:firstLine="560"/>
        <w:rPr>
          <w:sz w:val="28"/>
          <w:szCs w:val="28"/>
        </w:rPr>
      </w:pPr>
      <w:r>
        <w:rPr>
          <w:rFonts w:hint="eastAsia"/>
          <w:sz w:val="28"/>
          <w:szCs w:val="28"/>
        </w:rPr>
        <w:lastRenderedPageBreak/>
        <w:t>农用地土壤</w:t>
      </w:r>
      <w:r w:rsidR="00173F7F">
        <w:rPr>
          <w:rFonts w:hint="eastAsia"/>
          <w:sz w:val="28"/>
          <w:szCs w:val="28"/>
        </w:rPr>
        <w:t>受</w:t>
      </w:r>
      <w:r>
        <w:rPr>
          <w:rFonts w:hint="eastAsia"/>
          <w:sz w:val="28"/>
          <w:szCs w:val="28"/>
        </w:rPr>
        <w:t>污染后，应立即</w:t>
      </w:r>
      <w:r w:rsidR="00173F7F">
        <w:rPr>
          <w:rFonts w:hint="eastAsia"/>
          <w:sz w:val="28"/>
          <w:szCs w:val="28"/>
        </w:rPr>
        <w:t>组织开展应急调查，并采取</w:t>
      </w:r>
      <w:r w:rsidR="00BD5573">
        <w:rPr>
          <w:rFonts w:hint="eastAsia"/>
          <w:sz w:val="28"/>
          <w:szCs w:val="28"/>
        </w:rPr>
        <w:t>风险管控</w:t>
      </w:r>
      <w:r w:rsidR="00173F7F">
        <w:rPr>
          <w:rFonts w:hint="eastAsia"/>
          <w:sz w:val="28"/>
          <w:szCs w:val="28"/>
        </w:rPr>
        <w:t>措施，</w:t>
      </w:r>
      <w:r w:rsidR="00C53189">
        <w:rPr>
          <w:rFonts w:hint="eastAsia"/>
          <w:sz w:val="28"/>
          <w:szCs w:val="28"/>
        </w:rPr>
        <w:t>阻止污染物进一步迁移、扩散，</w:t>
      </w:r>
      <w:r w:rsidR="00173F7F">
        <w:rPr>
          <w:rFonts w:hint="eastAsia"/>
          <w:sz w:val="28"/>
          <w:szCs w:val="28"/>
        </w:rPr>
        <w:t>降低土壤污染</w:t>
      </w:r>
      <w:r w:rsidR="009247E2">
        <w:rPr>
          <w:rFonts w:hint="eastAsia"/>
          <w:sz w:val="28"/>
          <w:szCs w:val="28"/>
        </w:rPr>
        <w:t>范围</w:t>
      </w:r>
      <w:r w:rsidR="001D1ACA">
        <w:rPr>
          <w:rFonts w:hint="eastAsia"/>
          <w:sz w:val="28"/>
          <w:szCs w:val="28"/>
        </w:rPr>
        <w:t>进一步</w:t>
      </w:r>
      <w:r w:rsidR="00173F7F">
        <w:rPr>
          <w:rFonts w:hint="eastAsia"/>
          <w:sz w:val="28"/>
          <w:szCs w:val="28"/>
        </w:rPr>
        <w:t>扩大</w:t>
      </w:r>
      <w:r w:rsidR="009247E2">
        <w:rPr>
          <w:rFonts w:hint="eastAsia"/>
          <w:sz w:val="28"/>
          <w:szCs w:val="28"/>
        </w:rPr>
        <w:t>的</w:t>
      </w:r>
      <w:r w:rsidR="00173F7F">
        <w:rPr>
          <w:rFonts w:hint="eastAsia"/>
          <w:sz w:val="28"/>
          <w:szCs w:val="28"/>
        </w:rPr>
        <w:t>风险</w:t>
      </w:r>
      <w:r w:rsidR="009247E2">
        <w:rPr>
          <w:rFonts w:hint="eastAsia"/>
          <w:sz w:val="28"/>
          <w:szCs w:val="28"/>
        </w:rPr>
        <w:t>。</w:t>
      </w:r>
    </w:p>
    <w:p w14:paraId="09766003" w14:textId="345263AE" w:rsidR="003216A4" w:rsidRDefault="003D241F" w:rsidP="009414EA">
      <w:pPr>
        <w:adjustRightInd w:val="0"/>
        <w:snapToGrid w:val="0"/>
        <w:spacing w:line="600" w:lineRule="exact"/>
        <w:ind w:firstLineChars="200" w:firstLine="560"/>
        <w:rPr>
          <w:sz w:val="28"/>
          <w:szCs w:val="28"/>
        </w:rPr>
      </w:pPr>
      <w:r w:rsidRPr="003D241F">
        <w:rPr>
          <w:rFonts w:hint="eastAsia"/>
          <w:sz w:val="28"/>
          <w:szCs w:val="28"/>
        </w:rPr>
        <w:t>土壤污染风险管</w:t>
      </w:r>
      <w:proofErr w:type="gramStart"/>
      <w:r w:rsidRPr="003D241F">
        <w:rPr>
          <w:rFonts w:hint="eastAsia"/>
          <w:sz w:val="28"/>
          <w:szCs w:val="28"/>
        </w:rPr>
        <w:t>控费用</w:t>
      </w:r>
      <w:proofErr w:type="gramEnd"/>
      <w:r w:rsidRPr="003D241F">
        <w:rPr>
          <w:rFonts w:hint="eastAsia"/>
          <w:sz w:val="28"/>
          <w:szCs w:val="28"/>
        </w:rPr>
        <w:t>包括土壤污染状况调查、土壤污染风险评估、风险管控、风险管</w:t>
      </w:r>
      <w:proofErr w:type="gramStart"/>
      <w:r w:rsidRPr="003D241F">
        <w:rPr>
          <w:rFonts w:hint="eastAsia"/>
          <w:sz w:val="28"/>
          <w:szCs w:val="28"/>
        </w:rPr>
        <w:t>控效果</w:t>
      </w:r>
      <w:proofErr w:type="gramEnd"/>
      <w:r w:rsidRPr="003D241F">
        <w:rPr>
          <w:rFonts w:hint="eastAsia"/>
          <w:sz w:val="28"/>
          <w:szCs w:val="28"/>
        </w:rPr>
        <w:t>评估等费用，风险管</w:t>
      </w:r>
      <w:proofErr w:type="gramStart"/>
      <w:r w:rsidRPr="003D241F">
        <w:rPr>
          <w:rFonts w:hint="eastAsia"/>
          <w:sz w:val="28"/>
          <w:szCs w:val="28"/>
        </w:rPr>
        <w:t>控费用</w:t>
      </w:r>
      <w:proofErr w:type="gramEnd"/>
      <w:r w:rsidRPr="003D241F">
        <w:rPr>
          <w:rFonts w:hint="eastAsia"/>
          <w:sz w:val="28"/>
          <w:szCs w:val="28"/>
        </w:rPr>
        <w:t>可根据具体措施和实际支出据实核算。</w:t>
      </w:r>
    </w:p>
    <w:p w14:paraId="24C78B1C" w14:textId="2CE6D71D" w:rsidR="009C179C" w:rsidRDefault="009C179C" w:rsidP="009C179C">
      <w:pPr>
        <w:spacing w:line="600" w:lineRule="exact"/>
        <w:rPr>
          <w:sz w:val="28"/>
          <w:szCs w:val="28"/>
        </w:rPr>
      </w:pPr>
      <w:r>
        <w:rPr>
          <w:sz w:val="28"/>
          <w:szCs w:val="28"/>
        </w:rPr>
        <w:t xml:space="preserve">2.3.2 </w:t>
      </w:r>
      <w:r>
        <w:rPr>
          <w:rFonts w:hint="eastAsia"/>
          <w:sz w:val="28"/>
          <w:szCs w:val="28"/>
        </w:rPr>
        <w:t>修复费用</w:t>
      </w:r>
    </w:p>
    <w:p w14:paraId="04E9C2B7" w14:textId="2E38CA08" w:rsidR="00D43CB1" w:rsidRDefault="009C179C" w:rsidP="00D43CB1">
      <w:pPr>
        <w:adjustRightInd w:val="0"/>
        <w:snapToGrid w:val="0"/>
        <w:spacing w:line="600" w:lineRule="exact"/>
        <w:ind w:firstLine="570"/>
        <w:rPr>
          <w:sz w:val="28"/>
          <w:szCs w:val="28"/>
        </w:rPr>
      </w:pPr>
      <w:r>
        <w:rPr>
          <w:sz w:val="28"/>
          <w:szCs w:val="28"/>
        </w:rPr>
        <w:t>受污染农用地土壤</w:t>
      </w:r>
      <w:r w:rsidRPr="009C179C">
        <w:rPr>
          <w:rFonts w:hint="eastAsia"/>
          <w:sz w:val="28"/>
          <w:szCs w:val="28"/>
        </w:rPr>
        <w:t>可以采用修复技术恢复农用地土壤环境原有状态的</w:t>
      </w:r>
      <w:r>
        <w:rPr>
          <w:rFonts w:hint="eastAsia"/>
          <w:sz w:val="28"/>
          <w:szCs w:val="28"/>
        </w:rPr>
        <w:t>，采取修复措施期间产生的费用包括损害</w:t>
      </w:r>
      <w:r w:rsidR="002D47D7">
        <w:rPr>
          <w:rFonts w:hint="eastAsia"/>
          <w:sz w:val="28"/>
          <w:szCs w:val="28"/>
        </w:rPr>
        <w:t>当季</w:t>
      </w:r>
      <w:r>
        <w:rPr>
          <w:rFonts w:hint="eastAsia"/>
          <w:sz w:val="28"/>
          <w:szCs w:val="28"/>
        </w:rPr>
        <w:t>的</w:t>
      </w:r>
      <w:r w:rsidR="002D47D7">
        <w:rPr>
          <w:rFonts w:hint="eastAsia"/>
          <w:sz w:val="28"/>
          <w:szCs w:val="28"/>
        </w:rPr>
        <w:t>农产品损失、修复</w:t>
      </w:r>
      <w:r>
        <w:rPr>
          <w:rFonts w:hint="eastAsia"/>
          <w:sz w:val="28"/>
          <w:szCs w:val="28"/>
        </w:rPr>
        <w:t>费用及期间损失。</w:t>
      </w:r>
      <w:r w:rsidR="00D43CB1">
        <w:rPr>
          <w:rFonts w:hint="eastAsia"/>
          <w:sz w:val="28"/>
          <w:szCs w:val="28"/>
        </w:rPr>
        <w:t>期间损害能通过补偿性修复措施补偿的，期间损失以修复费用计。</w:t>
      </w:r>
    </w:p>
    <w:p w14:paraId="13073B48" w14:textId="52B8CA3D" w:rsidR="009D3439" w:rsidRDefault="00D43CB1" w:rsidP="00D43CB1">
      <w:pPr>
        <w:adjustRightInd w:val="0"/>
        <w:snapToGrid w:val="0"/>
        <w:spacing w:line="600" w:lineRule="exact"/>
        <w:ind w:firstLine="570"/>
        <w:rPr>
          <w:sz w:val="28"/>
          <w:szCs w:val="28"/>
        </w:rPr>
      </w:pPr>
      <w:r>
        <w:rPr>
          <w:rFonts w:hint="eastAsia"/>
          <w:sz w:val="28"/>
          <w:szCs w:val="28"/>
        </w:rPr>
        <w:t>修复费用</w:t>
      </w:r>
      <w:r w:rsidR="00CB23A9">
        <w:rPr>
          <w:rFonts w:hint="eastAsia"/>
          <w:sz w:val="28"/>
          <w:szCs w:val="28"/>
        </w:rPr>
        <w:t>包括直接费用和间接费用。</w:t>
      </w:r>
      <w:r w:rsidR="00CB23A9" w:rsidRPr="00CB23A9">
        <w:rPr>
          <w:rFonts w:hint="eastAsia"/>
          <w:sz w:val="28"/>
          <w:szCs w:val="28"/>
        </w:rPr>
        <w:t>直接费用为修复技术实施所需要的费用，可选择费用明细法、市场价值法、影子工程法、工程定额、机会成本法、虚拟治理成本法的一种或几种，辅以类比法、专家评判法等进行估算，修复措施已经完成或正在进行的，以实际发生费用计算。间接费用为修复方案编制费，监测检测费，恢复效果评估费，监管费用，清理费用，处理处置费等，以实际发生或预计产生的费用计算。</w:t>
      </w:r>
    </w:p>
    <w:p w14:paraId="4D9BA8DE" w14:textId="59BED9D7" w:rsidR="00D43CB1" w:rsidRDefault="0021400A" w:rsidP="0021400A">
      <w:pPr>
        <w:adjustRightInd w:val="0"/>
        <w:snapToGrid w:val="0"/>
        <w:spacing w:line="600" w:lineRule="exact"/>
        <w:rPr>
          <w:sz w:val="28"/>
          <w:szCs w:val="28"/>
        </w:rPr>
      </w:pPr>
      <w:r>
        <w:rPr>
          <w:sz w:val="28"/>
          <w:szCs w:val="28"/>
        </w:rPr>
        <w:t xml:space="preserve">2.3.1.2 </w:t>
      </w:r>
      <w:r>
        <w:rPr>
          <w:sz w:val="28"/>
          <w:szCs w:val="28"/>
        </w:rPr>
        <w:t>修复方案筛选</w:t>
      </w:r>
    </w:p>
    <w:p w14:paraId="745A578F" w14:textId="79FA9B59" w:rsidR="00841976" w:rsidRDefault="0021400A" w:rsidP="00016C28">
      <w:pPr>
        <w:adjustRightInd w:val="0"/>
        <w:snapToGrid w:val="0"/>
        <w:spacing w:line="600" w:lineRule="exact"/>
        <w:rPr>
          <w:sz w:val="28"/>
          <w:szCs w:val="28"/>
        </w:rPr>
      </w:pPr>
      <w:r>
        <w:rPr>
          <w:rFonts w:hint="eastAsia"/>
          <w:sz w:val="28"/>
          <w:szCs w:val="28"/>
        </w:rPr>
        <w:t xml:space="preserve"> </w:t>
      </w:r>
      <w:r>
        <w:rPr>
          <w:sz w:val="28"/>
          <w:szCs w:val="28"/>
        </w:rPr>
        <w:t xml:space="preserve">   </w:t>
      </w:r>
      <w:r w:rsidR="00841976">
        <w:rPr>
          <w:sz w:val="28"/>
          <w:szCs w:val="28"/>
        </w:rPr>
        <w:t>土壤修复技术包括物理修复，化学修复以及生物修复技术。每一种类型的修复技术均</w:t>
      </w:r>
      <w:r w:rsidR="00C53189">
        <w:rPr>
          <w:sz w:val="28"/>
          <w:szCs w:val="28"/>
        </w:rPr>
        <w:t>有适用要求，需要结合农用地土壤特点，现场调查情况确定可能采取的修复技术，分析评价每种技术的修复效果、可行性、可操作性及处理成本等，进行方案筛选，确定最终修复方案。</w:t>
      </w:r>
    </w:p>
    <w:p w14:paraId="563B73D8" w14:textId="61A6015B" w:rsidR="00C53189" w:rsidRPr="009D3439" w:rsidRDefault="00016C28" w:rsidP="00C53189">
      <w:pPr>
        <w:adjustRightInd w:val="0"/>
        <w:snapToGrid w:val="0"/>
        <w:spacing w:line="600" w:lineRule="exact"/>
        <w:ind w:firstLineChars="200" w:firstLine="560"/>
        <w:rPr>
          <w:sz w:val="28"/>
          <w:szCs w:val="28"/>
        </w:rPr>
      </w:pPr>
      <w:r>
        <w:rPr>
          <w:sz w:val="28"/>
          <w:szCs w:val="28"/>
        </w:rPr>
        <w:lastRenderedPageBreak/>
        <w:t>修复方案的筛选应按照以下</w:t>
      </w:r>
      <w:r w:rsidR="00C53189">
        <w:rPr>
          <w:rFonts w:hint="eastAsia"/>
          <w:sz w:val="28"/>
          <w:szCs w:val="28"/>
        </w:rPr>
        <w:t>程序</w:t>
      </w:r>
      <w:r w:rsidR="00C53189">
        <w:rPr>
          <w:sz w:val="28"/>
          <w:szCs w:val="28"/>
        </w:rPr>
        <w:t>展开</w:t>
      </w:r>
      <w:r>
        <w:rPr>
          <w:sz w:val="28"/>
          <w:szCs w:val="28"/>
        </w:rPr>
        <w:t>：</w:t>
      </w:r>
      <w:r>
        <w:rPr>
          <w:rFonts w:hint="eastAsia"/>
          <w:sz w:val="28"/>
          <w:szCs w:val="28"/>
        </w:rPr>
        <w:t>①</w:t>
      </w:r>
      <w:r w:rsidRPr="00016C28">
        <w:rPr>
          <w:rFonts w:hint="eastAsia"/>
          <w:sz w:val="28"/>
          <w:szCs w:val="28"/>
        </w:rPr>
        <w:t>修复模式确定。基于农用地土壤污染的特点，因地制宜地选择修复模式，如农艺调控模式、生物修复模式等。</w:t>
      </w:r>
      <w:r w:rsidR="00C53189">
        <w:rPr>
          <w:rFonts w:hint="eastAsia"/>
          <w:sz w:val="28"/>
          <w:szCs w:val="28"/>
        </w:rPr>
        <w:t>②</w:t>
      </w:r>
      <w:r w:rsidRPr="00016C28">
        <w:rPr>
          <w:rFonts w:hint="eastAsia"/>
          <w:sz w:val="28"/>
          <w:szCs w:val="28"/>
        </w:rPr>
        <w:t>修复</w:t>
      </w:r>
      <w:r>
        <w:rPr>
          <w:rFonts w:hint="eastAsia"/>
          <w:sz w:val="28"/>
          <w:szCs w:val="28"/>
        </w:rPr>
        <w:t>技术筛选</w:t>
      </w:r>
      <w:r w:rsidRPr="00016C28">
        <w:rPr>
          <w:rFonts w:hint="eastAsia"/>
          <w:sz w:val="28"/>
          <w:szCs w:val="28"/>
        </w:rPr>
        <w:t>。修复模式确定后，从该模式备选修复技术中，筛选潜在可用的技术，参考相似案例经验，结合农用地土壤污染特征、程度、范围，从技术、经济等方面对各项修复技术进行全面分析比较；或采用专家评分的方法，通过设置评价指标体系和权重，对不同修复技术进行评分排序，提出一种或多种备选修复技术。</w:t>
      </w:r>
      <w:r w:rsidR="00C53189">
        <w:rPr>
          <w:rFonts w:hint="eastAsia"/>
          <w:sz w:val="28"/>
          <w:szCs w:val="28"/>
        </w:rPr>
        <w:t>③</w:t>
      </w:r>
      <w:r w:rsidR="00C53189" w:rsidRPr="00C53189">
        <w:rPr>
          <w:rFonts w:hint="eastAsia"/>
          <w:sz w:val="28"/>
          <w:szCs w:val="28"/>
        </w:rPr>
        <w:t>修复技术验证。对拟采用的修复技术进行可行性验证，选择与受污染农用地相似地块开展田间试验，或者在受污染农用地选择小块土壤开展田间试验。修复技术已有田间应用案例的，可组织专家通过分析案例数据和报告等进行技术论证，通过论证后，可不再开展田间试验。</w:t>
      </w:r>
      <w:r w:rsidR="00C53189">
        <w:rPr>
          <w:rFonts w:hint="eastAsia"/>
          <w:sz w:val="28"/>
          <w:szCs w:val="28"/>
        </w:rPr>
        <w:t>④</w:t>
      </w:r>
      <w:r w:rsidR="00C53189" w:rsidRPr="00C53189">
        <w:rPr>
          <w:rFonts w:hint="eastAsia"/>
          <w:sz w:val="28"/>
          <w:szCs w:val="28"/>
        </w:rPr>
        <w:t>修复技术确认。综合经济可行性等因素，确定受污染农用地修复技术。</w:t>
      </w:r>
    </w:p>
    <w:p w14:paraId="1D7325FF" w14:textId="3B97ADF2" w:rsidR="009247E2" w:rsidRDefault="009247E2" w:rsidP="009247E2">
      <w:pPr>
        <w:spacing w:line="600" w:lineRule="exact"/>
        <w:rPr>
          <w:sz w:val="28"/>
          <w:szCs w:val="28"/>
        </w:rPr>
      </w:pPr>
      <w:r>
        <w:rPr>
          <w:sz w:val="28"/>
          <w:szCs w:val="28"/>
        </w:rPr>
        <w:t xml:space="preserve">2.3.3 </w:t>
      </w:r>
      <w:r w:rsidR="00996F8F">
        <w:rPr>
          <w:rFonts w:hint="eastAsia"/>
          <w:sz w:val="28"/>
          <w:szCs w:val="28"/>
        </w:rPr>
        <w:t>土壤资源损失</w:t>
      </w:r>
    </w:p>
    <w:p w14:paraId="69B78832" w14:textId="53AB5964" w:rsidR="00016C28" w:rsidRDefault="00996F8F" w:rsidP="00BD5573">
      <w:pPr>
        <w:adjustRightInd w:val="0"/>
        <w:snapToGrid w:val="0"/>
        <w:spacing w:line="600" w:lineRule="exact"/>
        <w:ind w:firstLine="570"/>
        <w:rPr>
          <w:sz w:val="28"/>
          <w:szCs w:val="28"/>
        </w:rPr>
      </w:pPr>
      <w:r>
        <w:rPr>
          <w:rFonts w:hint="eastAsia"/>
          <w:sz w:val="28"/>
          <w:szCs w:val="28"/>
        </w:rPr>
        <w:t>处于</w:t>
      </w:r>
      <w:r>
        <w:rPr>
          <w:sz w:val="28"/>
          <w:szCs w:val="28"/>
        </w:rPr>
        <w:t>以下两种情形时，计算土壤资源损失：</w:t>
      </w:r>
      <w:r>
        <w:rPr>
          <w:rFonts w:hint="eastAsia"/>
          <w:sz w:val="28"/>
          <w:szCs w:val="28"/>
        </w:rPr>
        <w:t>①</w:t>
      </w:r>
      <w:r w:rsidRPr="00996F8F">
        <w:rPr>
          <w:rFonts w:hint="eastAsia"/>
          <w:sz w:val="28"/>
          <w:szCs w:val="28"/>
        </w:rPr>
        <w:t>不能通过修复技术恢复到农用地土壤环境原有状态的，或不能通过修复措施补偿期间损害的，采用资源环境价值评估方法对未予修复的生态服务功能进行计算；</w:t>
      </w:r>
      <w:r>
        <w:rPr>
          <w:rFonts w:hint="eastAsia"/>
          <w:sz w:val="28"/>
          <w:szCs w:val="28"/>
        </w:rPr>
        <w:t>②</w:t>
      </w:r>
      <w:r w:rsidRPr="00996F8F">
        <w:rPr>
          <w:rFonts w:hint="eastAsia"/>
          <w:sz w:val="28"/>
          <w:szCs w:val="28"/>
        </w:rPr>
        <w:t>农用地土壤环境发生永久性损害的，按资源环境价值评估方法，计算生态服务功能损失。</w:t>
      </w:r>
    </w:p>
    <w:p w14:paraId="79FBE00C" w14:textId="292CFC3B" w:rsidR="00121D5E" w:rsidRDefault="00121D5E" w:rsidP="00121D5E">
      <w:pPr>
        <w:spacing w:line="600" w:lineRule="exact"/>
        <w:rPr>
          <w:sz w:val="28"/>
          <w:szCs w:val="28"/>
        </w:rPr>
      </w:pPr>
      <w:r>
        <w:rPr>
          <w:sz w:val="28"/>
          <w:szCs w:val="28"/>
        </w:rPr>
        <w:t xml:space="preserve">2.3.3.1 </w:t>
      </w:r>
      <w:r>
        <w:rPr>
          <w:rFonts w:hint="eastAsia"/>
          <w:sz w:val="28"/>
          <w:szCs w:val="28"/>
        </w:rPr>
        <w:t>生态服务功能损失</w:t>
      </w:r>
    </w:p>
    <w:p w14:paraId="09B7FFD3" w14:textId="09BE1E40" w:rsidR="0021400A" w:rsidRPr="00121D5E" w:rsidRDefault="00121D5E" w:rsidP="00121D5E">
      <w:pPr>
        <w:adjustRightInd w:val="0"/>
        <w:snapToGrid w:val="0"/>
        <w:spacing w:line="600" w:lineRule="exact"/>
        <w:ind w:firstLineChars="200" w:firstLine="560"/>
        <w:rPr>
          <w:sz w:val="28"/>
          <w:szCs w:val="28"/>
        </w:rPr>
      </w:pPr>
      <w:r w:rsidRPr="00121D5E">
        <w:rPr>
          <w:rFonts w:hint="eastAsia"/>
          <w:sz w:val="28"/>
          <w:szCs w:val="28"/>
        </w:rPr>
        <w:t>根据受损区农用地土壤资源环境特性，原有主要生态服务功能，结合现场实际和专家意见，选择其中一项或几项进行计算。</w:t>
      </w:r>
      <w:r>
        <w:rPr>
          <w:rFonts w:hint="eastAsia"/>
          <w:sz w:val="28"/>
          <w:szCs w:val="28"/>
        </w:rPr>
        <w:t>农用地土壤生态服务功能通常以农产品供给为主，但还需要结合特定农用地土</w:t>
      </w:r>
      <w:r>
        <w:rPr>
          <w:rFonts w:hint="eastAsia"/>
          <w:sz w:val="28"/>
          <w:szCs w:val="28"/>
        </w:rPr>
        <w:lastRenderedPageBreak/>
        <w:t>壤用途，土壤污染程度、污染范围等，考虑调节功能、支持功能以及文化功能其中的一项或几项。</w:t>
      </w:r>
    </w:p>
    <w:p w14:paraId="2802822B" w14:textId="0D01C484" w:rsidR="00580B64" w:rsidRDefault="00BD5573" w:rsidP="009414EA">
      <w:pPr>
        <w:spacing w:line="600" w:lineRule="exact"/>
        <w:rPr>
          <w:sz w:val="28"/>
          <w:szCs w:val="28"/>
        </w:rPr>
      </w:pPr>
      <w:r>
        <w:rPr>
          <w:sz w:val="28"/>
          <w:szCs w:val="28"/>
        </w:rPr>
        <w:t>2.3.4</w:t>
      </w:r>
      <w:r w:rsidR="00580B64">
        <w:rPr>
          <w:sz w:val="28"/>
          <w:szCs w:val="28"/>
        </w:rPr>
        <w:t xml:space="preserve"> </w:t>
      </w:r>
      <w:r w:rsidR="00580B64">
        <w:rPr>
          <w:rFonts w:hint="eastAsia"/>
          <w:sz w:val="28"/>
          <w:szCs w:val="28"/>
        </w:rPr>
        <w:t>责任</w:t>
      </w:r>
      <w:r w:rsidR="00580B64">
        <w:rPr>
          <w:sz w:val="28"/>
          <w:szCs w:val="28"/>
        </w:rPr>
        <w:t>份额确认</w:t>
      </w:r>
    </w:p>
    <w:p w14:paraId="19BD56FB" w14:textId="38626EEA" w:rsidR="003A4107" w:rsidRPr="003A4107" w:rsidRDefault="00580B64" w:rsidP="008A498A">
      <w:pPr>
        <w:spacing w:line="600" w:lineRule="exact"/>
        <w:ind w:firstLineChars="200" w:firstLine="560"/>
        <w:rPr>
          <w:sz w:val="28"/>
          <w:szCs w:val="28"/>
        </w:rPr>
      </w:pPr>
      <w:r>
        <w:rPr>
          <w:rFonts w:hint="eastAsia"/>
          <w:sz w:val="28"/>
          <w:szCs w:val="28"/>
        </w:rPr>
        <w:t>（</w:t>
      </w:r>
      <w:r>
        <w:rPr>
          <w:rFonts w:hint="eastAsia"/>
          <w:sz w:val="28"/>
          <w:szCs w:val="28"/>
        </w:rPr>
        <w:t>1</w:t>
      </w:r>
      <w:r>
        <w:rPr>
          <w:rFonts w:hint="eastAsia"/>
          <w:sz w:val="28"/>
          <w:szCs w:val="28"/>
        </w:rPr>
        <w:t>）污染源贡献率计算</w:t>
      </w:r>
    </w:p>
    <w:p w14:paraId="28CA1907" w14:textId="00A3516F" w:rsidR="00462D2A" w:rsidRDefault="00462D2A" w:rsidP="009414EA">
      <w:pPr>
        <w:adjustRightInd w:val="0"/>
        <w:snapToGrid w:val="0"/>
        <w:spacing w:line="600" w:lineRule="exact"/>
        <w:ind w:firstLineChars="200" w:firstLine="560"/>
        <w:rPr>
          <w:sz w:val="28"/>
          <w:szCs w:val="28"/>
        </w:rPr>
      </w:pPr>
      <w:r>
        <w:rPr>
          <w:rFonts w:hint="eastAsia"/>
          <w:sz w:val="28"/>
          <w:szCs w:val="28"/>
        </w:rPr>
        <w:t xml:space="preserve"> </w:t>
      </w:r>
      <w:r>
        <w:rPr>
          <w:rFonts w:hint="eastAsia"/>
          <w:sz w:val="28"/>
          <w:szCs w:val="28"/>
        </w:rPr>
        <w:t>由单一污染源造成的农用地土壤污染，该污染源的贡献率为</w:t>
      </w:r>
      <w:r>
        <w:rPr>
          <w:rFonts w:hint="eastAsia"/>
          <w:sz w:val="28"/>
          <w:szCs w:val="28"/>
        </w:rPr>
        <w:t>1</w:t>
      </w:r>
      <w:r>
        <w:rPr>
          <w:sz w:val="28"/>
          <w:szCs w:val="28"/>
        </w:rPr>
        <w:t>00</w:t>
      </w:r>
      <w:r>
        <w:rPr>
          <w:rFonts w:hint="eastAsia"/>
          <w:sz w:val="28"/>
          <w:szCs w:val="28"/>
        </w:rPr>
        <w:t>%</w:t>
      </w:r>
      <w:r>
        <w:rPr>
          <w:rFonts w:hint="eastAsia"/>
          <w:sz w:val="28"/>
          <w:szCs w:val="28"/>
        </w:rPr>
        <w:t>；</w:t>
      </w:r>
      <w:r>
        <w:rPr>
          <w:sz w:val="28"/>
          <w:szCs w:val="28"/>
        </w:rPr>
        <w:t>涉及多个污染源的</w:t>
      </w:r>
      <w:r>
        <w:rPr>
          <w:rFonts w:hint="eastAsia"/>
          <w:sz w:val="28"/>
          <w:szCs w:val="28"/>
        </w:rPr>
        <w:t>，</w:t>
      </w:r>
      <w:r>
        <w:rPr>
          <w:sz w:val="28"/>
          <w:szCs w:val="28"/>
        </w:rPr>
        <w:t>应</w:t>
      </w:r>
      <w:r w:rsidRPr="00462D2A">
        <w:rPr>
          <w:rFonts w:hint="eastAsia"/>
          <w:sz w:val="28"/>
          <w:szCs w:val="28"/>
        </w:rPr>
        <w:t>结合现场情况，可通过化学质量平衡法（</w:t>
      </w:r>
      <w:r w:rsidRPr="00462D2A">
        <w:rPr>
          <w:rFonts w:hint="eastAsia"/>
          <w:sz w:val="28"/>
          <w:szCs w:val="28"/>
        </w:rPr>
        <w:t>CMB</w:t>
      </w:r>
      <w:r w:rsidRPr="00462D2A">
        <w:rPr>
          <w:rFonts w:hint="eastAsia"/>
          <w:sz w:val="28"/>
          <w:szCs w:val="28"/>
        </w:rPr>
        <w:t>）、因子分析（</w:t>
      </w:r>
      <w:r w:rsidRPr="00462D2A">
        <w:rPr>
          <w:rFonts w:hint="eastAsia"/>
          <w:sz w:val="28"/>
          <w:szCs w:val="28"/>
        </w:rPr>
        <w:t>PCA</w:t>
      </w:r>
      <w:r w:rsidRPr="00462D2A">
        <w:rPr>
          <w:rFonts w:hint="eastAsia"/>
          <w:sz w:val="28"/>
          <w:szCs w:val="28"/>
        </w:rPr>
        <w:t>）、主成分分析、</w:t>
      </w:r>
      <w:r w:rsidRPr="00462D2A">
        <w:rPr>
          <w:rFonts w:hint="eastAsia"/>
          <w:sz w:val="28"/>
          <w:szCs w:val="28"/>
        </w:rPr>
        <w:t>SWAT</w:t>
      </w:r>
      <w:r w:rsidRPr="00462D2A">
        <w:rPr>
          <w:rFonts w:hint="eastAsia"/>
          <w:sz w:val="28"/>
          <w:szCs w:val="28"/>
        </w:rPr>
        <w:t>模型、排污系数、受损农业生物产量估算、源排放清单法等方法计算或者预测出不同污染源的贡献率。若以上方法参数难以获取，贡献率的计算应重点考虑各个污染源所排放污染物的总量、污染物毒性。若污染物排放总量信息难以获取，则应通过其他合理参数间接计算获得，包括生产原料总量、产量、产值、营业额、生产时间、占地范围等能够间接反映污染物排放量的参数。</w:t>
      </w:r>
    </w:p>
    <w:p w14:paraId="470FBA09" w14:textId="51AD2292" w:rsidR="008A498A" w:rsidRDefault="008A498A" w:rsidP="008A498A">
      <w:pPr>
        <w:spacing w:line="600" w:lineRule="exact"/>
        <w:ind w:firstLineChars="200" w:firstLine="560"/>
        <w:rPr>
          <w:sz w:val="28"/>
          <w:szCs w:val="28"/>
        </w:rPr>
      </w:pPr>
      <w:r>
        <w:rPr>
          <w:rFonts w:hint="eastAsia"/>
          <w:sz w:val="28"/>
          <w:szCs w:val="28"/>
        </w:rPr>
        <w:t>（</w:t>
      </w:r>
      <w:r>
        <w:rPr>
          <w:sz w:val="28"/>
          <w:szCs w:val="28"/>
        </w:rPr>
        <w:t>2</w:t>
      </w:r>
      <w:r>
        <w:rPr>
          <w:rFonts w:hint="eastAsia"/>
          <w:sz w:val="28"/>
          <w:szCs w:val="28"/>
        </w:rPr>
        <w:t>）责任份额划分</w:t>
      </w:r>
    </w:p>
    <w:p w14:paraId="06F45E48" w14:textId="44F728FC" w:rsidR="001A3162" w:rsidRPr="000D2DEF" w:rsidRDefault="008A498A" w:rsidP="008A498A">
      <w:pPr>
        <w:adjustRightInd w:val="0"/>
        <w:snapToGrid w:val="0"/>
        <w:spacing w:line="600" w:lineRule="exact"/>
        <w:ind w:firstLineChars="200" w:firstLine="560"/>
        <w:rPr>
          <w:sz w:val="28"/>
          <w:szCs w:val="28"/>
        </w:rPr>
      </w:pPr>
      <w:r w:rsidRPr="008A498A">
        <w:rPr>
          <w:rFonts w:hint="eastAsia"/>
          <w:sz w:val="28"/>
          <w:szCs w:val="28"/>
        </w:rPr>
        <w:t>根据污染贡献率和损害价值的计算结果，计算出每个责任人承担的额度。责任份额无法确定的，由污染责任人进行协商，无法协商一致的，平均分配责任份额。</w:t>
      </w:r>
    </w:p>
    <w:p w14:paraId="1314C063" w14:textId="77777777" w:rsidR="000B73AC" w:rsidRPr="00B20B14" w:rsidRDefault="000B73AC" w:rsidP="000B73AC">
      <w:pPr>
        <w:spacing w:beforeLines="50" w:before="156" w:afterLines="50" w:after="156"/>
        <w:rPr>
          <w:rFonts w:eastAsia="黑体"/>
          <w:sz w:val="28"/>
          <w:szCs w:val="28"/>
        </w:rPr>
      </w:pPr>
      <w:r w:rsidRPr="00B20B14">
        <w:rPr>
          <w:rFonts w:eastAsia="黑体" w:hint="eastAsia"/>
          <w:sz w:val="28"/>
          <w:szCs w:val="28"/>
        </w:rPr>
        <w:t>（三）案例验证</w:t>
      </w:r>
    </w:p>
    <w:p w14:paraId="1E256072" w14:textId="68A6E06F" w:rsidR="000B73AC" w:rsidRPr="00BD5573" w:rsidRDefault="000B73AC" w:rsidP="00D3542D">
      <w:pPr>
        <w:ind w:firstLineChars="200" w:firstLine="560"/>
        <w:rPr>
          <w:rFonts w:eastAsiaTheme="minorEastAsia"/>
          <w:color w:val="000000" w:themeColor="text1"/>
          <w:sz w:val="28"/>
          <w:szCs w:val="28"/>
        </w:rPr>
      </w:pPr>
      <w:r w:rsidRPr="00BD5573">
        <w:rPr>
          <w:rFonts w:eastAsiaTheme="minorEastAsia" w:hint="eastAsia"/>
          <w:color w:val="000000" w:themeColor="text1"/>
          <w:sz w:val="28"/>
          <w:szCs w:val="28"/>
        </w:rPr>
        <w:t>本标准技术内容和技术要点</w:t>
      </w:r>
      <w:r w:rsidR="00F84E3D" w:rsidRPr="00BD5573">
        <w:rPr>
          <w:rFonts w:eastAsiaTheme="minorEastAsia" w:hint="eastAsia"/>
          <w:color w:val="000000" w:themeColor="text1"/>
          <w:sz w:val="28"/>
          <w:szCs w:val="28"/>
        </w:rPr>
        <w:t>形成后，标准起草单位承接了甘肃、内蒙古、重庆、山东</w:t>
      </w:r>
      <w:r w:rsidR="00027027" w:rsidRPr="00BD5573">
        <w:rPr>
          <w:rFonts w:eastAsiaTheme="minorEastAsia" w:hint="eastAsia"/>
          <w:color w:val="000000" w:themeColor="text1"/>
          <w:sz w:val="28"/>
          <w:szCs w:val="28"/>
        </w:rPr>
        <w:t>、天津</w:t>
      </w:r>
      <w:r w:rsidR="00F84E3D" w:rsidRPr="00BD5573">
        <w:rPr>
          <w:rFonts w:eastAsiaTheme="minorEastAsia" w:hint="eastAsia"/>
          <w:color w:val="000000" w:themeColor="text1"/>
          <w:sz w:val="28"/>
          <w:szCs w:val="28"/>
        </w:rPr>
        <w:t>等地</w:t>
      </w:r>
      <w:r w:rsidR="00F84E3D" w:rsidRPr="00BD5573">
        <w:rPr>
          <w:rFonts w:eastAsiaTheme="minorEastAsia" w:hint="eastAsia"/>
          <w:color w:val="000000" w:themeColor="text1"/>
          <w:sz w:val="28"/>
          <w:szCs w:val="28"/>
        </w:rPr>
        <w:t>10</w:t>
      </w:r>
      <w:r w:rsidR="00F84E3D" w:rsidRPr="00BD5573">
        <w:rPr>
          <w:rFonts w:eastAsiaTheme="minorEastAsia" w:hint="eastAsia"/>
          <w:color w:val="000000" w:themeColor="text1"/>
          <w:sz w:val="28"/>
          <w:szCs w:val="28"/>
        </w:rPr>
        <w:t>多起鉴定</w:t>
      </w:r>
      <w:r w:rsidR="00027027" w:rsidRPr="00BD5573">
        <w:rPr>
          <w:rFonts w:eastAsiaTheme="minorEastAsia" w:hint="eastAsia"/>
          <w:color w:val="000000" w:themeColor="text1"/>
          <w:sz w:val="28"/>
          <w:szCs w:val="28"/>
        </w:rPr>
        <w:t>评估</w:t>
      </w:r>
      <w:r w:rsidR="00F84E3D" w:rsidRPr="00BD5573">
        <w:rPr>
          <w:rFonts w:eastAsiaTheme="minorEastAsia" w:hint="eastAsia"/>
          <w:color w:val="000000" w:themeColor="text1"/>
          <w:sz w:val="28"/>
          <w:szCs w:val="28"/>
        </w:rPr>
        <w:t>业务和损害事件调查，涉及二氧化硫对玉米、小麦等植物</w:t>
      </w:r>
      <w:r w:rsidR="00027027" w:rsidRPr="00BD5573">
        <w:rPr>
          <w:rFonts w:eastAsiaTheme="minorEastAsia" w:hint="eastAsia"/>
          <w:color w:val="000000" w:themeColor="text1"/>
          <w:sz w:val="28"/>
          <w:szCs w:val="28"/>
        </w:rPr>
        <w:t>及农用地</w:t>
      </w:r>
      <w:r w:rsidR="00F84E3D" w:rsidRPr="00BD5573">
        <w:rPr>
          <w:rFonts w:eastAsiaTheme="minorEastAsia" w:hint="eastAsia"/>
          <w:color w:val="000000" w:themeColor="text1"/>
          <w:sz w:val="28"/>
          <w:szCs w:val="28"/>
        </w:rPr>
        <w:t>伤害</w:t>
      </w:r>
      <w:r w:rsidR="00027027" w:rsidRPr="00BD5573">
        <w:rPr>
          <w:rFonts w:eastAsiaTheme="minorEastAsia" w:hint="eastAsia"/>
          <w:color w:val="000000" w:themeColor="text1"/>
          <w:sz w:val="28"/>
          <w:szCs w:val="28"/>
        </w:rPr>
        <w:t>鉴定评估</w:t>
      </w:r>
      <w:r w:rsidR="00F84E3D" w:rsidRPr="00BD5573">
        <w:rPr>
          <w:rFonts w:eastAsiaTheme="minorEastAsia" w:hint="eastAsia"/>
          <w:color w:val="000000" w:themeColor="text1"/>
          <w:sz w:val="28"/>
          <w:szCs w:val="28"/>
        </w:rPr>
        <w:t>、</w:t>
      </w:r>
      <w:r w:rsidR="00027027" w:rsidRPr="00BD5573">
        <w:rPr>
          <w:rFonts w:eastAsiaTheme="minorEastAsia" w:hint="eastAsia"/>
          <w:color w:val="000000" w:themeColor="text1"/>
          <w:sz w:val="28"/>
          <w:szCs w:val="28"/>
        </w:rPr>
        <w:t>农用地</w:t>
      </w:r>
      <w:r w:rsidR="00AB39B8" w:rsidRPr="00BD5573">
        <w:rPr>
          <w:rFonts w:eastAsiaTheme="minorEastAsia" w:hint="eastAsia"/>
          <w:color w:val="000000" w:themeColor="text1"/>
          <w:sz w:val="28"/>
          <w:szCs w:val="28"/>
        </w:rPr>
        <w:t>物理破坏和化学污染</w:t>
      </w:r>
      <w:r w:rsidR="00027027" w:rsidRPr="00BD5573">
        <w:rPr>
          <w:rFonts w:eastAsiaTheme="minorEastAsia" w:hint="eastAsia"/>
          <w:color w:val="000000" w:themeColor="text1"/>
          <w:sz w:val="28"/>
          <w:szCs w:val="28"/>
        </w:rPr>
        <w:t>鉴定评估</w:t>
      </w:r>
      <w:r w:rsidR="00F84E3D" w:rsidRPr="00BD5573">
        <w:rPr>
          <w:rFonts w:eastAsiaTheme="minorEastAsia" w:hint="eastAsia"/>
          <w:color w:val="000000" w:themeColor="text1"/>
          <w:sz w:val="28"/>
          <w:szCs w:val="28"/>
        </w:rPr>
        <w:t>，对相关技术环节和技术要点进行了</w:t>
      </w:r>
      <w:r w:rsidR="00F84E3D" w:rsidRPr="00BD5573">
        <w:rPr>
          <w:rFonts w:eastAsiaTheme="minorEastAsia" w:hint="eastAsia"/>
          <w:color w:val="000000" w:themeColor="text1"/>
          <w:sz w:val="28"/>
          <w:szCs w:val="28"/>
        </w:rPr>
        <w:lastRenderedPageBreak/>
        <w:t>实地验证。</w:t>
      </w:r>
      <w:r w:rsidR="00F84E3D" w:rsidRPr="00BD5573">
        <w:rPr>
          <w:rFonts w:eastAsiaTheme="minorEastAsia"/>
          <w:color w:val="000000" w:themeColor="text1"/>
          <w:sz w:val="28"/>
          <w:szCs w:val="28"/>
        </w:rPr>
        <w:t xml:space="preserve"> </w:t>
      </w:r>
    </w:p>
    <w:p w14:paraId="1AF1BE06" w14:textId="04C6AB84" w:rsidR="003F7E1F" w:rsidRPr="00B20B14" w:rsidRDefault="00562DA8" w:rsidP="006A3344">
      <w:pPr>
        <w:spacing w:beforeLines="50" w:before="156" w:afterLines="50" w:after="156"/>
        <w:rPr>
          <w:rFonts w:eastAsia="黑体"/>
          <w:sz w:val="28"/>
          <w:szCs w:val="28"/>
        </w:rPr>
      </w:pPr>
      <w:r w:rsidRPr="00B20B14">
        <w:rPr>
          <w:rFonts w:eastAsia="黑体" w:hint="eastAsia"/>
          <w:sz w:val="28"/>
          <w:szCs w:val="28"/>
        </w:rPr>
        <w:t>（</w:t>
      </w:r>
      <w:r w:rsidR="000B73AC" w:rsidRPr="00B20B14">
        <w:rPr>
          <w:rFonts w:eastAsia="黑体" w:hint="eastAsia"/>
          <w:sz w:val="28"/>
          <w:szCs w:val="28"/>
        </w:rPr>
        <w:t>四</w:t>
      </w:r>
      <w:r w:rsidRPr="00B20B14">
        <w:rPr>
          <w:rFonts w:eastAsia="黑体" w:hint="eastAsia"/>
          <w:sz w:val="28"/>
          <w:szCs w:val="28"/>
        </w:rPr>
        <w:t>）</w:t>
      </w:r>
      <w:r w:rsidR="003F7E1F" w:rsidRPr="00B20B14">
        <w:rPr>
          <w:rFonts w:eastAsia="黑体" w:hint="eastAsia"/>
          <w:sz w:val="28"/>
          <w:szCs w:val="28"/>
        </w:rPr>
        <w:t>预期效益</w:t>
      </w:r>
    </w:p>
    <w:p w14:paraId="07E038A3" w14:textId="2ED97B8C" w:rsidR="00027027" w:rsidRPr="008A498A" w:rsidRDefault="008A498A" w:rsidP="008A498A">
      <w:pPr>
        <w:adjustRightInd w:val="0"/>
        <w:spacing w:line="600" w:lineRule="exact"/>
        <w:ind w:firstLineChars="200" w:firstLine="560"/>
        <w:textAlignment w:val="baseline"/>
        <w:rPr>
          <w:sz w:val="28"/>
          <w:szCs w:val="28"/>
        </w:rPr>
      </w:pPr>
      <w:r>
        <w:rPr>
          <w:rFonts w:hint="eastAsia"/>
          <w:sz w:val="28"/>
          <w:szCs w:val="28"/>
        </w:rPr>
        <w:t>本标准的制定</w:t>
      </w:r>
      <w:r w:rsidRPr="008A498A">
        <w:rPr>
          <w:rFonts w:hint="eastAsia"/>
          <w:sz w:val="28"/>
          <w:szCs w:val="28"/>
        </w:rPr>
        <w:t>将为我国地方各级相关部门组织开展农用地土壤污染责任人认定、损害赔偿等工作提供技术支持，规范农用地土壤污染责任人认定技术流程，在因果关系判定、责任人认定及责任份额划分工作中更科学，更合理，更有效，大大提高污染责任人认定工作水平和能力，妥善化解农业环境损害纠纷，促进农用地土壤环境质量改善，保障我国农业生产的安全和农业可持续发展。</w:t>
      </w:r>
    </w:p>
    <w:p w14:paraId="56EF210E" w14:textId="77777777" w:rsidR="00622C36" w:rsidRPr="00B20B14" w:rsidRDefault="00562DA8" w:rsidP="00E067BD">
      <w:pPr>
        <w:pStyle w:val="1"/>
        <w:spacing w:before="312" w:after="312"/>
      </w:pPr>
      <w:bookmarkStart w:id="4" w:name="_Toc28609030"/>
      <w:r w:rsidRPr="00B20B14">
        <w:rPr>
          <w:rFonts w:hint="eastAsia"/>
        </w:rPr>
        <w:t>四</w:t>
      </w:r>
      <w:r w:rsidRPr="00B20B14">
        <w:t>、</w:t>
      </w:r>
      <w:r w:rsidR="0054657C" w:rsidRPr="00B20B14">
        <w:rPr>
          <w:rFonts w:hint="eastAsia"/>
        </w:rPr>
        <w:t>采用国际标准的程度及对比情况</w:t>
      </w:r>
      <w:bookmarkEnd w:id="4"/>
    </w:p>
    <w:p w14:paraId="2ED4013C" w14:textId="77777777" w:rsidR="00622C36" w:rsidRPr="00B20B14" w:rsidRDefault="00622C36" w:rsidP="00622C36">
      <w:pPr>
        <w:spacing w:line="360" w:lineRule="auto"/>
        <w:ind w:firstLineChars="200" w:firstLine="560"/>
        <w:rPr>
          <w:rFonts w:eastAsiaTheme="minorEastAsia"/>
          <w:sz w:val="28"/>
          <w:szCs w:val="28"/>
        </w:rPr>
      </w:pPr>
      <w:r w:rsidRPr="00B20B14">
        <w:rPr>
          <w:rFonts w:eastAsiaTheme="minorEastAsia" w:hint="eastAsia"/>
          <w:sz w:val="28"/>
          <w:szCs w:val="28"/>
        </w:rPr>
        <w:t>本标准</w:t>
      </w:r>
      <w:r w:rsidR="0054657C" w:rsidRPr="00B20B14">
        <w:rPr>
          <w:rFonts w:eastAsiaTheme="minorEastAsia" w:hint="eastAsia"/>
          <w:sz w:val="28"/>
          <w:szCs w:val="28"/>
        </w:rPr>
        <w:t>未涉及国际标准的采用</w:t>
      </w:r>
      <w:r w:rsidRPr="00B20B14">
        <w:rPr>
          <w:rFonts w:eastAsiaTheme="minorEastAsia" w:hint="eastAsia"/>
          <w:sz w:val="28"/>
          <w:szCs w:val="28"/>
        </w:rPr>
        <w:t>。</w:t>
      </w:r>
    </w:p>
    <w:p w14:paraId="16402AE6" w14:textId="77777777" w:rsidR="00CF7054" w:rsidRPr="00BD5573" w:rsidRDefault="00562DA8" w:rsidP="00E067BD">
      <w:pPr>
        <w:pStyle w:val="1"/>
        <w:spacing w:before="312" w:after="312"/>
        <w:rPr>
          <w:rFonts w:eastAsia="仿宋_GB2312"/>
          <w:color w:val="000000" w:themeColor="text1"/>
        </w:rPr>
      </w:pPr>
      <w:bookmarkStart w:id="5" w:name="_Toc28609031"/>
      <w:r w:rsidRPr="00BD5573">
        <w:rPr>
          <w:rFonts w:hint="eastAsia"/>
          <w:color w:val="000000" w:themeColor="text1"/>
        </w:rPr>
        <w:t>五</w:t>
      </w:r>
      <w:r w:rsidRPr="00BD5573">
        <w:rPr>
          <w:color w:val="000000" w:themeColor="text1"/>
        </w:rPr>
        <w:t>、</w:t>
      </w:r>
      <w:r w:rsidR="00CF7054" w:rsidRPr="00BD5573">
        <w:rPr>
          <w:rFonts w:hint="eastAsia"/>
          <w:color w:val="000000" w:themeColor="text1"/>
        </w:rPr>
        <w:t>与</w:t>
      </w:r>
      <w:r w:rsidR="0063379B" w:rsidRPr="00BD5573">
        <w:rPr>
          <w:rFonts w:hint="eastAsia"/>
          <w:color w:val="000000" w:themeColor="text1"/>
        </w:rPr>
        <w:t>有关的现行</w:t>
      </w:r>
      <w:r w:rsidR="008F1010" w:rsidRPr="00BD5573">
        <w:rPr>
          <w:color w:val="000000" w:themeColor="text1"/>
        </w:rPr>
        <w:t>法律</w:t>
      </w:r>
      <w:r w:rsidR="0063379B" w:rsidRPr="00BD5573">
        <w:rPr>
          <w:rFonts w:hint="eastAsia"/>
          <w:color w:val="000000" w:themeColor="text1"/>
        </w:rPr>
        <w:t>、</w:t>
      </w:r>
      <w:r w:rsidR="00CF7054" w:rsidRPr="00BD5573">
        <w:rPr>
          <w:color w:val="000000" w:themeColor="text1"/>
        </w:rPr>
        <w:t>法规</w:t>
      </w:r>
      <w:r w:rsidR="008F1010" w:rsidRPr="00BD5573">
        <w:rPr>
          <w:rFonts w:hint="eastAsia"/>
          <w:color w:val="000000" w:themeColor="text1"/>
        </w:rPr>
        <w:t>与</w:t>
      </w:r>
      <w:r w:rsidR="0063379B" w:rsidRPr="00BD5573">
        <w:rPr>
          <w:rFonts w:hint="eastAsia"/>
          <w:color w:val="000000" w:themeColor="text1"/>
        </w:rPr>
        <w:t>强制性</w:t>
      </w:r>
      <w:r w:rsidR="0063379B" w:rsidRPr="00BD5573">
        <w:rPr>
          <w:color w:val="000000" w:themeColor="text1"/>
        </w:rPr>
        <w:t>国家</w:t>
      </w:r>
      <w:r w:rsidR="008F1010" w:rsidRPr="00BD5573">
        <w:rPr>
          <w:color w:val="000000" w:themeColor="text1"/>
        </w:rPr>
        <w:t>标准</w:t>
      </w:r>
      <w:r w:rsidR="00CF7054" w:rsidRPr="00BD5573">
        <w:rPr>
          <w:color w:val="000000" w:themeColor="text1"/>
        </w:rPr>
        <w:t>的关系</w:t>
      </w:r>
      <w:bookmarkEnd w:id="5"/>
    </w:p>
    <w:p w14:paraId="0F4C97BD" w14:textId="26A68781" w:rsidR="00592796" w:rsidRDefault="008F1010" w:rsidP="00E26B9B">
      <w:pPr>
        <w:spacing w:line="360" w:lineRule="auto"/>
        <w:ind w:firstLineChars="200" w:firstLine="560"/>
        <w:rPr>
          <w:color w:val="000000" w:themeColor="text1"/>
          <w:sz w:val="28"/>
          <w:szCs w:val="28"/>
        </w:rPr>
      </w:pPr>
      <w:r w:rsidRPr="00BD5573">
        <w:rPr>
          <w:color w:val="000000" w:themeColor="text1"/>
          <w:sz w:val="28"/>
          <w:szCs w:val="28"/>
        </w:rPr>
        <w:t>本</w:t>
      </w:r>
      <w:r w:rsidR="00B93F1D" w:rsidRPr="00BD5573">
        <w:rPr>
          <w:rFonts w:hint="eastAsia"/>
          <w:color w:val="000000" w:themeColor="text1"/>
          <w:sz w:val="28"/>
          <w:szCs w:val="28"/>
        </w:rPr>
        <w:t>标准</w:t>
      </w:r>
      <w:r w:rsidRPr="00BD5573">
        <w:rPr>
          <w:color w:val="000000" w:themeColor="text1"/>
          <w:sz w:val="28"/>
          <w:szCs w:val="28"/>
        </w:rPr>
        <w:t>符合我国现行的法律、法规、行政规章等约束性文件</w:t>
      </w:r>
      <w:r w:rsidR="00B810D4" w:rsidRPr="00BD5573">
        <w:rPr>
          <w:rFonts w:hint="eastAsia"/>
          <w:color w:val="000000" w:themeColor="text1"/>
          <w:sz w:val="28"/>
          <w:szCs w:val="28"/>
        </w:rPr>
        <w:t>，与</w:t>
      </w:r>
      <w:r w:rsidR="00A13101" w:rsidRPr="00BD5573">
        <w:rPr>
          <w:rFonts w:hint="eastAsia"/>
          <w:color w:val="000000" w:themeColor="text1"/>
          <w:sz w:val="28"/>
          <w:szCs w:val="28"/>
        </w:rPr>
        <w:t>《农业环境污染损害司法鉴定操作技术规范》（</w:t>
      </w:r>
      <w:r w:rsidR="00A13101" w:rsidRPr="00BD5573">
        <w:rPr>
          <w:rFonts w:hint="eastAsia"/>
          <w:color w:val="000000" w:themeColor="text1"/>
          <w:sz w:val="28"/>
          <w:szCs w:val="28"/>
        </w:rPr>
        <w:t>SF/Z JD060600</w:t>
      </w:r>
      <w:r w:rsidR="00A13101" w:rsidRPr="00BD5573">
        <w:rPr>
          <w:color w:val="000000" w:themeColor="text1"/>
          <w:sz w:val="28"/>
          <w:szCs w:val="28"/>
        </w:rPr>
        <w:t>1</w:t>
      </w:r>
      <w:r w:rsidR="00A13101" w:rsidRPr="00BD5573">
        <w:rPr>
          <w:rFonts w:hint="eastAsia"/>
          <w:color w:val="000000" w:themeColor="text1"/>
          <w:sz w:val="28"/>
          <w:szCs w:val="28"/>
        </w:rPr>
        <w:t>-2018</w:t>
      </w:r>
      <w:r w:rsidR="00A13101" w:rsidRPr="00BD5573">
        <w:rPr>
          <w:rFonts w:hint="eastAsia"/>
          <w:color w:val="000000" w:themeColor="text1"/>
          <w:sz w:val="28"/>
          <w:szCs w:val="28"/>
        </w:rPr>
        <w:t>）《农作物污染</w:t>
      </w:r>
      <w:r w:rsidR="00A13101" w:rsidRPr="00BD5573">
        <w:rPr>
          <w:color w:val="000000" w:themeColor="text1"/>
          <w:sz w:val="28"/>
          <w:szCs w:val="28"/>
        </w:rPr>
        <w:t>司法鉴定调查技术规范</w:t>
      </w:r>
      <w:r w:rsidR="00A13101" w:rsidRPr="00BD5573">
        <w:rPr>
          <w:rFonts w:hint="eastAsia"/>
          <w:color w:val="000000" w:themeColor="text1"/>
          <w:sz w:val="28"/>
          <w:szCs w:val="28"/>
        </w:rPr>
        <w:t>》（</w:t>
      </w:r>
      <w:r w:rsidR="00A13101" w:rsidRPr="00BD5573">
        <w:rPr>
          <w:rFonts w:hint="eastAsia"/>
          <w:color w:val="000000" w:themeColor="text1"/>
          <w:sz w:val="28"/>
          <w:szCs w:val="28"/>
        </w:rPr>
        <w:t>SF/Z JD0606002-2018</w:t>
      </w:r>
      <w:r w:rsidR="00A13101" w:rsidRPr="00BD5573">
        <w:rPr>
          <w:rFonts w:hint="eastAsia"/>
          <w:color w:val="000000" w:themeColor="text1"/>
          <w:sz w:val="28"/>
          <w:szCs w:val="28"/>
        </w:rPr>
        <w:t>）《农业环境污染损害鉴定技术导则》</w:t>
      </w:r>
      <w:r w:rsidR="00A13101" w:rsidRPr="00BD5573">
        <w:rPr>
          <w:color w:val="000000" w:themeColor="text1"/>
          <w:sz w:val="28"/>
          <w:szCs w:val="28"/>
        </w:rPr>
        <w:t>（</w:t>
      </w:r>
      <w:r w:rsidR="00A13101" w:rsidRPr="00BD5573">
        <w:rPr>
          <w:rFonts w:hint="eastAsia"/>
          <w:color w:val="000000" w:themeColor="text1"/>
          <w:sz w:val="28"/>
          <w:szCs w:val="28"/>
        </w:rPr>
        <w:t>NY/T 3025-2016</w:t>
      </w:r>
      <w:r w:rsidR="00A13101" w:rsidRPr="00BD5573">
        <w:rPr>
          <w:color w:val="000000" w:themeColor="text1"/>
          <w:sz w:val="28"/>
          <w:szCs w:val="28"/>
        </w:rPr>
        <w:t>）</w:t>
      </w:r>
      <w:r w:rsidR="00A13101" w:rsidRPr="00BD5573">
        <w:rPr>
          <w:rFonts w:hint="eastAsia"/>
          <w:color w:val="000000" w:themeColor="text1"/>
          <w:sz w:val="28"/>
          <w:szCs w:val="28"/>
        </w:rPr>
        <w:t>《生态环境损害鉴定评估技术指南</w:t>
      </w:r>
      <w:r w:rsidR="00A13101" w:rsidRPr="00BD5573">
        <w:rPr>
          <w:rFonts w:hint="eastAsia"/>
          <w:color w:val="000000" w:themeColor="text1"/>
          <w:sz w:val="28"/>
          <w:szCs w:val="28"/>
        </w:rPr>
        <w:t xml:space="preserve"> </w:t>
      </w:r>
      <w:r w:rsidR="00A13101" w:rsidRPr="00BD5573">
        <w:rPr>
          <w:rFonts w:hint="eastAsia"/>
          <w:color w:val="000000" w:themeColor="text1"/>
          <w:sz w:val="28"/>
          <w:szCs w:val="28"/>
        </w:rPr>
        <w:t>损害调查》</w:t>
      </w:r>
      <w:r w:rsidR="00D36CD5" w:rsidRPr="00BD5573">
        <w:rPr>
          <w:rFonts w:hint="eastAsia"/>
          <w:color w:val="000000" w:themeColor="text1"/>
          <w:sz w:val="28"/>
          <w:szCs w:val="28"/>
        </w:rPr>
        <w:t>（环办政法〔</w:t>
      </w:r>
      <w:r w:rsidR="00D36CD5" w:rsidRPr="00BD5573">
        <w:rPr>
          <w:rFonts w:hint="eastAsia"/>
          <w:color w:val="000000" w:themeColor="text1"/>
          <w:sz w:val="28"/>
          <w:szCs w:val="28"/>
        </w:rPr>
        <w:t>2016</w:t>
      </w:r>
      <w:r w:rsidR="00D36CD5" w:rsidRPr="00BD5573">
        <w:rPr>
          <w:rFonts w:hint="eastAsia"/>
          <w:color w:val="000000" w:themeColor="text1"/>
          <w:sz w:val="28"/>
          <w:szCs w:val="28"/>
        </w:rPr>
        <w:t>〕</w:t>
      </w:r>
      <w:r w:rsidR="00D36CD5" w:rsidRPr="00BD5573">
        <w:rPr>
          <w:rFonts w:hint="eastAsia"/>
          <w:color w:val="000000" w:themeColor="text1"/>
          <w:sz w:val="28"/>
          <w:szCs w:val="28"/>
        </w:rPr>
        <w:t>67</w:t>
      </w:r>
      <w:r w:rsidR="00D36CD5" w:rsidRPr="00BD5573">
        <w:rPr>
          <w:rFonts w:hint="eastAsia"/>
          <w:color w:val="000000" w:themeColor="text1"/>
          <w:sz w:val="28"/>
          <w:szCs w:val="28"/>
        </w:rPr>
        <w:t>号）</w:t>
      </w:r>
      <w:r w:rsidR="00A13101" w:rsidRPr="00BD5573">
        <w:rPr>
          <w:rFonts w:hint="eastAsia"/>
          <w:color w:val="000000" w:themeColor="text1"/>
          <w:sz w:val="28"/>
          <w:szCs w:val="28"/>
        </w:rPr>
        <w:t>等</w:t>
      </w:r>
      <w:r w:rsidR="00B810D4" w:rsidRPr="00BD5573">
        <w:rPr>
          <w:color w:val="000000" w:themeColor="text1"/>
          <w:sz w:val="28"/>
          <w:szCs w:val="28"/>
        </w:rPr>
        <w:t>现有法律法规以及标准相衔接，</w:t>
      </w:r>
      <w:r w:rsidR="00B810D4" w:rsidRPr="00BD5573">
        <w:rPr>
          <w:rFonts w:hint="eastAsia"/>
          <w:color w:val="000000" w:themeColor="text1"/>
          <w:sz w:val="28"/>
          <w:szCs w:val="28"/>
        </w:rPr>
        <w:t>相</w:t>
      </w:r>
      <w:r w:rsidR="00B810D4" w:rsidRPr="00BD5573">
        <w:rPr>
          <w:color w:val="000000" w:themeColor="text1"/>
          <w:sz w:val="28"/>
          <w:szCs w:val="28"/>
        </w:rPr>
        <w:t>配套</w:t>
      </w:r>
      <w:r w:rsidR="00A13101" w:rsidRPr="00BD5573">
        <w:rPr>
          <w:rFonts w:hint="eastAsia"/>
          <w:color w:val="000000" w:themeColor="text1"/>
          <w:sz w:val="28"/>
          <w:szCs w:val="28"/>
        </w:rPr>
        <w:t>，</w:t>
      </w:r>
      <w:r w:rsidR="00A13101" w:rsidRPr="00BD5573">
        <w:rPr>
          <w:color w:val="000000" w:themeColor="text1"/>
          <w:sz w:val="28"/>
          <w:szCs w:val="28"/>
        </w:rPr>
        <w:t>是</w:t>
      </w:r>
      <w:r w:rsidR="00AD62EF" w:rsidRPr="00BD5573">
        <w:rPr>
          <w:rFonts w:hint="eastAsia"/>
          <w:color w:val="000000" w:themeColor="text1"/>
          <w:sz w:val="28"/>
          <w:szCs w:val="28"/>
        </w:rPr>
        <w:t>农用地土壤环境损害鉴定评估</w:t>
      </w:r>
      <w:r w:rsidR="00A13101" w:rsidRPr="00BD5573">
        <w:rPr>
          <w:color w:val="000000" w:themeColor="text1"/>
          <w:sz w:val="28"/>
          <w:szCs w:val="28"/>
        </w:rPr>
        <w:t>工作的重要组成部分</w:t>
      </w:r>
      <w:r w:rsidR="00B810D4" w:rsidRPr="00BD5573">
        <w:rPr>
          <w:rFonts w:hint="eastAsia"/>
          <w:color w:val="000000" w:themeColor="text1"/>
          <w:sz w:val="28"/>
          <w:szCs w:val="28"/>
        </w:rPr>
        <w:t>。</w:t>
      </w:r>
      <w:r w:rsidR="00DA6434" w:rsidRPr="00BD5573">
        <w:rPr>
          <w:rFonts w:hint="eastAsia"/>
          <w:color w:val="000000" w:themeColor="text1"/>
          <w:sz w:val="28"/>
          <w:szCs w:val="28"/>
        </w:rPr>
        <w:t>本标准</w:t>
      </w:r>
      <w:r w:rsidR="00DA6434" w:rsidRPr="00BD5573">
        <w:rPr>
          <w:color w:val="000000" w:themeColor="text1"/>
          <w:sz w:val="28"/>
          <w:szCs w:val="28"/>
        </w:rPr>
        <w:t>引用的法律法规以及标准</w:t>
      </w:r>
      <w:r w:rsidR="00DA6434" w:rsidRPr="00BD5573">
        <w:rPr>
          <w:rFonts w:hint="eastAsia"/>
          <w:color w:val="000000" w:themeColor="text1"/>
          <w:sz w:val="28"/>
          <w:szCs w:val="28"/>
        </w:rPr>
        <w:t>见</w:t>
      </w:r>
      <w:r w:rsidR="00DA6434" w:rsidRPr="00BD5573">
        <w:rPr>
          <w:color w:val="000000" w:themeColor="text1"/>
          <w:sz w:val="28"/>
          <w:szCs w:val="28"/>
        </w:rPr>
        <w:t>表</w:t>
      </w:r>
      <w:r w:rsidR="005F1188" w:rsidRPr="00BD5573">
        <w:rPr>
          <w:color w:val="000000" w:themeColor="text1"/>
          <w:sz w:val="28"/>
          <w:szCs w:val="28"/>
        </w:rPr>
        <w:t>12</w:t>
      </w:r>
      <w:r w:rsidR="00DA6434" w:rsidRPr="00BD5573">
        <w:rPr>
          <w:rFonts w:hint="eastAsia"/>
          <w:color w:val="000000" w:themeColor="text1"/>
          <w:sz w:val="28"/>
          <w:szCs w:val="28"/>
        </w:rPr>
        <w:t>：</w:t>
      </w:r>
    </w:p>
    <w:p w14:paraId="117E1090" w14:textId="77777777" w:rsidR="00BD5573" w:rsidRDefault="00BD5573" w:rsidP="00E26B9B">
      <w:pPr>
        <w:spacing w:line="360" w:lineRule="auto"/>
        <w:ind w:firstLineChars="200" w:firstLine="560"/>
        <w:rPr>
          <w:color w:val="000000" w:themeColor="text1"/>
          <w:sz w:val="28"/>
          <w:szCs w:val="28"/>
        </w:rPr>
      </w:pPr>
    </w:p>
    <w:p w14:paraId="2C4E2547" w14:textId="77777777" w:rsidR="00BD5573" w:rsidRPr="00BD5573" w:rsidRDefault="00BD5573" w:rsidP="00E26B9B">
      <w:pPr>
        <w:spacing w:line="360" w:lineRule="auto"/>
        <w:ind w:firstLineChars="200" w:firstLine="560"/>
        <w:rPr>
          <w:color w:val="000000" w:themeColor="text1"/>
          <w:sz w:val="28"/>
          <w:szCs w:val="28"/>
        </w:rPr>
      </w:pPr>
    </w:p>
    <w:p w14:paraId="29F57212" w14:textId="692D384F" w:rsidR="00DA6434" w:rsidRPr="00660B96" w:rsidRDefault="00304EB9" w:rsidP="00660B96">
      <w:pPr>
        <w:widowControl/>
        <w:spacing w:line="360" w:lineRule="auto"/>
        <w:jc w:val="center"/>
        <w:rPr>
          <w:rFonts w:eastAsiaTheme="minorEastAsia"/>
          <w:sz w:val="24"/>
        </w:rPr>
      </w:pPr>
      <w:r w:rsidRPr="00660B96">
        <w:rPr>
          <w:rFonts w:eastAsiaTheme="minorEastAsia" w:hint="eastAsia"/>
          <w:sz w:val="24"/>
        </w:rPr>
        <w:lastRenderedPageBreak/>
        <w:t>表</w:t>
      </w:r>
      <w:r w:rsidR="005F1188">
        <w:rPr>
          <w:rFonts w:eastAsiaTheme="minorEastAsia"/>
          <w:sz w:val="24"/>
        </w:rPr>
        <w:t>12</w:t>
      </w:r>
      <w:r w:rsidRPr="00660B96">
        <w:rPr>
          <w:rFonts w:eastAsiaTheme="minorEastAsia" w:hint="eastAsia"/>
          <w:sz w:val="24"/>
        </w:rPr>
        <w:t xml:space="preserve"> </w:t>
      </w:r>
      <w:r w:rsidR="005275B8">
        <w:rPr>
          <w:rFonts w:eastAsiaTheme="minorEastAsia"/>
          <w:sz w:val="24"/>
        </w:rPr>
        <w:t xml:space="preserve"> </w:t>
      </w:r>
      <w:r w:rsidRPr="00660B96">
        <w:rPr>
          <w:rFonts w:eastAsiaTheme="minorEastAsia" w:hint="eastAsia"/>
          <w:sz w:val="24"/>
        </w:rPr>
        <w:t>本标准</w:t>
      </w:r>
      <w:r w:rsidRPr="00660B96">
        <w:rPr>
          <w:rFonts w:eastAsiaTheme="minorEastAsia"/>
          <w:sz w:val="24"/>
        </w:rPr>
        <w:t>引用的法律法规及标准</w:t>
      </w:r>
    </w:p>
    <w:tbl>
      <w:tblPr>
        <w:tblStyle w:val="a8"/>
        <w:tblW w:w="8731" w:type="dxa"/>
        <w:jc w:val="center"/>
        <w:tblLook w:val="04A0" w:firstRow="1" w:lastRow="0" w:firstColumn="1" w:lastColumn="0" w:noHBand="0" w:noVBand="1"/>
      </w:tblPr>
      <w:tblGrid>
        <w:gridCol w:w="717"/>
        <w:gridCol w:w="2412"/>
        <w:gridCol w:w="5602"/>
      </w:tblGrid>
      <w:tr w:rsidR="00BD5573" w:rsidRPr="00B20B14" w14:paraId="18E23E73" w14:textId="77777777" w:rsidTr="00BD5573">
        <w:trPr>
          <w:jc w:val="center"/>
        </w:trPr>
        <w:tc>
          <w:tcPr>
            <w:tcW w:w="717" w:type="dxa"/>
          </w:tcPr>
          <w:p w14:paraId="4D8C6503" w14:textId="77777777" w:rsidR="00BD5573" w:rsidRPr="00B20B14" w:rsidRDefault="00BD5573" w:rsidP="0034233B">
            <w:pPr>
              <w:spacing w:line="360" w:lineRule="auto"/>
              <w:jc w:val="center"/>
              <w:rPr>
                <w:rFonts w:eastAsiaTheme="minorEastAsia"/>
                <w:szCs w:val="21"/>
              </w:rPr>
            </w:pPr>
            <w:r w:rsidRPr="00B20B14">
              <w:rPr>
                <w:rFonts w:eastAsiaTheme="minorEastAsia"/>
                <w:szCs w:val="21"/>
              </w:rPr>
              <w:t>标准类型</w:t>
            </w:r>
          </w:p>
        </w:tc>
        <w:tc>
          <w:tcPr>
            <w:tcW w:w="2412" w:type="dxa"/>
            <w:vAlign w:val="center"/>
          </w:tcPr>
          <w:p w14:paraId="1E0C08B9" w14:textId="77777777" w:rsidR="00BD5573" w:rsidRPr="00B20B14" w:rsidRDefault="00BD5573" w:rsidP="0034233B">
            <w:pPr>
              <w:spacing w:line="360" w:lineRule="auto"/>
              <w:jc w:val="center"/>
              <w:rPr>
                <w:rFonts w:eastAsiaTheme="minorEastAsia"/>
                <w:szCs w:val="21"/>
              </w:rPr>
            </w:pPr>
            <w:r w:rsidRPr="00B20B14">
              <w:rPr>
                <w:rFonts w:eastAsiaTheme="minorEastAsia" w:hint="eastAsia"/>
                <w:szCs w:val="21"/>
              </w:rPr>
              <w:t>强制性</w:t>
            </w:r>
          </w:p>
        </w:tc>
        <w:tc>
          <w:tcPr>
            <w:tcW w:w="5602" w:type="dxa"/>
            <w:vAlign w:val="center"/>
          </w:tcPr>
          <w:p w14:paraId="4EB75282" w14:textId="77777777" w:rsidR="00BD5573" w:rsidRPr="00B20B14" w:rsidRDefault="00BD5573" w:rsidP="0034233B">
            <w:pPr>
              <w:spacing w:line="360" w:lineRule="auto"/>
              <w:jc w:val="center"/>
              <w:rPr>
                <w:rFonts w:eastAsiaTheme="minorEastAsia"/>
                <w:szCs w:val="21"/>
              </w:rPr>
            </w:pPr>
            <w:r w:rsidRPr="00B20B14">
              <w:rPr>
                <w:rFonts w:eastAsiaTheme="minorEastAsia" w:hint="eastAsia"/>
                <w:szCs w:val="21"/>
              </w:rPr>
              <w:t>推荐性</w:t>
            </w:r>
          </w:p>
        </w:tc>
      </w:tr>
      <w:tr w:rsidR="00BD5573" w:rsidRPr="00B20B14" w14:paraId="05C96C58" w14:textId="77777777" w:rsidTr="00BD5573">
        <w:trPr>
          <w:trHeight w:val="434"/>
          <w:jc w:val="center"/>
        </w:trPr>
        <w:tc>
          <w:tcPr>
            <w:tcW w:w="717" w:type="dxa"/>
            <w:vAlign w:val="center"/>
          </w:tcPr>
          <w:p w14:paraId="3A828523" w14:textId="77777777" w:rsidR="00BD5573" w:rsidRPr="00B20B14" w:rsidRDefault="00BD5573" w:rsidP="00592796">
            <w:pPr>
              <w:spacing w:line="360" w:lineRule="auto"/>
              <w:jc w:val="center"/>
              <w:rPr>
                <w:rFonts w:eastAsiaTheme="minorEastAsia"/>
                <w:szCs w:val="21"/>
              </w:rPr>
            </w:pPr>
            <w:r w:rsidRPr="00B20B14">
              <w:rPr>
                <w:rFonts w:eastAsiaTheme="minorEastAsia" w:hint="eastAsia"/>
                <w:szCs w:val="21"/>
              </w:rPr>
              <w:t>国标</w:t>
            </w:r>
          </w:p>
        </w:tc>
        <w:tc>
          <w:tcPr>
            <w:tcW w:w="2412" w:type="dxa"/>
            <w:vAlign w:val="center"/>
          </w:tcPr>
          <w:p w14:paraId="3C3A74DE" w14:textId="11EC9C13" w:rsidR="00BD5573" w:rsidRPr="00B20B14" w:rsidRDefault="00BD5573" w:rsidP="00CF76FE">
            <w:pPr>
              <w:spacing w:line="360" w:lineRule="auto"/>
              <w:jc w:val="center"/>
              <w:rPr>
                <w:rFonts w:eastAsiaTheme="minorEastAsia"/>
                <w:szCs w:val="21"/>
              </w:rPr>
            </w:pPr>
            <w:r w:rsidRPr="00BD5573">
              <w:rPr>
                <w:rFonts w:eastAsiaTheme="minorEastAsia" w:hint="eastAsia"/>
                <w:szCs w:val="21"/>
              </w:rPr>
              <w:t xml:space="preserve">GB 15618  </w:t>
            </w:r>
            <w:r w:rsidRPr="00BD5573">
              <w:rPr>
                <w:rFonts w:eastAsiaTheme="minorEastAsia" w:hint="eastAsia"/>
                <w:szCs w:val="21"/>
              </w:rPr>
              <w:t>土壤环境质量</w:t>
            </w:r>
            <w:r w:rsidRPr="00BD5573">
              <w:rPr>
                <w:rFonts w:eastAsiaTheme="minorEastAsia" w:hint="eastAsia"/>
                <w:szCs w:val="21"/>
              </w:rPr>
              <w:t xml:space="preserve"> </w:t>
            </w:r>
            <w:r w:rsidRPr="00BD5573">
              <w:rPr>
                <w:rFonts w:eastAsiaTheme="minorEastAsia" w:hint="eastAsia"/>
                <w:szCs w:val="21"/>
              </w:rPr>
              <w:t>农用地土壤污染风险管控标准（试行）</w:t>
            </w:r>
          </w:p>
        </w:tc>
        <w:tc>
          <w:tcPr>
            <w:tcW w:w="5602" w:type="dxa"/>
            <w:vAlign w:val="center"/>
          </w:tcPr>
          <w:p w14:paraId="6A4248BB" w14:textId="77777777" w:rsidR="00BD5573" w:rsidRDefault="00BD5573" w:rsidP="00BD5573">
            <w:pPr>
              <w:spacing w:line="360" w:lineRule="auto"/>
              <w:jc w:val="left"/>
              <w:rPr>
                <w:rFonts w:eastAsiaTheme="minorEastAsia"/>
                <w:szCs w:val="21"/>
              </w:rPr>
            </w:pPr>
            <w:r w:rsidRPr="00B20B14">
              <w:rPr>
                <w:rFonts w:eastAsiaTheme="minorEastAsia" w:hint="eastAsia"/>
                <w:szCs w:val="21"/>
              </w:rPr>
              <w:t xml:space="preserve">GB/T 21010 </w:t>
            </w:r>
            <w:r w:rsidRPr="00B20B14">
              <w:rPr>
                <w:rFonts w:eastAsiaTheme="minorEastAsia" w:hint="eastAsia"/>
                <w:szCs w:val="21"/>
              </w:rPr>
              <w:t>土地利用现状分类</w:t>
            </w:r>
          </w:p>
          <w:p w14:paraId="3FD589FE" w14:textId="74ABC2D4" w:rsidR="00BD5573" w:rsidRPr="00B20B14" w:rsidRDefault="00BD5573" w:rsidP="00BD5573">
            <w:pPr>
              <w:spacing w:line="360" w:lineRule="auto"/>
              <w:jc w:val="left"/>
              <w:rPr>
                <w:rFonts w:eastAsiaTheme="minorEastAsia"/>
                <w:szCs w:val="21"/>
              </w:rPr>
            </w:pPr>
            <w:r w:rsidRPr="00BD5573">
              <w:rPr>
                <w:rFonts w:eastAsiaTheme="minorEastAsia" w:hint="eastAsia"/>
                <w:szCs w:val="21"/>
              </w:rPr>
              <w:t xml:space="preserve">GB/T 39791.1  </w:t>
            </w:r>
            <w:r w:rsidRPr="00BD5573">
              <w:rPr>
                <w:rFonts w:eastAsiaTheme="minorEastAsia" w:hint="eastAsia"/>
                <w:szCs w:val="21"/>
              </w:rPr>
              <w:t>生态环境损害鉴定评估技术指南</w:t>
            </w:r>
            <w:r w:rsidRPr="00BD5573">
              <w:rPr>
                <w:rFonts w:eastAsiaTheme="minorEastAsia" w:hint="eastAsia"/>
                <w:szCs w:val="21"/>
              </w:rPr>
              <w:t xml:space="preserve"> </w:t>
            </w:r>
            <w:r w:rsidRPr="00BD5573">
              <w:rPr>
                <w:rFonts w:eastAsiaTheme="minorEastAsia" w:hint="eastAsia"/>
                <w:szCs w:val="21"/>
              </w:rPr>
              <w:t>总纲和关键环节</w:t>
            </w:r>
            <w:r w:rsidRPr="00BD5573">
              <w:rPr>
                <w:rFonts w:eastAsiaTheme="minorEastAsia" w:hint="eastAsia"/>
                <w:szCs w:val="21"/>
              </w:rPr>
              <w:t xml:space="preserve"> </w:t>
            </w:r>
            <w:r w:rsidRPr="00BD5573">
              <w:rPr>
                <w:rFonts w:eastAsiaTheme="minorEastAsia" w:hint="eastAsia"/>
                <w:szCs w:val="21"/>
              </w:rPr>
              <w:t>第</w:t>
            </w:r>
            <w:r w:rsidRPr="00BD5573">
              <w:rPr>
                <w:rFonts w:eastAsiaTheme="minorEastAsia" w:hint="eastAsia"/>
                <w:szCs w:val="21"/>
              </w:rPr>
              <w:t>1</w:t>
            </w:r>
            <w:r w:rsidRPr="00BD5573">
              <w:rPr>
                <w:rFonts w:eastAsiaTheme="minorEastAsia" w:hint="eastAsia"/>
                <w:szCs w:val="21"/>
              </w:rPr>
              <w:t>部分：总纲</w:t>
            </w:r>
          </w:p>
        </w:tc>
      </w:tr>
      <w:tr w:rsidR="00BD5573" w:rsidRPr="00B20B14" w14:paraId="7D9145C9" w14:textId="77777777" w:rsidTr="00BD5573">
        <w:trPr>
          <w:trHeight w:val="2397"/>
          <w:jc w:val="center"/>
        </w:trPr>
        <w:tc>
          <w:tcPr>
            <w:tcW w:w="717" w:type="dxa"/>
            <w:vAlign w:val="center"/>
          </w:tcPr>
          <w:p w14:paraId="1B4E0E83" w14:textId="77777777" w:rsidR="00BD5573" w:rsidRPr="00B20B14" w:rsidRDefault="00BD5573" w:rsidP="00592796">
            <w:pPr>
              <w:spacing w:line="360" w:lineRule="auto"/>
              <w:rPr>
                <w:rFonts w:eastAsiaTheme="minorEastAsia"/>
                <w:szCs w:val="21"/>
              </w:rPr>
            </w:pPr>
            <w:proofErr w:type="gramStart"/>
            <w:r w:rsidRPr="00B20B14">
              <w:rPr>
                <w:rFonts w:eastAsiaTheme="minorEastAsia" w:hint="eastAsia"/>
                <w:szCs w:val="21"/>
              </w:rPr>
              <w:t>行标</w:t>
            </w:r>
            <w:proofErr w:type="gramEnd"/>
          </w:p>
        </w:tc>
        <w:tc>
          <w:tcPr>
            <w:tcW w:w="2412" w:type="dxa"/>
            <w:vAlign w:val="center"/>
          </w:tcPr>
          <w:p w14:paraId="1C8F8751" w14:textId="032F5D85" w:rsidR="00BD5573" w:rsidRPr="00B20B14" w:rsidRDefault="00BD5573" w:rsidP="00CF76FE">
            <w:pPr>
              <w:spacing w:line="360" w:lineRule="auto"/>
              <w:jc w:val="center"/>
              <w:rPr>
                <w:rFonts w:eastAsiaTheme="minorEastAsia"/>
                <w:szCs w:val="21"/>
              </w:rPr>
            </w:pPr>
          </w:p>
        </w:tc>
        <w:tc>
          <w:tcPr>
            <w:tcW w:w="5602" w:type="dxa"/>
            <w:vAlign w:val="center"/>
          </w:tcPr>
          <w:p w14:paraId="1116812D" w14:textId="77777777" w:rsidR="00BD5573" w:rsidRDefault="00BD5573" w:rsidP="00BD5573">
            <w:pPr>
              <w:tabs>
                <w:tab w:val="left" w:pos="0"/>
              </w:tabs>
              <w:rPr>
                <w:szCs w:val="21"/>
              </w:rPr>
            </w:pPr>
          </w:p>
          <w:p w14:paraId="43552644" w14:textId="77777777" w:rsidR="00BD5573" w:rsidRDefault="00BD5573" w:rsidP="00BD5573">
            <w:pPr>
              <w:tabs>
                <w:tab w:val="left" w:pos="0"/>
              </w:tabs>
              <w:rPr>
                <w:szCs w:val="21"/>
              </w:rPr>
            </w:pPr>
            <w:r>
              <w:rPr>
                <w:rFonts w:hint="eastAsia"/>
                <w:szCs w:val="21"/>
              </w:rPr>
              <w:t>NY/T</w:t>
            </w:r>
            <w:r>
              <w:rPr>
                <w:szCs w:val="21"/>
              </w:rPr>
              <w:t xml:space="preserve"> </w:t>
            </w:r>
            <w:r>
              <w:rPr>
                <w:rFonts w:hint="eastAsia"/>
                <w:szCs w:val="21"/>
              </w:rPr>
              <w:t xml:space="preserve">395 </w:t>
            </w:r>
            <w:r>
              <w:rPr>
                <w:szCs w:val="21"/>
              </w:rPr>
              <w:t xml:space="preserve"> </w:t>
            </w:r>
            <w:r>
              <w:rPr>
                <w:rFonts w:hint="eastAsia"/>
                <w:szCs w:val="21"/>
              </w:rPr>
              <w:t>农田土壤环境质量监测技术规范</w:t>
            </w:r>
          </w:p>
          <w:p w14:paraId="34A9D8EB" w14:textId="77777777" w:rsidR="00BD5573" w:rsidRDefault="00BD5573" w:rsidP="00BD5573">
            <w:pPr>
              <w:tabs>
                <w:tab w:val="left" w:pos="0"/>
              </w:tabs>
              <w:rPr>
                <w:szCs w:val="21"/>
              </w:rPr>
            </w:pPr>
            <w:r>
              <w:rPr>
                <w:rFonts w:hint="eastAsia"/>
                <w:szCs w:val="21"/>
              </w:rPr>
              <w:t>NY/T</w:t>
            </w:r>
            <w:r>
              <w:rPr>
                <w:szCs w:val="21"/>
              </w:rPr>
              <w:t xml:space="preserve"> </w:t>
            </w:r>
            <w:r>
              <w:rPr>
                <w:rFonts w:hint="eastAsia"/>
                <w:szCs w:val="21"/>
              </w:rPr>
              <w:t>39</w:t>
            </w:r>
            <w:r>
              <w:rPr>
                <w:szCs w:val="21"/>
              </w:rPr>
              <w:t>6</w:t>
            </w:r>
            <w:r>
              <w:rPr>
                <w:rFonts w:hint="eastAsia"/>
                <w:szCs w:val="21"/>
              </w:rPr>
              <w:t xml:space="preserve"> </w:t>
            </w:r>
            <w:r>
              <w:rPr>
                <w:szCs w:val="21"/>
              </w:rPr>
              <w:t xml:space="preserve"> </w:t>
            </w:r>
            <w:r>
              <w:rPr>
                <w:rFonts w:hint="eastAsia"/>
                <w:szCs w:val="21"/>
              </w:rPr>
              <w:t>农用水源环境质量监测技术规范</w:t>
            </w:r>
          </w:p>
          <w:p w14:paraId="72F37D85" w14:textId="77777777" w:rsidR="00BD5573" w:rsidRDefault="00BD5573" w:rsidP="00BD5573">
            <w:pPr>
              <w:tabs>
                <w:tab w:val="left" w:pos="0"/>
              </w:tabs>
              <w:rPr>
                <w:szCs w:val="21"/>
              </w:rPr>
            </w:pPr>
            <w:r>
              <w:rPr>
                <w:rFonts w:hint="eastAsia"/>
                <w:szCs w:val="21"/>
              </w:rPr>
              <w:t>NY/T</w:t>
            </w:r>
            <w:r>
              <w:rPr>
                <w:szCs w:val="21"/>
              </w:rPr>
              <w:t xml:space="preserve"> </w:t>
            </w:r>
            <w:r>
              <w:rPr>
                <w:rFonts w:hint="eastAsia"/>
                <w:szCs w:val="21"/>
              </w:rPr>
              <w:t>39</w:t>
            </w:r>
            <w:r>
              <w:rPr>
                <w:szCs w:val="21"/>
              </w:rPr>
              <w:t>7</w:t>
            </w:r>
            <w:r>
              <w:rPr>
                <w:rFonts w:hint="eastAsia"/>
                <w:szCs w:val="21"/>
              </w:rPr>
              <w:t xml:space="preserve"> </w:t>
            </w:r>
            <w:r>
              <w:rPr>
                <w:szCs w:val="21"/>
              </w:rPr>
              <w:t xml:space="preserve"> </w:t>
            </w:r>
            <w:r>
              <w:rPr>
                <w:rFonts w:hint="eastAsia"/>
                <w:szCs w:val="21"/>
              </w:rPr>
              <w:t>农区环境空气质量监测技术规范</w:t>
            </w:r>
          </w:p>
          <w:p w14:paraId="02234278" w14:textId="77777777" w:rsidR="00BD5573" w:rsidRDefault="00BD5573" w:rsidP="00BD5573">
            <w:pPr>
              <w:tabs>
                <w:tab w:val="left" w:pos="0"/>
              </w:tabs>
              <w:rPr>
                <w:szCs w:val="21"/>
              </w:rPr>
            </w:pPr>
            <w:r>
              <w:rPr>
                <w:rFonts w:hint="eastAsia"/>
                <w:szCs w:val="21"/>
              </w:rPr>
              <w:t>NY/T</w:t>
            </w:r>
            <w:r>
              <w:rPr>
                <w:szCs w:val="21"/>
              </w:rPr>
              <w:t xml:space="preserve"> </w:t>
            </w:r>
            <w:r>
              <w:rPr>
                <w:rFonts w:hint="eastAsia"/>
                <w:szCs w:val="21"/>
              </w:rPr>
              <w:t>39</w:t>
            </w:r>
            <w:r>
              <w:rPr>
                <w:szCs w:val="21"/>
              </w:rPr>
              <w:t>8</w:t>
            </w:r>
            <w:r>
              <w:rPr>
                <w:rFonts w:hint="eastAsia"/>
                <w:szCs w:val="21"/>
              </w:rPr>
              <w:t xml:space="preserve"> </w:t>
            </w:r>
            <w:r>
              <w:rPr>
                <w:szCs w:val="21"/>
              </w:rPr>
              <w:t xml:space="preserve"> </w:t>
            </w:r>
            <w:r>
              <w:rPr>
                <w:rFonts w:hint="eastAsia"/>
                <w:szCs w:val="21"/>
              </w:rPr>
              <w:t>农、畜、水产品污染监测技术规范</w:t>
            </w:r>
          </w:p>
          <w:p w14:paraId="1DB99F7B" w14:textId="77777777" w:rsidR="00BD5573" w:rsidRDefault="00BD5573" w:rsidP="00BD5573">
            <w:pPr>
              <w:autoSpaceDE w:val="0"/>
              <w:autoSpaceDN w:val="0"/>
              <w:adjustRightInd w:val="0"/>
              <w:rPr>
                <w:szCs w:val="21"/>
              </w:rPr>
            </w:pPr>
            <w:r>
              <w:rPr>
                <w:rFonts w:hint="eastAsia"/>
                <w:szCs w:val="21"/>
              </w:rPr>
              <w:t xml:space="preserve">NY/T 3499 </w:t>
            </w:r>
            <w:r>
              <w:rPr>
                <w:szCs w:val="21"/>
              </w:rPr>
              <w:t xml:space="preserve"> </w:t>
            </w:r>
            <w:r>
              <w:rPr>
                <w:rFonts w:hint="eastAsia"/>
                <w:szCs w:val="21"/>
              </w:rPr>
              <w:t>受污染耕地治理与修复导则</w:t>
            </w:r>
          </w:p>
          <w:p w14:paraId="7527F9C4" w14:textId="77777777" w:rsidR="00BD5573" w:rsidRDefault="00BD5573" w:rsidP="00BD5573">
            <w:pPr>
              <w:autoSpaceDE w:val="0"/>
              <w:autoSpaceDN w:val="0"/>
              <w:adjustRightInd w:val="0"/>
              <w:rPr>
                <w:szCs w:val="21"/>
              </w:rPr>
            </w:pPr>
            <w:r>
              <w:rPr>
                <w:szCs w:val="21"/>
              </w:rPr>
              <w:t xml:space="preserve">NY/T 3665  </w:t>
            </w:r>
            <w:r>
              <w:rPr>
                <w:rFonts w:hint="eastAsia"/>
                <w:szCs w:val="21"/>
              </w:rPr>
              <w:t>农业环境损害鉴定调查技术规范</w:t>
            </w:r>
          </w:p>
          <w:p w14:paraId="55E91778" w14:textId="10C799A8" w:rsidR="00BD5573" w:rsidRPr="008A498A" w:rsidRDefault="00BD5573" w:rsidP="00CF76FE">
            <w:pPr>
              <w:adjustRightInd w:val="0"/>
              <w:snapToGrid w:val="0"/>
              <w:spacing w:line="400" w:lineRule="exact"/>
              <w:jc w:val="center"/>
              <w:rPr>
                <w:color w:val="000000" w:themeColor="text1"/>
                <w:szCs w:val="21"/>
              </w:rPr>
            </w:pPr>
          </w:p>
        </w:tc>
      </w:tr>
    </w:tbl>
    <w:p w14:paraId="102CFAA4" w14:textId="32FB66BC" w:rsidR="00A13101" w:rsidRPr="00B20B14" w:rsidRDefault="00816CC3" w:rsidP="00754982">
      <w:pPr>
        <w:spacing w:line="360" w:lineRule="auto"/>
        <w:ind w:firstLineChars="200" w:firstLine="560"/>
        <w:rPr>
          <w:sz w:val="28"/>
          <w:szCs w:val="28"/>
        </w:rPr>
      </w:pPr>
      <w:r w:rsidRPr="00B20B14">
        <w:rPr>
          <w:rFonts w:hint="eastAsia"/>
          <w:sz w:val="28"/>
          <w:szCs w:val="28"/>
        </w:rPr>
        <w:t>引用</w:t>
      </w:r>
      <w:r w:rsidRPr="00B20B14">
        <w:rPr>
          <w:sz w:val="28"/>
          <w:szCs w:val="28"/>
        </w:rPr>
        <w:t>的标准为</w:t>
      </w:r>
      <w:r w:rsidRPr="00B20B14">
        <w:rPr>
          <w:rFonts w:hint="eastAsia"/>
          <w:sz w:val="28"/>
          <w:szCs w:val="28"/>
        </w:rPr>
        <w:t>本</w:t>
      </w:r>
      <w:r w:rsidR="00523EA6" w:rsidRPr="00B20B14">
        <w:rPr>
          <w:rFonts w:hint="eastAsia"/>
          <w:sz w:val="28"/>
          <w:szCs w:val="28"/>
        </w:rPr>
        <w:t>标准</w:t>
      </w:r>
      <w:r w:rsidR="00F273AA" w:rsidRPr="00B20B14">
        <w:rPr>
          <w:rFonts w:hint="eastAsia"/>
          <w:sz w:val="28"/>
          <w:szCs w:val="28"/>
        </w:rPr>
        <w:t>提供了</w:t>
      </w:r>
      <w:r w:rsidR="009734C8" w:rsidRPr="00B20B14">
        <w:rPr>
          <w:rFonts w:hint="eastAsia"/>
          <w:sz w:val="28"/>
          <w:szCs w:val="28"/>
        </w:rPr>
        <w:t>监测</w:t>
      </w:r>
      <w:r w:rsidR="006F2515" w:rsidRPr="00B20B14">
        <w:rPr>
          <w:sz w:val="28"/>
          <w:szCs w:val="28"/>
        </w:rPr>
        <w:t>技术方法，</w:t>
      </w:r>
      <w:r w:rsidR="009734C8" w:rsidRPr="00B20B14">
        <w:rPr>
          <w:rFonts w:hint="eastAsia"/>
          <w:sz w:val="28"/>
          <w:szCs w:val="28"/>
        </w:rPr>
        <w:t>鉴定评估技术</w:t>
      </w:r>
      <w:r w:rsidR="00FA7A84" w:rsidRPr="00B20B14">
        <w:rPr>
          <w:rFonts w:hint="eastAsia"/>
          <w:sz w:val="28"/>
          <w:szCs w:val="28"/>
        </w:rPr>
        <w:t>方法</w:t>
      </w:r>
      <w:r w:rsidR="009314DA" w:rsidRPr="00B20B14">
        <w:rPr>
          <w:rFonts w:hint="eastAsia"/>
          <w:sz w:val="28"/>
          <w:szCs w:val="28"/>
        </w:rPr>
        <w:t>，</w:t>
      </w:r>
      <w:r w:rsidR="00523EA6" w:rsidRPr="00B20B14">
        <w:rPr>
          <w:rFonts w:hint="eastAsia"/>
          <w:sz w:val="28"/>
          <w:szCs w:val="28"/>
        </w:rPr>
        <w:t>但上述标准侧重点不一，指标体系无法融合，难以量化，</w:t>
      </w:r>
      <w:r w:rsidR="009314DA" w:rsidRPr="00B20B14">
        <w:rPr>
          <w:sz w:val="28"/>
          <w:szCs w:val="28"/>
        </w:rPr>
        <w:t>因此本标准在以上</w:t>
      </w:r>
      <w:r w:rsidR="009314DA" w:rsidRPr="00B20B14">
        <w:rPr>
          <w:rFonts w:hint="eastAsia"/>
          <w:sz w:val="28"/>
          <w:szCs w:val="28"/>
        </w:rPr>
        <w:t>标准以及实践经验</w:t>
      </w:r>
      <w:r w:rsidR="009314DA" w:rsidRPr="00B20B14">
        <w:rPr>
          <w:sz w:val="28"/>
          <w:szCs w:val="28"/>
        </w:rPr>
        <w:t>的</w:t>
      </w:r>
      <w:r w:rsidR="009314DA" w:rsidRPr="00B20B14">
        <w:rPr>
          <w:rFonts w:hint="eastAsia"/>
          <w:sz w:val="28"/>
          <w:szCs w:val="28"/>
        </w:rPr>
        <w:t>基础上</w:t>
      </w:r>
      <w:r w:rsidR="009314DA" w:rsidRPr="00B20B14">
        <w:rPr>
          <w:sz w:val="28"/>
          <w:szCs w:val="28"/>
        </w:rPr>
        <w:t>，</w:t>
      </w:r>
      <w:r w:rsidR="009314DA" w:rsidRPr="00B20B14">
        <w:rPr>
          <w:rFonts w:hint="eastAsia"/>
          <w:sz w:val="28"/>
          <w:szCs w:val="28"/>
        </w:rPr>
        <w:t>经过融合</w:t>
      </w:r>
      <w:r w:rsidR="009314DA" w:rsidRPr="00B20B14">
        <w:rPr>
          <w:sz w:val="28"/>
          <w:szCs w:val="28"/>
        </w:rPr>
        <w:t>形成本标准</w:t>
      </w:r>
      <w:r w:rsidR="00F273AA" w:rsidRPr="00B20B14">
        <w:rPr>
          <w:rFonts w:hint="eastAsia"/>
          <w:sz w:val="28"/>
          <w:szCs w:val="28"/>
        </w:rPr>
        <w:t>，进而科学指导</w:t>
      </w:r>
      <w:r w:rsidR="00CD1A3C" w:rsidRPr="00B20B14">
        <w:rPr>
          <w:rFonts w:hint="eastAsia"/>
          <w:sz w:val="28"/>
          <w:szCs w:val="28"/>
        </w:rPr>
        <w:t>农用地土壤</w:t>
      </w:r>
      <w:r w:rsidR="00D91F0E">
        <w:rPr>
          <w:rFonts w:hint="eastAsia"/>
          <w:sz w:val="28"/>
          <w:szCs w:val="28"/>
        </w:rPr>
        <w:t>污染责任</w:t>
      </w:r>
      <w:r w:rsidR="0080570F">
        <w:rPr>
          <w:rFonts w:hint="eastAsia"/>
          <w:sz w:val="28"/>
          <w:szCs w:val="28"/>
        </w:rPr>
        <w:t>认定</w:t>
      </w:r>
      <w:r w:rsidR="00F273AA" w:rsidRPr="00B20B14">
        <w:rPr>
          <w:rFonts w:hint="eastAsia"/>
          <w:sz w:val="28"/>
          <w:szCs w:val="28"/>
        </w:rPr>
        <w:t>工作</w:t>
      </w:r>
      <w:r w:rsidR="009314DA" w:rsidRPr="00B20B14">
        <w:rPr>
          <w:rFonts w:hint="eastAsia"/>
          <w:sz w:val="28"/>
          <w:szCs w:val="28"/>
        </w:rPr>
        <w:t>。</w:t>
      </w:r>
    </w:p>
    <w:p w14:paraId="28982C63" w14:textId="77777777" w:rsidR="00FF7D6F" w:rsidRPr="00B20B14" w:rsidRDefault="00562DA8" w:rsidP="00E067BD">
      <w:pPr>
        <w:pStyle w:val="1"/>
        <w:spacing w:before="312" w:after="312"/>
      </w:pPr>
      <w:bookmarkStart w:id="6" w:name="_Toc28609032"/>
      <w:r w:rsidRPr="00B20B14">
        <w:rPr>
          <w:rFonts w:hint="eastAsia"/>
        </w:rPr>
        <w:t>六</w:t>
      </w:r>
      <w:r w:rsidRPr="00B20B14">
        <w:t>、</w:t>
      </w:r>
      <w:r w:rsidR="00FF7D6F" w:rsidRPr="00B20B14">
        <w:rPr>
          <w:rFonts w:hint="eastAsia"/>
        </w:rPr>
        <w:t>重大分歧意见的</w:t>
      </w:r>
      <w:r w:rsidR="00FF7D6F" w:rsidRPr="00B20B14">
        <w:t>处理经过与依据</w:t>
      </w:r>
      <w:bookmarkEnd w:id="6"/>
    </w:p>
    <w:p w14:paraId="70EB9E64" w14:textId="77777777" w:rsidR="00A04CB2" w:rsidRPr="00B20B14" w:rsidRDefault="00FF7D6F" w:rsidP="00754982">
      <w:pPr>
        <w:spacing w:line="360" w:lineRule="auto"/>
        <w:ind w:firstLineChars="200" w:firstLine="560"/>
        <w:rPr>
          <w:sz w:val="28"/>
          <w:szCs w:val="28"/>
        </w:rPr>
      </w:pPr>
      <w:r w:rsidRPr="00B20B14">
        <w:rPr>
          <w:rFonts w:hint="eastAsia"/>
          <w:sz w:val="28"/>
          <w:szCs w:val="28"/>
        </w:rPr>
        <w:t>无</w:t>
      </w:r>
    </w:p>
    <w:p w14:paraId="1A2846A9" w14:textId="77777777" w:rsidR="00A92B92" w:rsidRPr="00B20B14" w:rsidRDefault="00562DA8" w:rsidP="00E067BD">
      <w:pPr>
        <w:pStyle w:val="1"/>
        <w:spacing w:before="312" w:after="312"/>
      </w:pPr>
      <w:bookmarkStart w:id="7" w:name="_Toc28609033"/>
      <w:r w:rsidRPr="00B20B14">
        <w:rPr>
          <w:rFonts w:hint="eastAsia"/>
        </w:rPr>
        <w:t>七</w:t>
      </w:r>
      <w:r w:rsidRPr="00B20B14">
        <w:t>、</w:t>
      </w:r>
      <w:r w:rsidR="00AF2D1E" w:rsidRPr="00B20B14">
        <w:rPr>
          <w:rFonts w:hint="eastAsia"/>
        </w:rPr>
        <w:t>作为推荐性</w:t>
      </w:r>
      <w:r w:rsidR="008E3C4A" w:rsidRPr="00B20B14">
        <w:rPr>
          <w:rFonts w:hint="eastAsia"/>
        </w:rPr>
        <w:t>标准的建议</w:t>
      </w:r>
      <w:bookmarkEnd w:id="7"/>
    </w:p>
    <w:p w14:paraId="09B12A7D" w14:textId="6B61BC08" w:rsidR="00CD1A3C" w:rsidRPr="00BF78B0" w:rsidRDefault="00BF78B0" w:rsidP="00BF78B0">
      <w:pPr>
        <w:spacing w:line="600" w:lineRule="exact"/>
        <w:ind w:firstLineChars="200" w:firstLine="560"/>
        <w:rPr>
          <w:szCs w:val="21"/>
        </w:rPr>
      </w:pPr>
      <w:r w:rsidRPr="00B20B14">
        <w:rPr>
          <w:rFonts w:eastAsiaTheme="minorEastAsia"/>
          <w:sz w:val="28"/>
          <w:szCs w:val="28"/>
        </w:rPr>
        <w:t>本</w:t>
      </w:r>
      <w:r w:rsidRPr="00B20B14">
        <w:rPr>
          <w:rFonts w:eastAsiaTheme="minorEastAsia" w:hint="eastAsia"/>
          <w:sz w:val="28"/>
          <w:szCs w:val="28"/>
        </w:rPr>
        <w:t>标准</w:t>
      </w:r>
      <w:r w:rsidRPr="00B20B14">
        <w:rPr>
          <w:rFonts w:eastAsiaTheme="minorEastAsia"/>
          <w:sz w:val="28"/>
          <w:szCs w:val="28"/>
        </w:rPr>
        <w:t>规定了</w:t>
      </w:r>
      <w:r w:rsidRPr="00B20B14">
        <w:rPr>
          <w:rFonts w:eastAsiaTheme="minorEastAsia" w:hint="eastAsia"/>
          <w:sz w:val="28"/>
          <w:szCs w:val="28"/>
        </w:rPr>
        <w:t>农用地土壤</w:t>
      </w:r>
      <w:r>
        <w:rPr>
          <w:rFonts w:eastAsiaTheme="minorEastAsia" w:hint="eastAsia"/>
          <w:sz w:val="28"/>
          <w:szCs w:val="28"/>
        </w:rPr>
        <w:t>污染责任人认定</w:t>
      </w:r>
      <w:r w:rsidRPr="00B20B14">
        <w:rPr>
          <w:rFonts w:eastAsiaTheme="minorEastAsia" w:hint="eastAsia"/>
          <w:sz w:val="28"/>
          <w:szCs w:val="28"/>
        </w:rPr>
        <w:t>的术语和定义、</w:t>
      </w:r>
      <w:r>
        <w:rPr>
          <w:rFonts w:eastAsiaTheme="minorEastAsia" w:hint="eastAsia"/>
          <w:sz w:val="28"/>
          <w:szCs w:val="28"/>
        </w:rPr>
        <w:t>认定启动原则和条件</w:t>
      </w:r>
      <w:r w:rsidRPr="00B20B14">
        <w:rPr>
          <w:rFonts w:eastAsiaTheme="minorEastAsia" w:hint="eastAsia"/>
          <w:sz w:val="28"/>
          <w:szCs w:val="28"/>
        </w:rPr>
        <w:t>、</w:t>
      </w:r>
      <w:r>
        <w:rPr>
          <w:rFonts w:eastAsiaTheme="minorEastAsia" w:hint="eastAsia"/>
          <w:sz w:val="28"/>
          <w:szCs w:val="28"/>
        </w:rPr>
        <w:t>技术流程</w:t>
      </w:r>
      <w:r w:rsidRPr="00B20B14">
        <w:rPr>
          <w:rFonts w:eastAsiaTheme="minorEastAsia" w:hint="eastAsia"/>
          <w:sz w:val="28"/>
          <w:szCs w:val="28"/>
        </w:rPr>
        <w:t>、</w:t>
      </w:r>
      <w:r>
        <w:rPr>
          <w:rFonts w:eastAsiaTheme="minorEastAsia" w:hint="eastAsia"/>
          <w:sz w:val="28"/>
          <w:szCs w:val="28"/>
        </w:rPr>
        <w:t>认定准备</w:t>
      </w:r>
      <w:r w:rsidRPr="00B20B14">
        <w:rPr>
          <w:rFonts w:eastAsiaTheme="minorEastAsia" w:hint="eastAsia"/>
          <w:sz w:val="28"/>
          <w:szCs w:val="28"/>
        </w:rPr>
        <w:t>、</w:t>
      </w:r>
      <w:r>
        <w:rPr>
          <w:rFonts w:eastAsiaTheme="minorEastAsia" w:hint="eastAsia"/>
          <w:sz w:val="28"/>
          <w:szCs w:val="28"/>
        </w:rPr>
        <w:t>现场调查</w:t>
      </w:r>
      <w:r w:rsidRPr="00B20B14">
        <w:rPr>
          <w:rFonts w:eastAsiaTheme="minorEastAsia" w:hint="eastAsia"/>
          <w:sz w:val="28"/>
          <w:szCs w:val="28"/>
        </w:rPr>
        <w:t>、</w:t>
      </w:r>
      <w:r>
        <w:rPr>
          <w:rFonts w:eastAsiaTheme="minorEastAsia" w:hint="eastAsia"/>
          <w:sz w:val="28"/>
          <w:szCs w:val="28"/>
        </w:rPr>
        <w:t>责任人认定步骤</w:t>
      </w:r>
      <w:r w:rsidRPr="00B20B14">
        <w:rPr>
          <w:rFonts w:eastAsiaTheme="minorEastAsia" w:hint="eastAsia"/>
          <w:sz w:val="28"/>
          <w:szCs w:val="28"/>
        </w:rPr>
        <w:t>、</w:t>
      </w:r>
      <w:r>
        <w:rPr>
          <w:rFonts w:eastAsiaTheme="minorEastAsia" w:hint="eastAsia"/>
          <w:sz w:val="28"/>
          <w:szCs w:val="28"/>
        </w:rPr>
        <w:t>责任份额划分以及认定意见书编制</w:t>
      </w:r>
      <w:r w:rsidRPr="00B20B14">
        <w:rPr>
          <w:rFonts w:eastAsiaTheme="minorEastAsia" w:hint="eastAsia"/>
          <w:sz w:val="28"/>
          <w:szCs w:val="28"/>
        </w:rPr>
        <w:t>的技术要求。</w:t>
      </w:r>
      <w:r w:rsidR="00CD1A3C" w:rsidRPr="00B20B14">
        <w:rPr>
          <w:rFonts w:eastAsiaTheme="minorEastAsia" w:hint="eastAsia"/>
          <w:sz w:val="28"/>
          <w:szCs w:val="28"/>
        </w:rPr>
        <w:t>目前还</w:t>
      </w:r>
      <w:r w:rsidR="00CD1A3C" w:rsidRPr="00B20B14">
        <w:rPr>
          <w:rFonts w:eastAsiaTheme="minorEastAsia"/>
          <w:sz w:val="28"/>
          <w:szCs w:val="28"/>
        </w:rPr>
        <w:t>未有</w:t>
      </w:r>
      <w:r w:rsidR="00CD1A3C" w:rsidRPr="00B20B14">
        <w:rPr>
          <w:rFonts w:eastAsiaTheme="minorEastAsia" w:hint="eastAsia"/>
          <w:sz w:val="28"/>
          <w:szCs w:val="28"/>
        </w:rPr>
        <w:t>农用地</w:t>
      </w:r>
      <w:r w:rsidR="00CD1A3C" w:rsidRPr="00B20B14">
        <w:rPr>
          <w:rFonts w:hint="eastAsia"/>
          <w:sz w:val="28"/>
          <w:szCs w:val="28"/>
        </w:rPr>
        <w:t>土壤</w:t>
      </w:r>
      <w:r w:rsidR="0080570F">
        <w:rPr>
          <w:rFonts w:hint="eastAsia"/>
          <w:sz w:val="28"/>
          <w:szCs w:val="28"/>
        </w:rPr>
        <w:t>污染责任人认定相关的</w:t>
      </w:r>
      <w:r w:rsidR="00CD1A3C" w:rsidRPr="00B20B14">
        <w:rPr>
          <w:rFonts w:eastAsiaTheme="minorEastAsia"/>
          <w:sz w:val="28"/>
          <w:szCs w:val="28"/>
        </w:rPr>
        <w:t>技术</w:t>
      </w:r>
      <w:r w:rsidR="00CD1A3C" w:rsidRPr="00B20B14">
        <w:rPr>
          <w:rFonts w:eastAsiaTheme="minorEastAsia" w:hint="eastAsia"/>
          <w:sz w:val="28"/>
          <w:szCs w:val="28"/>
        </w:rPr>
        <w:t>规范</w:t>
      </w:r>
      <w:r w:rsidR="00CD1A3C" w:rsidRPr="00B20B14">
        <w:rPr>
          <w:rFonts w:eastAsiaTheme="minorEastAsia"/>
          <w:sz w:val="28"/>
          <w:szCs w:val="28"/>
        </w:rPr>
        <w:t>，</w:t>
      </w:r>
      <w:r w:rsidR="00CD1A3C" w:rsidRPr="00B20B14">
        <w:rPr>
          <w:rFonts w:eastAsiaTheme="minorEastAsia" w:hint="eastAsia"/>
          <w:sz w:val="28"/>
          <w:szCs w:val="28"/>
        </w:rPr>
        <w:t>按照相关</w:t>
      </w:r>
      <w:r w:rsidR="00CD1A3C" w:rsidRPr="00B20B14">
        <w:rPr>
          <w:rFonts w:eastAsiaTheme="minorEastAsia"/>
          <w:sz w:val="28"/>
          <w:szCs w:val="28"/>
        </w:rPr>
        <w:t>要求</w:t>
      </w:r>
      <w:r w:rsidR="00CD1A3C" w:rsidRPr="00B20B14">
        <w:rPr>
          <w:rFonts w:eastAsiaTheme="minorEastAsia" w:hint="eastAsia"/>
          <w:sz w:val="28"/>
          <w:szCs w:val="28"/>
        </w:rPr>
        <w:t>，本标准</w:t>
      </w:r>
      <w:r w:rsidR="00CD1A3C" w:rsidRPr="00B20B14">
        <w:rPr>
          <w:rFonts w:eastAsiaTheme="minorEastAsia"/>
          <w:sz w:val="28"/>
          <w:szCs w:val="28"/>
        </w:rPr>
        <w:t>作为推荐</w:t>
      </w:r>
      <w:r w:rsidR="00CD1A3C" w:rsidRPr="00B20B14">
        <w:rPr>
          <w:rFonts w:eastAsiaTheme="minorEastAsia"/>
          <w:sz w:val="28"/>
          <w:szCs w:val="28"/>
        </w:rPr>
        <w:lastRenderedPageBreak/>
        <w:t>性标准</w:t>
      </w:r>
      <w:r w:rsidR="00CD1A3C" w:rsidRPr="00B20B14">
        <w:rPr>
          <w:rFonts w:eastAsiaTheme="minorEastAsia" w:hint="eastAsia"/>
          <w:sz w:val="28"/>
          <w:szCs w:val="28"/>
        </w:rPr>
        <w:t>。</w:t>
      </w:r>
    </w:p>
    <w:p w14:paraId="1D715234" w14:textId="77777777" w:rsidR="00C1458D" w:rsidRPr="00B20B14" w:rsidRDefault="00562DA8" w:rsidP="00E067BD">
      <w:pPr>
        <w:pStyle w:val="1"/>
        <w:spacing w:before="312" w:after="312"/>
      </w:pPr>
      <w:bookmarkStart w:id="8" w:name="_Toc28609034"/>
      <w:r w:rsidRPr="00B20B14">
        <w:rPr>
          <w:rFonts w:hint="eastAsia"/>
        </w:rPr>
        <w:t>八</w:t>
      </w:r>
      <w:r w:rsidRPr="00B20B14">
        <w:t>、</w:t>
      </w:r>
      <w:r w:rsidR="004F41B8" w:rsidRPr="00B20B14">
        <w:rPr>
          <w:rFonts w:hint="eastAsia"/>
        </w:rPr>
        <w:t>贯彻</w:t>
      </w:r>
      <w:r w:rsidR="00C1458D" w:rsidRPr="00B20B14">
        <w:rPr>
          <w:rFonts w:hint="eastAsia"/>
        </w:rPr>
        <w:t>标准的要求和措施建议</w:t>
      </w:r>
      <w:bookmarkEnd w:id="8"/>
    </w:p>
    <w:p w14:paraId="1F6B46B8" w14:textId="77777777" w:rsidR="00C1458D" w:rsidRPr="00B20B14" w:rsidRDefault="005471E6" w:rsidP="00C1458D">
      <w:pPr>
        <w:rPr>
          <w:rFonts w:eastAsiaTheme="minorEastAsia"/>
          <w:sz w:val="28"/>
          <w:szCs w:val="28"/>
        </w:rPr>
      </w:pPr>
      <w:r w:rsidRPr="00B20B14">
        <w:rPr>
          <w:rFonts w:eastAsiaTheme="minorEastAsia" w:hint="eastAsia"/>
          <w:sz w:val="28"/>
          <w:szCs w:val="28"/>
        </w:rPr>
        <w:t xml:space="preserve">   </w:t>
      </w:r>
      <w:r w:rsidR="00FF7D6F" w:rsidRPr="00B20B14">
        <w:rPr>
          <w:rFonts w:eastAsiaTheme="minorEastAsia"/>
          <w:sz w:val="28"/>
          <w:szCs w:val="28"/>
        </w:rPr>
        <w:t xml:space="preserve"> </w:t>
      </w:r>
      <w:r w:rsidR="00A7013E" w:rsidRPr="00B20B14">
        <w:rPr>
          <w:rFonts w:eastAsiaTheme="minorEastAsia" w:hint="eastAsia"/>
          <w:sz w:val="28"/>
          <w:szCs w:val="28"/>
        </w:rPr>
        <w:t>本标准的实施需要配套管理措施，建议标准发布实施后，</w:t>
      </w:r>
      <w:r w:rsidR="00E20B6B" w:rsidRPr="00B20B14">
        <w:rPr>
          <w:rFonts w:eastAsiaTheme="minorEastAsia" w:hint="eastAsia"/>
          <w:sz w:val="28"/>
          <w:szCs w:val="28"/>
        </w:rPr>
        <w:t>开展与本标准实施有关的科学研究，根据标准实施情况适时对本标准进行修订</w:t>
      </w:r>
      <w:r w:rsidR="00A7013E" w:rsidRPr="00B20B14">
        <w:rPr>
          <w:rFonts w:eastAsiaTheme="minorEastAsia" w:hint="eastAsia"/>
          <w:sz w:val="28"/>
          <w:szCs w:val="28"/>
        </w:rPr>
        <w:t>。</w:t>
      </w:r>
    </w:p>
    <w:p w14:paraId="7184D2AA" w14:textId="77777777" w:rsidR="00FF7D6F" w:rsidRPr="00B20B14" w:rsidRDefault="00562DA8" w:rsidP="00E067BD">
      <w:pPr>
        <w:pStyle w:val="1"/>
        <w:spacing w:before="312" w:after="312"/>
      </w:pPr>
      <w:bookmarkStart w:id="9" w:name="_Toc28609035"/>
      <w:r w:rsidRPr="00B20B14">
        <w:rPr>
          <w:rFonts w:hint="eastAsia"/>
        </w:rPr>
        <w:t>九</w:t>
      </w:r>
      <w:r w:rsidRPr="00B20B14">
        <w:t>、</w:t>
      </w:r>
      <w:r w:rsidR="00FF7D6F" w:rsidRPr="00B20B14">
        <w:rPr>
          <w:rFonts w:hint="eastAsia"/>
        </w:rPr>
        <w:t>废止现行</w:t>
      </w:r>
      <w:r w:rsidR="00FF7D6F" w:rsidRPr="00B20B14">
        <w:t>有关标准的建议</w:t>
      </w:r>
      <w:bookmarkEnd w:id="9"/>
    </w:p>
    <w:p w14:paraId="0F92AB16" w14:textId="77777777" w:rsidR="00FF7D6F" w:rsidRPr="00B20B14" w:rsidRDefault="00FF7D6F" w:rsidP="00FF7D6F">
      <w:pPr>
        <w:ind w:firstLineChars="200" w:firstLine="560"/>
        <w:rPr>
          <w:rFonts w:eastAsiaTheme="minorEastAsia"/>
          <w:sz w:val="28"/>
          <w:szCs w:val="28"/>
        </w:rPr>
      </w:pPr>
      <w:r w:rsidRPr="00B20B14">
        <w:rPr>
          <w:rFonts w:eastAsiaTheme="minorEastAsia" w:hint="eastAsia"/>
          <w:sz w:val="28"/>
          <w:szCs w:val="28"/>
        </w:rPr>
        <w:t>无</w:t>
      </w:r>
    </w:p>
    <w:p w14:paraId="08BA310E" w14:textId="77777777" w:rsidR="002A460E" w:rsidRPr="00B20B14" w:rsidRDefault="00562DA8" w:rsidP="00E067BD">
      <w:pPr>
        <w:pStyle w:val="1"/>
        <w:spacing w:before="312" w:after="312"/>
      </w:pPr>
      <w:bookmarkStart w:id="10" w:name="_Toc28609036"/>
      <w:r w:rsidRPr="00B20B14">
        <w:rPr>
          <w:rFonts w:hint="eastAsia"/>
        </w:rPr>
        <w:t>十</w:t>
      </w:r>
      <w:r w:rsidRPr="00B20B14">
        <w:t>、</w:t>
      </w:r>
      <w:r w:rsidR="002A460E" w:rsidRPr="00B20B14">
        <w:rPr>
          <w:rFonts w:hint="eastAsia"/>
        </w:rPr>
        <w:t>其他应予</w:t>
      </w:r>
      <w:r w:rsidR="002A460E" w:rsidRPr="00B20B14">
        <w:t>说明的事项</w:t>
      </w:r>
      <w:bookmarkEnd w:id="10"/>
    </w:p>
    <w:p w14:paraId="69F89331" w14:textId="13CEF1DF" w:rsidR="00A92B92" w:rsidRPr="00387D1A" w:rsidRDefault="00707E27" w:rsidP="008C5975">
      <w:pPr>
        <w:ind w:firstLineChars="200" w:firstLine="560"/>
        <w:rPr>
          <w:rFonts w:eastAsiaTheme="minorEastAsia"/>
          <w:sz w:val="28"/>
          <w:szCs w:val="28"/>
        </w:rPr>
      </w:pPr>
      <w:r w:rsidRPr="00387D1A">
        <w:rPr>
          <w:rFonts w:eastAsiaTheme="minorEastAsia" w:hint="eastAsia"/>
          <w:sz w:val="28"/>
          <w:szCs w:val="28"/>
        </w:rPr>
        <w:t>参考文献</w:t>
      </w:r>
    </w:p>
    <w:p w14:paraId="0521AE30" w14:textId="3874CA7F" w:rsidR="00707E27" w:rsidRPr="00B20B14" w:rsidRDefault="00B27DFC" w:rsidP="00660B96">
      <w:pPr>
        <w:ind w:left="560" w:hangingChars="200" w:hanging="560"/>
        <w:rPr>
          <w:rFonts w:eastAsiaTheme="minorEastAsia"/>
          <w:sz w:val="28"/>
          <w:szCs w:val="28"/>
        </w:rPr>
      </w:pPr>
      <w:r w:rsidRPr="00B20B14">
        <w:rPr>
          <w:rFonts w:eastAsiaTheme="minorEastAsia" w:hint="eastAsia"/>
          <w:sz w:val="28"/>
          <w:szCs w:val="28"/>
        </w:rPr>
        <w:t>[</w:t>
      </w:r>
      <w:r w:rsidRPr="00B20B14">
        <w:rPr>
          <w:rFonts w:eastAsiaTheme="minorEastAsia"/>
          <w:sz w:val="28"/>
          <w:szCs w:val="28"/>
        </w:rPr>
        <w:t>1]</w:t>
      </w:r>
      <w:r w:rsidR="000172C5" w:rsidRPr="00B20B14">
        <w:rPr>
          <w:rFonts w:eastAsiaTheme="minorEastAsia"/>
          <w:sz w:val="28"/>
          <w:szCs w:val="28"/>
        </w:rPr>
        <w:t xml:space="preserve"> </w:t>
      </w:r>
      <w:r w:rsidR="00D13BF1" w:rsidRPr="00D13BF1">
        <w:rPr>
          <w:rFonts w:eastAsiaTheme="minorEastAsia"/>
          <w:sz w:val="28"/>
          <w:szCs w:val="28"/>
        </w:rPr>
        <w:t>李冬梅</w:t>
      </w:r>
      <w:r w:rsidR="00D13BF1" w:rsidRPr="00D13BF1">
        <w:rPr>
          <w:rFonts w:eastAsiaTheme="minorEastAsia"/>
          <w:sz w:val="28"/>
          <w:szCs w:val="28"/>
        </w:rPr>
        <w:t xml:space="preserve">. </w:t>
      </w:r>
      <w:r w:rsidR="00D13BF1" w:rsidRPr="00D13BF1">
        <w:rPr>
          <w:rFonts w:eastAsiaTheme="minorEastAsia"/>
          <w:sz w:val="28"/>
          <w:szCs w:val="28"/>
        </w:rPr>
        <w:t>美国《综合环境反应、赔偿与责任法》上的环境民事责任研究</w:t>
      </w:r>
      <w:r w:rsidR="00D13BF1" w:rsidRPr="00D13BF1">
        <w:rPr>
          <w:rFonts w:eastAsiaTheme="minorEastAsia"/>
          <w:sz w:val="28"/>
          <w:szCs w:val="28"/>
        </w:rPr>
        <w:t xml:space="preserve">[D]. </w:t>
      </w:r>
      <w:r w:rsidR="00D13BF1" w:rsidRPr="00D13BF1">
        <w:rPr>
          <w:rFonts w:eastAsiaTheme="minorEastAsia"/>
          <w:sz w:val="28"/>
          <w:szCs w:val="28"/>
        </w:rPr>
        <w:t>长春</w:t>
      </w:r>
      <w:r w:rsidR="00D13BF1" w:rsidRPr="00D13BF1">
        <w:rPr>
          <w:rFonts w:eastAsiaTheme="minorEastAsia"/>
          <w:sz w:val="28"/>
          <w:szCs w:val="28"/>
        </w:rPr>
        <w:t xml:space="preserve">: </w:t>
      </w:r>
      <w:r w:rsidR="00D13BF1" w:rsidRPr="00D13BF1">
        <w:rPr>
          <w:rFonts w:eastAsiaTheme="minorEastAsia"/>
          <w:sz w:val="28"/>
          <w:szCs w:val="28"/>
        </w:rPr>
        <w:t>吉林大学</w:t>
      </w:r>
      <w:r w:rsidR="00D13BF1" w:rsidRPr="00D13BF1">
        <w:rPr>
          <w:rFonts w:eastAsiaTheme="minorEastAsia"/>
          <w:sz w:val="28"/>
          <w:szCs w:val="28"/>
        </w:rPr>
        <w:t>, 2008</w:t>
      </w:r>
    </w:p>
    <w:p w14:paraId="7BB62206" w14:textId="5CF67C2F" w:rsidR="00DB5C3E" w:rsidRPr="00B20B14" w:rsidRDefault="00B27DFC" w:rsidP="00660B96">
      <w:pPr>
        <w:spacing w:line="360" w:lineRule="auto"/>
        <w:ind w:left="560" w:hangingChars="200" w:hanging="560"/>
        <w:rPr>
          <w:rFonts w:eastAsiaTheme="minorEastAsia"/>
          <w:sz w:val="28"/>
          <w:szCs w:val="28"/>
        </w:rPr>
      </w:pPr>
      <w:r w:rsidRPr="00B20B14">
        <w:rPr>
          <w:rFonts w:eastAsiaTheme="minorEastAsia" w:hint="eastAsia"/>
          <w:sz w:val="28"/>
          <w:szCs w:val="28"/>
        </w:rPr>
        <w:t>[</w:t>
      </w:r>
      <w:r w:rsidRPr="00B20B14">
        <w:rPr>
          <w:rFonts w:eastAsiaTheme="minorEastAsia"/>
          <w:sz w:val="28"/>
          <w:szCs w:val="28"/>
        </w:rPr>
        <w:t>2]</w:t>
      </w:r>
      <w:r w:rsidR="000172C5" w:rsidRPr="00B20B14">
        <w:rPr>
          <w:rFonts w:eastAsiaTheme="minorEastAsia"/>
          <w:sz w:val="28"/>
          <w:szCs w:val="28"/>
        </w:rPr>
        <w:t xml:space="preserve"> </w:t>
      </w:r>
      <w:r w:rsidR="00D13BF1" w:rsidRPr="00D13BF1">
        <w:rPr>
          <w:rFonts w:eastAsiaTheme="minorEastAsia"/>
          <w:sz w:val="28"/>
          <w:szCs w:val="28"/>
        </w:rPr>
        <w:t>曾晖</w:t>
      </w:r>
      <w:r w:rsidR="00D13BF1" w:rsidRPr="00D13BF1">
        <w:rPr>
          <w:rFonts w:eastAsiaTheme="minorEastAsia"/>
          <w:sz w:val="28"/>
          <w:szCs w:val="28"/>
        </w:rPr>
        <w:t xml:space="preserve">, </w:t>
      </w:r>
      <w:r w:rsidR="00D13BF1" w:rsidRPr="00D13BF1">
        <w:rPr>
          <w:rFonts w:eastAsiaTheme="minorEastAsia"/>
          <w:sz w:val="28"/>
          <w:szCs w:val="28"/>
        </w:rPr>
        <w:t>吴贤静</w:t>
      </w:r>
      <w:r w:rsidR="00D13BF1" w:rsidRPr="00D13BF1">
        <w:rPr>
          <w:rFonts w:eastAsiaTheme="minorEastAsia"/>
          <w:sz w:val="28"/>
          <w:szCs w:val="28"/>
        </w:rPr>
        <w:t xml:space="preserve">. </w:t>
      </w:r>
      <w:r w:rsidR="00D13BF1" w:rsidRPr="00D13BF1">
        <w:rPr>
          <w:rFonts w:eastAsiaTheme="minorEastAsia"/>
          <w:sz w:val="28"/>
          <w:szCs w:val="28"/>
        </w:rPr>
        <w:t>法国土壤污染防治法律及其对我国的启示</w:t>
      </w:r>
      <w:r w:rsidR="00D13BF1" w:rsidRPr="00D13BF1">
        <w:rPr>
          <w:rFonts w:eastAsiaTheme="minorEastAsia"/>
          <w:sz w:val="28"/>
          <w:szCs w:val="28"/>
        </w:rPr>
        <w:t xml:space="preserve">[J]. </w:t>
      </w:r>
      <w:r w:rsidR="00D13BF1" w:rsidRPr="00D13BF1">
        <w:rPr>
          <w:rFonts w:eastAsiaTheme="minorEastAsia"/>
          <w:sz w:val="28"/>
          <w:szCs w:val="28"/>
        </w:rPr>
        <w:t>华中农业大学学报（社会科学版）</w:t>
      </w:r>
      <w:r w:rsidR="00D13BF1" w:rsidRPr="00D13BF1">
        <w:rPr>
          <w:rFonts w:eastAsiaTheme="minorEastAsia"/>
          <w:sz w:val="28"/>
          <w:szCs w:val="28"/>
        </w:rPr>
        <w:t>, 2013(4): 109</w:t>
      </w:r>
    </w:p>
    <w:p w14:paraId="678D541C" w14:textId="106C42CC" w:rsidR="00DB5C3E" w:rsidRPr="00B20B14" w:rsidRDefault="00B27DFC" w:rsidP="00660B96">
      <w:pPr>
        <w:spacing w:line="360" w:lineRule="auto"/>
        <w:ind w:left="560" w:hangingChars="200" w:hanging="560"/>
        <w:rPr>
          <w:rFonts w:eastAsiaTheme="minorEastAsia"/>
          <w:sz w:val="28"/>
          <w:szCs w:val="28"/>
        </w:rPr>
      </w:pPr>
      <w:r w:rsidRPr="00B20B14">
        <w:rPr>
          <w:rFonts w:eastAsiaTheme="minorEastAsia" w:hint="eastAsia"/>
          <w:sz w:val="28"/>
          <w:szCs w:val="28"/>
        </w:rPr>
        <w:t>[</w:t>
      </w:r>
      <w:r w:rsidRPr="00B20B14">
        <w:rPr>
          <w:rFonts w:eastAsiaTheme="minorEastAsia"/>
          <w:sz w:val="28"/>
          <w:szCs w:val="28"/>
        </w:rPr>
        <w:t>3]</w:t>
      </w:r>
      <w:r w:rsidR="000172C5" w:rsidRPr="00B20B14">
        <w:rPr>
          <w:rFonts w:eastAsiaTheme="minorEastAsia"/>
          <w:sz w:val="28"/>
          <w:szCs w:val="28"/>
        </w:rPr>
        <w:t xml:space="preserve"> </w:t>
      </w:r>
      <w:r w:rsidR="00D13BF1" w:rsidRPr="00D13BF1">
        <w:rPr>
          <w:rFonts w:eastAsiaTheme="minorEastAsia"/>
          <w:sz w:val="28"/>
          <w:szCs w:val="28"/>
        </w:rPr>
        <w:t>龚宇阳</w:t>
      </w:r>
      <w:r w:rsidR="00D13BF1" w:rsidRPr="00D13BF1">
        <w:rPr>
          <w:rFonts w:eastAsiaTheme="minorEastAsia"/>
          <w:sz w:val="28"/>
          <w:szCs w:val="28"/>
        </w:rPr>
        <w:t xml:space="preserve">. </w:t>
      </w:r>
      <w:r w:rsidR="00D13BF1" w:rsidRPr="00D13BF1">
        <w:rPr>
          <w:rFonts w:eastAsiaTheme="minorEastAsia"/>
          <w:sz w:val="28"/>
          <w:szCs w:val="28"/>
        </w:rPr>
        <w:t>污染场地管理与修复</w:t>
      </w:r>
      <w:r w:rsidR="00D13BF1" w:rsidRPr="00D13BF1">
        <w:rPr>
          <w:rFonts w:eastAsiaTheme="minorEastAsia"/>
          <w:sz w:val="28"/>
          <w:szCs w:val="28"/>
        </w:rPr>
        <w:t xml:space="preserve">[M]. </w:t>
      </w:r>
      <w:r w:rsidR="00D13BF1" w:rsidRPr="00D13BF1">
        <w:rPr>
          <w:rFonts w:eastAsiaTheme="minorEastAsia"/>
          <w:sz w:val="28"/>
          <w:szCs w:val="28"/>
        </w:rPr>
        <w:t>北京</w:t>
      </w:r>
      <w:r w:rsidR="00D13BF1" w:rsidRPr="00D13BF1">
        <w:rPr>
          <w:rFonts w:eastAsiaTheme="minorEastAsia"/>
          <w:sz w:val="28"/>
          <w:szCs w:val="28"/>
        </w:rPr>
        <w:t xml:space="preserve">: </w:t>
      </w:r>
      <w:r w:rsidR="00D13BF1" w:rsidRPr="00D13BF1">
        <w:rPr>
          <w:rFonts w:eastAsiaTheme="minorEastAsia"/>
          <w:sz w:val="28"/>
          <w:szCs w:val="28"/>
        </w:rPr>
        <w:t>中国环境科学出版社</w:t>
      </w:r>
      <w:r w:rsidR="00D13BF1" w:rsidRPr="00D13BF1">
        <w:rPr>
          <w:rFonts w:eastAsiaTheme="minorEastAsia"/>
          <w:sz w:val="28"/>
          <w:szCs w:val="28"/>
        </w:rPr>
        <w:t>, 2012: 41</w:t>
      </w:r>
    </w:p>
    <w:p w14:paraId="5E6BF0C7" w14:textId="2F2DC572" w:rsidR="00DB5C3E" w:rsidRPr="00B20B14" w:rsidRDefault="00B27DFC" w:rsidP="00660B96">
      <w:pPr>
        <w:spacing w:line="360" w:lineRule="auto"/>
        <w:ind w:left="560" w:hangingChars="200" w:hanging="560"/>
        <w:rPr>
          <w:rFonts w:eastAsiaTheme="minorEastAsia"/>
          <w:sz w:val="28"/>
          <w:szCs w:val="28"/>
        </w:rPr>
      </w:pPr>
      <w:r w:rsidRPr="00B20B14">
        <w:rPr>
          <w:rFonts w:eastAsiaTheme="minorEastAsia" w:hint="eastAsia"/>
          <w:sz w:val="28"/>
          <w:szCs w:val="28"/>
        </w:rPr>
        <w:t>[</w:t>
      </w:r>
      <w:r w:rsidRPr="00B20B14">
        <w:rPr>
          <w:rFonts w:eastAsiaTheme="minorEastAsia"/>
          <w:sz w:val="28"/>
          <w:szCs w:val="28"/>
        </w:rPr>
        <w:t>4]</w:t>
      </w:r>
      <w:r w:rsidR="000172C5" w:rsidRPr="00B20B14">
        <w:rPr>
          <w:rFonts w:eastAsiaTheme="minorEastAsia"/>
          <w:sz w:val="28"/>
          <w:szCs w:val="28"/>
        </w:rPr>
        <w:t xml:space="preserve"> </w:t>
      </w:r>
      <w:r w:rsidR="00D13BF1" w:rsidRPr="00D13BF1">
        <w:rPr>
          <w:rFonts w:eastAsiaTheme="minorEastAsia"/>
          <w:sz w:val="28"/>
          <w:szCs w:val="28"/>
        </w:rPr>
        <w:t>鄢斌</w:t>
      </w:r>
      <w:r w:rsidR="00D13BF1" w:rsidRPr="00D13BF1">
        <w:rPr>
          <w:rFonts w:eastAsiaTheme="minorEastAsia"/>
          <w:sz w:val="28"/>
          <w:szCs w:val="28"/>
        </w:rPr>
        <w:t xml:space="preserve">, </w:t>
      </w:r>
      <w:r w:rsidR="00D13BF1" w:rsidRPr="00D13BF1">
        <w:rPr>
          <w:rFonts w:eastAsiaTheme="minorEastAsia"/>
          <w:sz w:val="28"/>
          <w:szCs w:val="28"/>
        </w:rPr>
        <w:t>王玥</w:t>
      </w:r>
      <w:r w:rsidR="00D13BF1" w:rsidRPr="00D13BF1">
        <w:rPr>
          <w:rFonts w:eastAsiaTheme="minorEastAsia"/>
          <w:sz w:val="28"/>
          <w:szCs w:val="28"/>
        </w:rPr>
        <w:t xml:space="preserve">. </w:t>
      </w:r>
      <w:r w:rsidR="00D13BF1" w:rsidRPr="00D13BF1">
        <w:rPr>
          <w:rFonts w:eastAsiaTheme="minorEastAsia"/>
          <w:sz w:val="28"/>
          <w:szCs w:val="28"/>
        </w:rPr>
        <w:t>论状态责任人的土壤污染修复责任</w:t>
      </w:r>
      <w:r w:rsidR="00D13BF1" w:rsidRPr="00D13BF1">
        <w:rPr>
          <w:rFonts w:eastAsiaTheme="minorEastAsia"/>
          <w:sz w:val="28"/>
          <w:szCs w:val="28"/>
        </w:rPr>
        <w:t xml:space="preserve">[J]. </w:t>
      </w:r>
      <w:r w:rsidR="00D13BF1" w:rsidRPr="00D13BF1">
        <w:rPr>
          <w:rFonts w:eastAsiaTheme="minorEastAsia"/>
          <w:sz w:val="28"/>
          <w:szCs w:val="28"/>
        </w:rPr>
        <w:t>中国土地科学</w:t>
      </w:r>
      <w:r w:rsidR="00D13BF1" w:rsidRPr="00D13BF1">
        <w:rPr>
          <w:rFonts w:eastAsiaTheme="minorEastAsia"/>
          <w:sz w:val="28"/>
          <w:szCs w:val="28"/>
        </w:rPr>
        <w:t>, 2017(11): 96</w:t>
      </w:r>
    </w:p>
    <w:p w14:paraId="78646CE1" w14:textId="67D65403" w:rsidR="002D4D33" w:rsidRPr="00B20B14" w:rsidRDefault="00B27DFC" w:rsidP="00660B96">
      <w:pPr>
        <w:spacing w:line="360" w:lineRule="auto"/>
        <w:ind w:left="560" w:hangingChars="200" w:hanging="560"/>
        <w:rPr>
          <w:rFonts w:eastAsiaTheme="minorEastAsia"/>
          <w:sz w:val="28"/>
          <w:szCs w:val="28"/>
        </w:rPr>
      </w:pPr>
      <w:r w:rsidRPr="00B20B14">
        <w:rPr>
          <w:rFonts w:eastAsiaTheme="minorEastAsia" w:hint="eastAsia"/>
          <w:sz w:val="28"/>
          <w:szCs w:val="28"/>
        </w:rPr>
        <w:t>[</w:t>
      </w:r>
      <w:r w:rsidRPr="00B20B14">
        <w:rPr>
          <w:rFonts w:eastAsiaTheme="minorEastAsia"/>
          <w:sz w:val="28"/>
          <w:szCs w:val="28"/>
        </w:rPr>
        <w:t>5]</w:t>
      </w:r>
      <w:r w:rsidR="000172C5" w:rsidRPr="00B20B14">
        <w:rPr>
          <w:rFonts w:eastAsiaTheme="minorEastAsia"/>
          <w:sz w:val="28"/>
          <w:szCs w:val="28"/>
        </w:rPr>
        <w:t xml:space="preserve"> </w:t>
      </w:r>
      <w:r w:rsidR="00D13BF1">
        <w:rPr>
          <w:rFonts w:eastAsiaTheme="minorEastAsia" w:hint="eastAsia"/>
          <w:sz w:val="28"/>
          <w:szCs w:val="28"/>
        </w:rPr>
        <w:t>王彬</w:t>
      </w:r>
      <w:r w:rsidR="002D4D33" w:rsidRPr="00B20B14">
        <w:rPr>
          <w:rFonts w:eastAsiaTheme="minorEastAsia" w:hint="eastAsia"/>
          <w:sz w:val="28"/>
          <w:szCs w:val="28"/>
        </w:rPr>
        <w:t>.</w:t>
      </w:r>
      <w:r w:rsidR="00D13BF1">
        <w:rPr>
          <w:rFonts w:eastAsiaTheme="minorEastAsia" w:hint="eastAsia"/>
          <w:sz w:val="28"/>
          <w:szCs w:val="28"/>
        </w:rPr>
        <w:t>论土壤污染责任人的认定</w:t>
      </w:r>
      <w:r w:rsidR="002D4D33" w:rsidRPr="00B20B14">
        <w:rPr>
          <w:rFonts w:eastAsiaTheme="minorEastAsia" w:hint="eastAsia"/>
          <w:sz w:val="28"/>
          <w:szCs w:val="28"/>
        </w:rPr>
        <w:t>[</w:t>
      </w:r>
      <w:r w:rsidR="00D13BF1">
        <w:rPr>
          <w:rFonts w:eastAsiaTheme="minorEastAsia"/>
          <w:sz w:val="28"/>
          <w:szCs w:val="28"/>
        </w:rPr>
        <w:t>J]</w:t>
      </w:r>
      <w:r w:rsidR="002D4D33" w:rsidRPr="00B20B14">
        <w:rPr>
          <w:rFonts w:eastAsiaTheme="minorEastAsia"/>
          <w:sz w:val="28"/>
          <w:szCs w:val="28"/>
        </w:rPr>
        <w:t>.</w:t>
      </w:r>
      <w:r w:rsidR="00D13BF1">
        <w:rPr>
          <w:rFonts w:eastAsiaTheme="minorEastAsia"/>
          <w:sz w:val="28"/>
          <w:szCs w:val="28"/>
        </w:rPr>
        <w:t xml:space="preserve"> </w:t>
      </w:r>
      <w:r w:rsidR="00807D50">
        <w:rPr>
          <w:rFonts w:eastAsiaTheme="minorEastAsia" w:hint="eastAsia"/>
          <w:sz w:val="28"/>
          <w:szCs w:val="28"/>
        </w:rPr>
        <w:t>环境保护</w:t>
      </w:r>
      <w:r w:rsidR="002D4D33" w:rsidRPr="00B20B14">
        <w:rPr>
          <w:rFonts w:eastAsiaTheme="minorEastAsia" w:hint="eastAsia"/>
          <w:sz w:val="28"/>
          <w:szCs w:val="28"/>
        </w:rPr>
        <w:t>,</w:t>
      </w:r>
      <w:r w:rsidR="00807D50">
        <w:rPr>
          <w:rFonts w:eastAsiaTheme="minorEastAsia"/>
          <w:sz w:val="28"/>
          <w:szCs w:val="28"/>
        </w:rPr>
        <w:t xml:space="preserve"> </w:t>
      </w:r>
      <w:r w:rsidR="002D4D33" w:rsidRPr="00B20B14">
        <w:rPr>
          <w:rFonts w:eastAsiaTheme="minorEastAsia"/>
          <w:sz w:val="28"/>
          <w:szCs w:val="28"/>
        </w:rPr>
        <w:t>20</w:t>
      </w:r>
      <w:r w:rsidR="00807D50">
        <w:rPr>
          <w:rFonts w:eastAsiaTheme="minorEastAsia"/>
          <w:sz w:val="28"/>
          <w:szCs w:val="28"/>
        </w:rPr>
        <w:t>18</w:t>
      </w:r>
      <w:r w:rsidR="00807D50">
        <w:rPr>
          <w:rFonts w:eastAsiaTheme="minorEastAsia" w:hint="eastAsia"/>
          <w:sz w:val="28"/>
          <w:szCs w:val="28"/>
        </w:rPr>
        <w:t>（</w:t>
      </w:r>
      <w:r w:rsidR="00807D50">
        <w:rPr>
          <w:rFonts w:eastAsiaTheme="minorEastAsia" w:hint="eastAsia"/>
          <w:sz w:val="28"/>
          <w:szCs w:val="28"/>
        </w:rPr>
        <w:t>1</w:t>
      </w:r>
      <w:r w:rsidR="00807D50">
        <w:rPr>
          <w:rFonts w:eastAsiaTheme="minorEastAsia"/>
          <w:sz w:val="28"/>
          <w:szCs w:val="28"/>
        </w:rPr>
        <w:t>8</w:t>
      </w:r>
      <w:r w:rsidR="00807D50">
        <w:rPr>
          <w:rFonts w:eastAsiaTheme="minorEastAsia" w:hint="eastAsia"/>
          <w:sz w:val="28"/>
          <w:szCs w:val="28"/>
        </w:rPr>
        <w:t>）</w:t>
      </w:r>
      <w:r w:rsidR="00150622">
        <w:rPr>
          <w:rFonts w:eastAsiaTheme="minorEastAsia" w:hint="eastAsia"/>
          <w:sz w:val="28"/>
          <w:szCs w:val="28"/>
        </w:rPr>
        <w:t>:</w:t>
      </w:r>
      <w:r w:rsidR="00807D50">
        <w:rPr>
          <w:rFonts w:eastAsiaTheme="minorEastAsia" w:hint="eastAsia"/>
          <w:sz w:val="28"/>
          <w:szCs w:val="28"/>
        </w:rPr>
        <w:t>1</w:t>
      </w:r>
      <w:r w:rsidR="00807D50">
        <w:rPr>
          <w:rFonts w:eastAsiaTheme="minorEastAsia"/>
          <w:sz w:val="28"/>
          <w:szCs w:val="28"/>
        </w:rPr>
        <w:t>9</w:t>
      </w:r>
      <w:r w:rsidR="00807D50">
        <w:rPr>
          <w:rFonts w:eastAsiaTheme="minorEastAsia" w:hint="eastAsia"/>
          <w:sz w:val="28"/>
          <w:szCs w:val="28"/>
        </w:rPr>
        <w:t>-</w:t>
      </w:r>
      <w:r w:rsidR="00807D50">
        <w:rPr>
          <w:rFonts w:eastAsiaTheme="minorEastAsia"/>
          <w:sz w:val="28"/>
          <w:szCs w:val="28"/>
        </w:rPr>
        <w:t>23</w:t>
      </w:r>
    </w:p>
    <w:p w14:paraId="4A7D4860" w14:textId="105F501F" w:rsidR="00C97D59" w:rsidRPr="00B20B14" w:rsidRDefault="00B27DFC" w:rsidP="00660B96">
      <w:pPr>
        <w:spacing w:line="360" w:lineRule="auto"/>
        <w:ind w:left="560" w:hangingChars="200" w:hanging="560"/>
        <w:rPr>
          <w:rFonts w:eastAsiaTheme="minorEastAsia"/>
          <w:sz w:val="28"/>
          <w:szCs w:val="28"/>
        </w:rPr>
      </w:pPr>
      <w:r w:rsidRPr="00B20B14">
        <w:rPr>
          <w:rFonts w:eastAsiaTheme="minorEastAsia" w:hint="eastAsia"/>
          <w:sz w:val="28"/>
          <w:szCs w:val="28"/>
        </w:rPr>
        <w:t>[</w:t>
      </w:r>
      <w:r w:rsidRPr="00B20B14">
        <w:rPr>
          <w:rFonts w:eastAsiaTheme="minorEastAsia"/>
          <w:sz w:val="28"/>
          <w:szCs w:val="28"/>
        </w:rPr>
        <w:t>6]</w:t>
      </w:r>
      <w:r w:rsidR="000172C5" w:rsidRPr="00B20B14">
        <w:rPr>
          <w:rFonts w:eastAsiaTheme="minorEastAsia"/>
          <w:sz w:val="28"/>
          <w:szCs w:val="28"/>
        </w:rPr>
        <w:t xml:space="preserve"> </w:t>
      </w:r>
      <w:r w:rsidR="00807D50" w:rsidRPr="00807D50">
        <w:rPr>
          <w:rFonts w:eastAsiaTheme="minorEastAsia"/>
          <w:sz w:val="28"/>
          <w:szCs w:val="28"/>
        </w:rPr>
        <w:t>白嘉霖</w:t>
      </w:r>
      <w:r w:rsidR="00807D50" w:rsidRPr="00807D50">
        <w:rPr>
          <w:rFonts w:eastAsiaTheme="minorEastAsia"/>
          <w:sz w:val="28"/>
          <w:szCs w:val="28"/>
        </w:rPr>
        <w:t xml:space="preserve">. </w:t>
      </w:r>
      <w:r w:rsidR="00807D50" w:rsidRPr="00807D50">
        <w:rPr>
          <w:rFonts w:eastAsiaTheme="minorEastAsia"/>
          <w:sz w:val="28"/>
          <w:szCs w:val="28"/>
        </w:rPr>
        <w:t>美国污染地块治理中的责任主体认定及其启示</w:t>
      </w:r>
      <w:r w:rsidR="00807D50" w:rsidRPr="00807D50">
        <w:rPr>
          <w:rFonts w:eastAsiaTheme="minorEastAsia"/>
          <w:sz w:val="28"/>
          <w:szCs w:val="28"/>
        </w:rPr>
        <w:t xml:space="preserve">[D]. </w:t>
      </w:r>
      <w:r w:rsidR="00807D50" w:rsidRPr="00807D50">
        <w:rPr>
          <w:rFonts w:eastAsiaTheme="minorEastAsia"/>
          <w:sz w:val="28"/>
          <w:szCs w:val="28"/>
        </w:rPr>
        <w:t>上海</w:t>
      </w:r>
      <w:r w:rsidR="00807D50" w:rsidRPr="00807D50">
        <w:rPr>
          <w:rFonts w:eastAsiaTheme="minorEastAsia"/>
          <w:sz w:val="28"/>
          <w:szCs w:val="28"/>
        </w:rPr>
        <w:t xml:space="preserve">: </w:t>
      </w:r>
      <w:r w:rsidR="00807D50" w:rsidRPr="00807D50">
        <w:rPr>
          <w:rFonts w:eastAsiaTheme="minorEastAsia"/>
          <w:sz w:val="28"/>
          <w:szCs w:val="28"/>
        </w:rPr>
        <w:lastRenderedPageBreak/>
        <w:t>华东政法大学</w:t>
      </w:r>
      <w:r w:rsidR="00807D50" w:rsidRPr="00807D50">
        <w:rPr>
          <w:rFonts w:eastAsiaTheme="minorEastAsia"/>
          <w:sz w:val="28"/>
          <w:szCs w:val="28"/>
        </w:rPr>
        <w:t>,</w:t>
      </w:r>
      <w:r w:rsidR="00807D50">
        <w:rPr>
          <w:rFonts w:eastAsiaTheme="minorEastAsia"/>
          <w:sz w:val="28"/>
          <w:szCs w:val="28"/>
        </w:rPr>
        <w:t xml:space="preserve"> </w:t>
      </w:r>
      <w:r w:rsidR="00807D50" w:rsidRPr="00807D50">
        <w:rPr>
          <w:rFonts w:eastAsiaTheme="minorEastAsia"/>
          <w:sz w:val="28"/>
          <w:szCs w:val="28"/>
        </w:rPr>
        <w:t>2015.</w:t>
      </w:r>
    </w:p>
    <w:p w14:paraId="413C3594" w14:textId="5ABDE7EC" w:rsidR="00C97D59" w:rsidRPr="00B20B14" w:rsidRDefault="00B27DFC" w:rsidP="00660B96">
      <w:pPr>
        <w:spacing w:line="360" w:lineRule="auto"/>
        <w:ind w:left="560" w:hangingChars="200" w:hanging="560"/>
        <w:rPr>
          <w:rFonts w:eastAsiaTheme="minorEastAsia"/>
          <w:sz w:val="28"/>
          <w:szCs w:val="28"/>
        </w:rPr>
      </w:pPr>
      <w:r w:rsidRPr="00B20B14">
        <w:rPr>
          <w:rFonts w:eastAsiaTheme="minorEastAsia" w:hint="eastAsia"/>
          <w:sz w:val="28"/>
          <w:szCs w:val="28"/>
        </w:rPr>
        <w:t>[</w:t>
      </w:r>
      <w:r w:rsidRPr="00B20B14">
        <w:rPr>
          <w:rFonts w:eastAsiaTheme="minorEastAsia"/>
          <w:sz w:val="28"/>
          <w:szCs w:val="28"/>
        </w:rPr>
        <w:t>7]</w:t>
      </w:r>
      <w:r w:rsidR="000172C5" w:rsidRPr="00B20B14">
        <w:rPr>
          <w:rFonts w:eastAsiaTheme="minorEastAsia"/>
          <w:sz w:val="28"/>
          <w:szCs w:val="28"/>
        </w:rPr>
        <w:t xml:space="preserve"> </w:t>
      </w:r>
      <w:r w:rsidR="00807D50">
        <w:rPr>
          <w:rFonts w:eastAsiaTheme="minorEastAsia" w:hint="eastAsia"/>
          <w:sz w:val="28"/>
          <w:szCs w:val="28"/>
        </w:rPr>
        <w:t>王伟</w:t>
      </w:r>
      <w:r w:rsidR="00150622">
        <w:rPr>
          <w:rFonts w:eastAsiaTheme="minorEastAsia" w:hint="eastAsia"/>
          <w:sz w:val="28"/>
          <w:szCs w:val="28"/>
        </w:rPr>
        <w:t>,</w:t>
      </w:r>
      <w:r w:rsidR="00807D50">
        <w:rPr>
          <w:rFonts w:eastAsiaTheme="minorEastAsia" w:hint="eastAsia"/>
          <w:sz w:val="28"/>
          <w:szCs w:val="28"/>
        </w:rPr>
        <w:t>石春</w:t>
      </w:r>
      <w:r w:rsidR="00C97D59" w:rsidRPr="00B20B14">
        <w:rPr>
          <w:rFonts w:eastAsiaTheme="minorEastAsia" w:hint="eastAsia"/>
          <w:sz w:val="28"/>
          <w:szCs w:val="28"/>
        </w:rPr>
        <w:t>.</w:t>
      </w:r>
      <w:r w:rsidR="00807D50">
        <w:rPr>
          <w:rFonts w:eastAsiaTheme="minorEastAsia" w:hint="eastAsia"/>
          <w:sz w:val="28"/>
          <w:szCs w:val="28"/>
        </w:rPr>
        <w:t>农用地土壤污染责任人认定研究</w:t>
      </w:r>
      <w:r w:rsidR="00C97D59" w:rsidRPr="00B20B14">
        <w:rPr>
          <w:rFonts w:eastAsiaTheme="minorEastAsia" w:hint="eastAsia"/>
          <w:sz w:val="28"/>
          <w:szCs w:val="28"/>
        </w:rPr>
        <w:t>[</w:t>
      </w:r>
      <w:r w:rsidR="00C97D59" w:rsidRPr="00B20B14">
        <w:rPr>
          <w:rFonts w:eastAsiaTheme="minorEastAsia"/>
          <w:sz w:val="28"/>
          <w:szCs w:val="28"/>
        </w:rPr>
        <w:t>J]</w:t>
      </w:r>
      <w:r w:rsidR="00C97D59" w:rsidRPr="00B20B14">
        <w:rPr>
          <w:rFonts w:eastAsiaTheme="minorEastAsia" w:hint="eastAsia"/>
          <w:sz w:val="28"/>
          <w:szCs w:val="28"/>
        </w:rPr>
        <w:t>.</w:t>
      </w:r>
      <w:r w:rsidR="00807D50">
        <w:rPr>
          <w:rFonts w:eastAsiaTheme="minorEastAsia" w:hint="eastAsia"/>
          <w:sz w:val="28"/>
          <w:szCs w:val="28"/>
        </w:rPr>
        <w:t>环境保护</w:t>
      </w:r>
      <w:r w:rsidR="00C97D59" w:rsidRPr="00B20B14">
        <w:rPr>
          <w:rFonts w:eastAsiaTheme="minorEastAsia" w:hint="eastAsia"/>
          <w:sz w:val="28"/>
          <w:szCs w:val="28"/>
        </w:rPr>
        <w:t>,</w:t>
      </w:r>
      <w:r w:rsidR="00C97D59" w:rsidRPr="00B20B14">
        <w:rPr>
          <w:rFonts w:eastAsiaTheme="minorEastAsia"/>
          <w:sz w:val="28"/>
          <w:szCs w:val="28"/>
        </w:rPr>
        <w:t>201</w:t>
      </w:r>
      <w:r w:rsidR="00807D50">
        <w:rPr>
          <w:rFonts w:eastAsiaTheme="minorEastAsia"/>
          <w:sz w:val="28"/>
          <w:szCs w:val="28"/>
        </w:rPr>
        <w:t>9</w:t>
      </w:r>
      <w:r w:rsidR="00807D50">
        <w:rPr>
          <w:rFonts w:eastAsiaTheme="minorEastAsia" w:hint="eastAsia"/>
          <w:sz w:val="28"/>
          <w:szCs w:val="28"/>
        </w:rPr>
        <w:t>（</w:t>
      </w:r>
      <w:r w:rsidR="00807D50">
        <w:rPr>
          <w:rFonts w:eastAsiaTheme="minorEastAsia" w:hint="eastAsia"/>
          <w:sz w:val="28"/>
          <w:szCs w:val="28"/>
        </w:rPr>
        <w:t>2</w:t>
      </w:r>
      <w:r w:rsidR="00807D50">
        <w:rPr>
          <w:rFonts w:eastAsiaTheme="minorEastAsia"/>
          <w:sz w:val="28"/>
          <w:szCs w:val="28"/>
        </w:rPr>
        <w:t>2</w:t>
      </w:r>
      <w:r w:rsidR="00807D50">
        <w:rPr>
          <w:rFonts w:eastAsiaTheme="minorEastAsia" w:hint="eastAsia"/>
          <w:sz w:val="28"/>
          <w:szCs w:val="28"/>
        </w:rPr>
        <w:t>）</w:t>
      </w:r>
      <w:r w:rsidR="00807D50">
        <w:rPr>
          <w:rFonts w:eastAsiaTheme="minorEastAsia" w:hint="eastAsia"/>
          <w:sz w:val="28"/>
          <w:szCs w:val="28"/>
        </w:rPr>
        <w:t>:</w:t>
      </w:r>
      <w:r w:rsidR="00807D50">
        <w:rPr>
          <w:rFonts w:eastAsiaTheme="minorEastAsia"/>
          <w:sz w:val="28"/>
          <w:szCs w:val="28"/>
        </w:rPr>
        <w:t>47</w:t>
      </w:r>
      <w:r w:rsidR="00807D50">
        <w:rPr>
          <w:rFonts w:eastAsiaTheme="minorEastAsia" w:hint="eastAsia"/>
          <w:sz w:val="28"/>
          <w:szCs w:val="28"/>
        </w:rPr>
        <w:t>-</w:t>
      </w:r>
      <w:r w:rsidR="00807D50">
        <w:rPr>
          <w:rFonts w:eastAsiaTheme="minorEastAsia"/>
          <w:sz w:val="28"/>
          <w:szCs w:val="28"/>
        </w:rPr>
        <w:t>50</w:t>
      </w:r>
    </w:p>
    <w:p w14:paraId="4188A5DB" w14:textId="42771F20" w:rsidR="00C97D59" w:rsidRPr="00B20B14" w:rsidRDefault="00B27DFC" w:rsidP="00660B96">
      <w:pPr>
        <w:ind w:left="560" w:hangingChars="200" w:hanging="560"/>
        <w:rPr>
          <w:rFonts w:eastAsiaTheme="minorEastAsia"/>
          <w:sz w:val="28"/>
          <w:szCs w:val="28"/>
        </w:rPr>
      </w:pPr>
      <w:r w:rsidRPr="00B20B14">
        <w:rPr>
          <w:rFonts w:eastAsiaTheme="minorEastAsia" w:hint="eastAsia"/>
          <w:sz w:val="28"/>
          <w:szCs w:val="28"/>
        </w:rPr>
        <w:t>[</w:t>
      </w:r>
      <w:r w:rsidRPr="00B20B14">
        <w:rPr>
          <w:rFonts w:eastAsiaTheme="minorEastAsia"/>
          <w:sz w:val="28"/>
          <w:szCs w:val="28"/>
        </w:rPr>
        <w:t>8]</w:t>
      </w:r>
      <w:r w:rsidR="000172C5" w:rsidRPr="00B20B14">
        <w:rPr>
          <w:rFonts w:eastAsiaTheme="minorEastAsia"/>
          <w:sz w:val="28"/>
          <w:szCs w:val="28"/>
        </w:rPr>
        <w:t xml:space="preserve"> </w:t>
      </w:r>
      <w:r w:rsidR="00807D50">
        <w:rPr>
          <w:rFonts w:eastAsiaTheme="minorEastAsia" w:hint="eastAsia"/>
          <w:sz w:val="28"/>
          <w:szCs w:val="28"/>
        </w:rPr>
        <w:t>陈继银</w:t>
      </w:r>
      <w:r w:rsidR="00C97D59" w:rsidRPr="00B20B14">
        <w:rPr>
          <w:rFonts w:eastAsiaTheme="minorEastAsia" w:hint="eastAsia"/>
          <w:sz w:val="28"/>
          <w:szCs w:val="28"/>
        </w:rPr>
        <w:t>.</w:t>
      </w:r>
      <w:r w:rsidR="00807D50">
        <w:rPr>
          <w:rFonts w:eastAsiaTheme="minorEastAsia" w:hint="eastAsia"/>
          <w:sz w:val="28"/>
          <w:szCs w:val="28"/>
        </w:rPr>
        <w:t>土壤污染修复责任主体研究</w:t>
      </w:r>
      <w:r w:rsidR="00C97D59" w:rsidRPr="00B20B14">
        <w:rPr>
          <w:rFonts w:eastAsiaTheme="minorEastAsia" w:hint="eastAsia"/>
          <w:sz w:val="28"/>
          <w:szCs w:val="28"/>
        </w:rPr>
        <w:t>[</w:t>
      </w:r>
      <w:r w:rsidR="00807D50">
        <w:rPr>
          <w:rFonts w:eastAsiaTheme="minorEastAsia"/>
          <w:sz w:val="28"/>
          <w:szCs w:val="28"/>
        </w:rPr>
        <w:t>D</w:t>
      </w:r>
      <w:r w:rsidR="00C97D59" w:rsidRPr="00B20B14">
        <w:rPr>
          <w:rFonts w:eastAsiaTheme="minorEastAsia"/>
          <w:sz w:val="28"/>
          <w:szCs w:val="28"/>
        </w:rPr>
        <w:t>].</w:t>
      </w:r>
      <w:r w:rsidR="00E5597E">
        <w:rPr>
          <w:rFonts w:eastAsiaTheme="minorEastAsia"/>
          <w:sz w:val="28"/>
          <w:szCs w:val="28"/>
        </w:rPr>
        <w:t>武汉</w:t>
      </w:r>
      <w:r w:rsidR="00E5597E">
        <w:rPr>
          <w:rFonts w:eastAsiaTheme="minorEastAsia" w:hint="eastAsia"/>
          <w:sz w:val="28"/>
          <w:szCs w:val="28"/>
        </w:rPr>
        <w:t>：华中科技大学</w:t>
      </w:r>
      <w:r w:rsidR="00C97D59" w:rsidRPr="00B20B14">
        <w:rPr>
          <w:rFonts w:eastAsiaTheme="minorEastAsia" w:hint="eastAsia"/>
          <w:sz w:val="28"/>
          <w:szCs w:val="28"/>
        </w:rPr>
        <w:t>,</w:t>
      </w:r>
      <w:r w:rsidR="00150622">
        <w:rPr>
          <w:rFonts w:eastAsiaTheme="minorEastAsia"/>
          <w:sz w:val="28"/>
          <w:szCs w:val="28"/>
        </w:rPr>
        <w:t xml:space="preserve"> </w:t>
      </w:r>
      <w:r w:rsidR="00C97D59" w:rsidRPr="00B20B14">
        <w:rPr>
          <w:rFonts w:eastAsiaTheme="minorEastAsia" w:hint="eastAsia"/>
          <w:sz w:val="28"/>
          <w:szCs w:val="28"/>
        </w:rPr>
        <w:t>201</w:t>
      </w:r>
      <w:r w:rsidR="00807D50">
        <w:rPr>
          <w:rFonts w:eastAsiaTheme="minorEastAsia"/>
          <w:sz w:val="28"/>
          <w:szCs w:val="28"/>
        </w:rPr>
        <w:t>6</w:t>
      </w:r>
    </w:p>
    <w:p w14:paraId="37AFBD04" w14:textId="6EF1F905" w:rsidR="00C97D59" w:rsidRPr="00B20B14" w:rsidRDefault="00B27DFC" w:rsidP="00660B96">
      <w:pPr>
        <w:ind w:left="560" w:hangingChars="200" w:hanging="560"/>
        <w:rPr>
          <w:rFonts w:eastAsiaTheme="minorEastAsia"/>
          <w:sz w:val="28"/>
          <w:szCs w:val="28"/>
        </w:rPr>
      </w:pPr>
      <w:r w:rsidRPr="00B20B14">
        <w:rPr>
          <w:rFonts w:eastAsiaTheme="minorEastAsia" w:hint="eastAsia"/>
          <w:sz w:val="28"/>
          <w:szCs w:val="28"/>
        </w:rPr>
        <w:t>[</w:t>
      </w:r>
      <w:r w:rsidRPr="00B20B14">
        <w:rPr>
          <w:rFonts w:eastAsiaTheme="minorEastAsia"/>
          <w:sz w:val="28"/>
          <w:szCs w:val="28"/>
        </w:rPr>
        <w:t>9]</w:t>
      </w:r>
      <w:r w:rsidR="000172C5" w:rsidRPr="00B20B14">
        <w:rPr>
          <w:rFonts w:eastAsiaTheme="minorEastAsia"/>
          <w:sz w:val="28"/>
          <w:szCs w:val="28"/>
        </w:rPr>
        <w:t xml:space="preserve"> </w:t>
      </w:r>
      <w:r w:rsidR="00E5597E">
        <w:rPr>
          <w:rFonts w:eastAsiaTheme="minorEastAsia" w:hint="eastAsia"/>
          <w:sz w:val="28"/>
          <w:szCs w:val="28"/>
        </w:rPr>
        <w:t>时儒梦</w:t>
      </w:r>
      <w:r w:rsidR="00E5597E">
        <w:rPr>
          <w:rFonts w:eastAsiaTheme="minorEastAsia" w:hint="eastAsia"/>
          <w:sz w:val="28"/>
          <w:szCs w:val="28"/>
        </w:rPr>
        <w:t>.</w:t>
      </w:r>
      <w:r w:rsidR="00D85D32">
        <w:rPr>
          <w:rFonts w:eastAsiaTheme="minorEastAsia"/>
          <w:sz w:val="28"/>
          <w:szCs w:val="28"/>
        </w:rPr>
        <w:t>土壤污染责任人追究机制研究</w:t>
      </w:r>
      <w:r w:rsidR="000C4500" w:rsidRPr="00B20B14">
        <w:rPr>
          <w:rFonts w:eastAsiaTheme="minorEastAsia" w:hint="eastAsia"/>
          <w:sz w:val="28"/>
          <w:szCs w:val="28"/>
        </w:rPr>
        <w:t>[</w:t>
      </w:r>
      <w:r w:rsidR="00D85D32">
        <w:rPr>
          <w:rFonts w:eastAsiaTheme="minorEastAsia"/>
          <w:sz w:val="28"/>
          <w:szCs w:val="28"/>
        </w:rPr>
        <w:t>D</w:t>
      </w:r>
      <w:r w:rsidR="000C4500" w:rsidRPr="00B20B14">
        <w:rPr>
          <w:rFonts w:eastAsiaTheme="minorEastAsia"/>
          <w:sz w:val="28"/>
          <w:szCs w:val="28"/>
        </w:rPr>
        <w:t>]</w:t>
      </w:r>
      <w:r w:rsidR="000C4500" w:rsidRPr="00B20B14">
        <w:rPr>
          <w:rFonts w:eastAsiaTheme="minorEastAsia" w:hint="eastAsia"/>
          <w:sz w:val="28"/>
          <w:szCs w:val="28"/>
        </w:rPr>
        <w:t>.</w:t>
      </w:r>
      <w:r w:rsidR="00D85D32">
        <w:rPr>
          <w:rFonts w:eastAsiaTheme="minorEastAsia" w:hint="eastAsia"/>
          <w:sz w:val="28"/>
          <w:szCs w:val="28"/>
        </w:rPr>
        <w:t>郑州：郑州大学</w:t>
      </w:r>
      <w:r w:rsidR="000C4500" w:rsidRPr="00B20B14">
        <w:rPr>
          <w:rFonts w:eastAsiaTheme="minorEastAsia" w:hint="eastAsia"/>
          <w:sz w:val="28"/>
          <w:szCs w:val="28"/>
        </w:rPr>
        <w:t>,</w:t>
      </w:r>
      <w:r w:rsidR="00150622">
        <w:rPr>
          <w:rFonts w:eastAsiaTheme="minorEastAsia"/>
          <w:sz w:val="28"/>
          <w:szCs w:val="28"/>
        </w:rPr>
        <w:t xml:space="preserve"> </w:t>
      </w:r>
      <w:r w:rsidR="000C4500" w:rsidRPr="00B20B14">
        <w:rPr>
          <w:rFonts w:eastAsiaTheme="minorEastAsia"/>
          <w:sz w:val="28"/>
          <w:szCs w:val="28"/>
        </w:rPr>
        <w:t>201</w:t>
      </w:r>
      <w:r w:rsidR="00D85D32">
        <w:rPr>
          <w:rFonts w:eastAsiaTheme="minorEastAsia"/>
          <w:sz w:val="28"/>
          <w:szCs w:val="28"/>
        </w:rPr>
        <w:t>8</w:t>
      </w:r>
    </w:p>
    <w:p w14:paraId="30A405E4" w14:textId="65CE8EE0" w:rsidR="000C4500" w:rsidRPr="00B20B14" w:rsidRDefault="00B27DFC" w:rsidP="00150622">
      <w:pPr>
        <w:ind w:left="560" w:hangingChars="200" w:hanging="560"/>
        <w:rPr>
          <w:rFonts w:eastAsiaTheme="minorEastAsia"/>
          <w:sz w:val="28"/>
          <w:szCs w:val="28"/>
        </w:rPr>
      </w:pPr>
      <w:r w:rsidRPr="00B20B14">
        <w:rPr>
          <w:rFonts w:eastAsiaTheme="minorEastAsia" w:hint="eastAsia"/>
          <w:sz w:val="28"/>
          <w:szCs w:val="28"/>
        </w:rPr>
        <w:t>[</w:t>
      </w:r>
      <w:r w:rsidRPr="00B20B14">
        <w:rPr>
          <w:rFonts w:eastAsiaTheme="minorEastAsia"/>
          <w:sz w:val="28"/>
          <w:szCs w:val="28"/>
        </w:rPr>
        <w:t>10]</w:t>
      </w:r>
      <w:r w:rsidR="000172C5" w:rsidRPr="00B20B14">
        <w:rPr>
          <w:rFonts w:eastAsiaTheme="minorEastAsia"/>
          <w:sz w:val="28"/>
          <w:szCs w:val="28"/>
        </w:rPr>
        <w:t xml:space="preserve"> </w:t>
      </w:r>
      <w:r w:rsidR="00D85D32">
        <w:rPr>
          <w:rFonts w:eastAsiaTheme="minorEastAsia" w:hint="eastAsia"/>
          <w:sz w:val="28"/>
          <w:szCs w:val="28"/>
        </w:rPr>
        <w:t>李雅</w:t>
      </w:r>
      <w:r w:rsidR="000C4500" w:rsidRPr="00B20B14">
        <w:rPr>
          <w:rFonts w:eastAsiaTheme="minorEastAsia" w:hint="eastAsia"/>
          <w:sz w:val="28"/>
          <w:szCs w:val="28"/>
        </w:rPr>
        <w:t>.</w:t>
      </w:r>
      <w:r w:rsidR="00D85D32">
        <w:rPr>
          <w:rFonts w:eastAsiaTheme="minorEastAsia" w:hint="eastAsia"/>
          <w:sz w:val="28"/>
          <w:szCs w:val="28"/>
        </w:rPr>
        <w:t>我国土壤污染治理责任主体制度研究</w:t>
      </w:r>
      <w:r w:rsidR="000C4500" w:rsidRPr="00B20B14">
        <w:rPr>
          <w:rFonts w:eastAsiaTheme="minorEastAsia" w:hint="eastAsia"/>
          <w:sz w:val="28"/>
          <w:szCs w:val="28"/>
        </w:rPr>
        <w:t>[</w:t>
      </w:r>
      <w:r w:rsidR="00D85D32">
        <w:rPr>
          <w:rFonts w:eastAsiaTheme="minorEastAsia"/>
          <w:sz w:val="28"/>
          <w:szCs w:val="28"/>
        </w:rPr>
        <w:t>D</w:t>
      </w:r>
      <w:r w:rsidR="000C4500" w:rsidRPr="00B20B14">
        <w:rPr>
          <w:rFonts w:eastAsiaTheme="minorEastAsia"/>
          <w:sz w:val="28"/>
          <w:szCs w:val="28"/>
        </w:rPr>
        <w:t>]</w:t>
      </w:r>
      <w:r w:rsidR="000C4500" w:rsidRPr="00B20B14">
        <w:rPr>
          <w:rFonts w:eastAsiaTheme="minorEastAsia" w:hint="eastAsia"/>
          <w:sz w:val="28"/>
          <w:szCs w:val="28"/>
        </w:rPr>
        <w:t>.</w:t>
      </w:r>
      <w:r w:rsidR="00150622">
        <w:rPr>
          <w:rFonts w:eastAsiaTheme="minorEastAsia"/>
          <w:sz w:val="28"/>
          <w:szCs w:val="28"/>
        </w:rPr>
        <w:t xml:space="preserve"> </w:t>
      </w:r>
      <w:r w:rsidR="00D85D32">
        <w:rPr>
          <w:rFonts w:eastAsiaTheme="minorEastAsia" w:hint="eastAsia"/>
          <w:sz w:val="28"/>
          <w:szCs w:val="28"/>
        </w:rPr>
        <w:t>成都：西南政法大学</w:t>
      </w:r>
      <w:r w:rsidR="000C4500" w:rsidRPr="00B20B14">
        <w:rPr>
          <w:rFonts w:eastAsiaTheme="minorEastAsia" w:hint="eastAsia"/>
          <w:sz w:val="28"/>
          <w:szCs w:val="28"/>
        </w:rPr>
        <w:t>,</w:t>
      </w:r>
      <w:r w:rsidR="00240657">
        <w:rPr>
          <w:rFonts w:eastAsiaTheme="minorEastAsia"/>
          <w:sz w:val="28"/>
          <w:szCs w:val="28"/>
        </w:rPr>
        <w:t xml:space="preserve"> </w:t>
      </w:r>
      <w:r w:rsidR="000C4500" w:rsidRPr="00B20B14">
        <w:rPr>
          <w:rFonts w:eastAsiaTheme="minorEastAsia"/>
          <w:sz w:val="28"/>
          <w:szCs w:val="28"/>
        </w:rPr>
        <w:t>201</w:t>
      </w:r>
      <w:r w:rsidR="00D85D32">
        <w:rPr>
          <w:rFonts w:eastAsiaTheme="minorEastAsia"/>
          <w:sz w:val="28"/>
          <w:szCs w:val="28"/>
        </w:rPr>
        <w:t>8</w:t>
      </w:r>
    </w:p>
    <w:p w14:paraId="40155640" w14:textId="2080D09F" w:rsidR="00707E27" w:rsidRPr="00B20B14" w:rsidRDefault="00707E27" w:rsidP="00660B96">
      <w:pPr>
        <w:ind w:left="560" w:hangingChars="200" w:hanging="560"/>
        <w:rPr>
          <w:rFonts w:eastAsiaTheme="minorEastAsia"/>
          <w:sz w:val="28"/>
          <w:szCs w:val="28"/>
        </w:rPr>
      </w:pPr>
    </w:p>
    <w:sectPr w:rsidR="00707E27" w:rsidRPr="00B20B14" w:rsidSect="00CF76FE">
      <w:headerReference w:type="default" r:id="rId10"/>
      <w:footerReference w:type="default" r:id="rId11"/>
      <w:pgSz w:w="11906" w:h="16838"/>
      <w:pgMar w:top="1440" w:right="1800" w:bottom="1440" w:left="1800" w:header="851" w:footer="992" w:gutter="0"/>
      <w:pgNumType w:start="2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E8E36" w14:textId="77777777" w:rsidR="00F91558" w:rsidRDefault="00F91558" w:rsidP="005823A2">
      <w:r>
        <w:separator/>
      </w:r>
    </w:p>
  </w:endnote>
  <w:endnote w:type="continuationSeparator" w:id="0">
    <w:p w14:paraId="15291EC5" w14:textId="77777777" w:rsidR="00F91558" w:rsidRDefault="00F91558" w:rsidP="0058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FZSSJW--GB1-0">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BA950" w14:textId="67D44A10" w:rsidR="009D3439" w:rsidRDefault="009D3439" w:rsidP="00736A16">
    <w:pPr>
      <w:pStyle w:val="a4"/>
      <w:jc w:val="center"/>
    </w:pPr>
    <w:r>
      <w:fldChar w:fldCharType="begin"/>
    </w:r>
    <w:r>
      <w:instrText>PAGE   \* MERGEFORMAT</w:instrText>
    </w:r>
    <w:r>
      <w:fldChar w:fldCharType="separate"/>
    </w:r>
    <w:r w:rsidR="00B746E4" w:rsidRPr="00B746E4">
      <w:rPr>
        <w:noProof/>
        <w:lang w:val="zh-CN"/>
      </w:rPr>
      <w:t>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1C992" w14:textId="77777777" w:rsidR="00F91558" w:rsidRDefault="00F91558" w:rsidP="005823A2">
      <w:r>
        <w:separator/>
      </w:r>
    </w:p>
  </w:footnote>
  <w:footnote w:type="continuationSeparator" w:id="0">
    <w:p w14:paraId="5637AE68" w14:textId="77777777" w:rsidR="00F91558" w:rsidRDefault="00F91558" w:rsidP="00582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F6436" w14:textId="77777777" w:rsidR="009D3439" w:rsidRDefault="009D343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37A1D7A"/>
    <w:lvl w:ilvl="0">
      <w:start w:val="1"/>
      <w:numFmt w:val="decimal"/>
      <w:lvlText w:val="%1."/>
      <w:lvlJc w:val="left"/>
      <w:pPr>
        <w:tabs>
          <w:tab w:val="num" w:pos="360"/>
        </w:tabs>
        <w:ind w:left="360" w:hangingChars="200" w:hanging="360"/>
      </w:pPr>
    </w:lvl>
  </w:abstractNum>
  <w:abstractNum w:abstractNumId="1">
    <w:nsid w:val="01BB10D8"/>
    <w:multiLevelType w:val="multilevel"/>
    <w:tmpl w:val="01BB10D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02B04FDA"/>
    <w:multiLevelType w:val="hybridMultilevel"/>
    <w:tmpl w:val="425AE774"/>
    <w:lvl w:ilvl="0" w:tplc="D678591E">
      <w:start w:val="1"/>
      <w:numFmt w:val="lowerLetter"/>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062E3A79"/>
    <w:multiLevelType w:val="hybridMultilevel"/>
    <w:tmpl w:val="C068DB64"/>
    <w:lvl w:ilvl="0" w:tplc="E94CB32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C9131F"/>
    <w:multiLevelType w:val="hybridMultilevel"/>
    <w:tmpl w:val="9DC8A4D6"/>
    <w:lvl w:ilvl="0" w:tplc="EACC55B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0C722593"/>
    <w:multiLevelType w:val="hybridMultilevel"/>
    <w:tmpl w:val="8BFA7E96"/>
    <w:lvl w:ilvl="0" w:tplc="3E5CCFC6">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CA433F2"/>
    <w:multiLevelType w:val="multilevel"/>
    <w:tmpl w:val="0CA433F2"/>
    <w:lvl w:ilvl="0">
      <w:start w:val="1"/>
      <w:numFmt w:val="decimal"/>
      <w:lvlText w:val="（%1）"/>
      <w:lvlJc w:val="left"/>
      <w:pPr>
        <w:ind w:left="1428"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DEB17B1"/>
    <w:multiLevelType w:val="hybridMultilevel"/>
    <w:tmpl w:val="F3D281DC"/>
    <w:lvl w:ilvl="0" w:tplc="9E70B0B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2685A24F"/>
    <w:multiLevelType w:val="multilevel"/>
    <w:tmpl w:val="21288800"/>
    <w:lvl w:ilvl="0">
      <w:start w:val="1"/>
      <w:numFmt w:val="decimal"/>
      <w:lvlText w:val="%1"/>
      <w:lvlJc w:val="left"/>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9">
    <w:nsid w:val="26AC4592"/>
    <w:multiLevelType w:val="hybridMultilevel"/>
    <w:tmpl w:val="5D76E7DA"/>
    <w:lvl w:ilvl="0" w:tplc="868C0BC8">
      <w:start w:val="1"/>
      <w:numFmt w:val="lowerLetter"/>
      <w:lvlText w:val="%1."/>
      <w:lvlJc w:val="left"/>
      <w:pPr>
        <w:ind w:left="920" w:hanging="360"/>
      </w:pPr>
      <w:rPr>
        <w:rFonts w:asciiTheme="minorEastAsia" w:eastAsiaTheme="minorEastAsia"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28E92A21"/>
    <w:multiLevelType w:val="hybridMultilevel"/>
    <w:tmpl w:val="A87E6E84"/>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nsid w:val="29D20BE4"/>
    <w:multiLevelType w:val="hybridMultilevel"/>
    <w:tmpl w:val="51F4984A"/>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nsid w:val="2F1A3044"/>
    <w:multiLevelType w:val="hybridMultilevel"/>
    <w:tmpl w:val="A12217B8"/>
    <w:lvl w:ilvl="0" w:tplc="E94CB32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3F598D"/>
    <w:multiLevelType w:val="multilevel"/>
    <w:tmpl w:val="4E823B10"/>
    <w:lvl w:ilvl="0">
      <w:start w:val="1"/>
      <w:numFmt w:val="lowerLetter"/>
      <w:lvlText w:val="%1."/>
      <w:lvlJc w:val="left"/>
      <w:pPr>
        <w:ind w:left="980" w:hanging="420"/>
      </w:pPr>
      <w:rPr>
        <w:rFonts w:asciiTheme="minorEastAsia" w:eastAsiaTheme="minorEastAsia" w:hAnsiTheme="minorEastAsia" w:cs="Times New Roman"/>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4">
    <w:nsid w:val="3E1165BE"/>
    <w:multiLevelType w:val="multilevel"/>
    <w:tmpl w:val="754448E4"/>
    <w:lvl w:ilvl="0">
      <w:start w:val="1"/>
      <w:numFmt w:val="lowerLetter"/>
      <w:lvlText w:val="%1."/>
      <w:lvlJc w:val="left"/>
      <w:pPr>
        <w:ind w:left="980" w:hanging="420"/>
      </w:pPr>
      <w:rPr>
        <w:rFonts w:asciiTheme="minorEastAsia" w:eastAsiaTheme="minorEastAsia" w:hAnsiTheme="minorEastAsia" w:cs="Times New Roman"/>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5">
    <w:nsid w:val="46027930"/>
    <w:multiLevelType w:val="multilevel"/>
    <w:tmpl w:val="4602793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6">
    <w:nsid w:val="4ED15DE7"/>
    <w:multiLevelType w:val="hybridMultilevel"/>
    <w:tmpl w:val="B392718E"/>
    <w:lvl w:ilvl="0" w:tplc="0616EE32">
      <w:start w:val="1"/>
      <w:numFmt w:val="decimal"/>
      <w:lvlText w:val="（%1）"/>
      <w:lvlJc w:val="left"/>
      <w:pPr>
        <w:ind w:left="1296" w:hanging="720"/>
      </w:pPr>
      <w:rPr>
        <w:rFonts w:hint="default"/>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7">
    <w:nsid w:val="4FD67EC1"/>
    <w:multiLevelType w:val="hybridMultilevel"/>
    <w:tmpl w:val="324AB61C"/>
    <w:lvl w:ilvl="0" w:tplc="7F041CF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4FD96E64"/>
    <w:multiLevelType w:val="multilevel"/>
    <w:tmpl w:val="D69A7C12"/>
    <w:lvl w:ilvl="0">
      <w:start w:val="1"/>
      <w:numFmt w:val="decimal"/>
      <w:lvlText w:val="（%1）"/>
      <w:lvlJc w:val="left"/>
      <w:pPr>
        <w:ind w:left="900" w:hanging="420"/>
      </w:pPr>
      <w:rPr>
        <w:rFonts w:hint="default"/>
      </w:rPr>
    </w:lvl>
    <w:lvl w:ilvl="1">
      <w:start w:val="1"/>
      <w:numFmt w:val="lowerLetter"/>
      <w:lvlText w:val="%2."/>
      <w:lvlJc w:val="left"/>
      <w:pPr>
        <w:ind w:left="1260" w:hanging="360"/>
      </w:pPr>
      <w:rPr>
        <w:rFonts w:ascii="Times New Roman" w:eastAsia="黑体" w:hAnsi="Times New Roman" w:cs="Times New Roman"/>
        <w:color w:val="FF0000"/>
        <w:sz w:val="21"/>
      </w:rPr>
    </w:lvl>
    <w:lvl w:ilvl="2">
      <w:start w:val="1"/>
      <w:numFmt w:val="decimalEnclosedCircle"/>
      <w:lvlText w:val="%3"/>
      <w:lvlJc w:val="left"/>
      <w:pPr>
        <w:ind w:left="1680" w:hanging="360"/>
      </w:pPr>
      <w:rPr>
        <w:rFonts w:hint="default"/>
      </w:rPr>
    </w:lvl>
    <w:lvl w:ilvl="3">
      <w:start w:val="2"/>
      <w:numFmt w:val="decimal"/>
      <w:lvlText w:val="注%4"/>
      <w:lvlJc w:val="left"/>
      <w:pPr>
        <w:ind w:left="501" w:hanging="360"/>
      </w:pPr>
      <w:rPr>
        <w:rFonts w:hint="default"/>
      </w:r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nsid w:val="55707A91"/>
    <w:multiLevelType w:val="hybridMultilevel"/>
    <w:tmpl w:val="E1B21D90"/>
    <w:lvl w:ilvl="0" w:tplc="EF92377C">
      <w:start w:val="2"/>
      <w:numFmt w:val="lowerLetter"/>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nsid w:val="595D7EB6"/>
    <w:multiLevelType w:val="hybridMultilevel"/>
    <w:tmpl w:val="D5BA0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075236E"/>
    <w:multiLevelType w:val="multilevel"/>
    <w:tmpl w:val="6075236E"/>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nsid w:val="65CA4402"/>
    <w:multiLevelType w:val="hybridMultilevel"/>
    <w:tmpl w:val="9580F120"/>
    <w:lvl w:ilvl="0" w:tplc="2D86DAD4">
      <w:start w:val="2"/>
      <w:numFmt w:val="lowerLetter"/>
      <w:lvlText w:val="%1."/>
      <w:lvlJc w:val="left"/>
      <w:pPr>
        <w:ind w:left="1201" w:hanging="360"/>
      </w:pPr>
      <w:rPr>
        <w:rFonts w:hint="default"/>
      </w:rPr>
    </w:lvl>
    <w:lvl w:ilvl="1" w:tplc="04090019" w:tentative="1">
      <w:start w:val="1"/>
      <w:numFmt w:val="lowerLetter"/>
      <w:lvlText w:val="%2)"/>
      <w:lvlJc w:val="left"/>
      <w:pPr>
        <w:ind w:left="1681" w:hanging="420"/>
      </w:pPr>
    </w:lvl>
    <w:lvl w:ilvl="2" w:tplc="0409001B" w:tentative="1">
      <w:start w:val="1"/>
      <w:numFmt w:val="lowerRoman"/>
      <w:lvlText w:val="%3."/>
      <w:lvlJc w:val="right"/>
      <w:pPr>
        <w:ind w:left="2101" w:hanging="420"/>
      </w:pPr>
    </w:lvl>
    <w:lvl w:ilvl="3" w:tplc="0409000F" w:tentative="1">
      <w:start w:val="1"/>
      <w:numFmt w:val="decimal"/>
      <w:lvlText w:val="%4."/>
      <w:lvlJc w:val="left"/>
      <w:pPr>
        <w:ind w:left="2521" w:hanging="420"/>
      </w:pPr>
    </w:lvl>
    <w:lvl w:ilvl="4" w:tplc="04090019" w:tentative="1">
      <w:start w:val="1"/>
      <w:numFmt w:val="lowerLetter"/>
      <w:lvlText w:val="%5)"/>
      <w:lvlJc w:val="left"/>
      <w:pPr>
        <w:ind w:left="2941" w:hanging="420"/>
      </w:pPr>
    </w:lvl>
    <w:lvl w:ilvl="5" w:tplc="0409001B" w:tentative="1">
      <w:start w:val="1"/>
      <w:numFmt w:val="lowerRoman"/>
      <w:lvlText w:val="%6."/>
      <w:lvlJc w:val="right"/>
      <w:pPr>
        <w:ind w:left="3361" w:hanging="420"/>
      </w:pPr>
    </w:lvl>
    <w:lvl w:ilvl="6" w:tplc="0409000F" w:tentative="1">
      <w:start w:val="1"/>
      <w:numFmt w:val="decimal"/>
      <w:lvlText w:val="%7."/>
      <w:lvlJc w:val="left"/>
      <w:pPr>
        <w:ind w:left="3781" w:hanging="420"/>
      </w:pPr>
    </w:lvl>
    <w:lvl w:ilvl="7" w:tplc="04090019" w:tentative="1">
      <w:start w:val="1"/>
      <w:numFmt w:val="lowerLetter"/>
      <w:lvlText w:val="%8)"/>
      <w:lvlJc w:val="left"/>
      <w:pPr>
        <w:ind w:left="4201" w:hanging="420"/>
      </w:pPr>
    </w:lvl>
    <w:lvl w:ilvl="8" w:tplc="0409001B" w:tentative="1">
      <w:start w:val="1"/>
      <w:numFmt w:val="lowerRoman"/>
      <w:lvlText w:val="%9."/>
      <w:lvlJc w:val="right"/>
      <w:pPr>
        <w:ind w:left="4621" w:hanging="420"/>
      </w:pPr>
    </w:lvl>
  </w:abstractNum>
  <w:abstractNum w:abstractNumId="23">
    <w:nsid w:val="6A1577EA"/>
    <w:multiLevelType w:val="multilevel"/>
    <w:tmpl w:val="6A1577E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4">
    <w:nsid w:val="6FEF6C55"/>
    <w:multiLevelType w:val="hybridMultilevel"/>
    <w:tmpl w:val="9496CA52"/>
    <w:lvl w:ilvl="0" w:tplc="51E42122">
      <w:start w:val="1"/>
      <w:numFmt w:val="lowerLetter"/>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nsid w:val="71F22290"/>
    <w:multiLevelType w:val="multilevel"/>
    <w:tmpl w:val="71F2229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6">
    <w:nsid w:val="7E2C24FD"/>
    <w:multiLevelType w:val="multilevel"/>
    <w:tmpl w:val="7E2C24FD"/>
    <w:lvl w:ilvl="0">
      <w:start w:val="2"/>
      <w:numFmt w:val="decimal"/>
      <w:lvlText w:val="（%1）"/>
      <w:lvlJc w:val="left"/>
      <w:pPr>
        <w:ind w:left="1200" w:hanging="720"/>
      </w:pPr>
      <w:rPr>
        <w:rFonts w:hint="default"/>
      </w:rPr>
    </w:lvl>
    <w:lvl w:ilvl="1">
      <w:start w:val="1"/>
      <w:numFmt w:val="decimalEnclosedCircle"/>
      <w:lvlText w:val="%2"/>
      <w:lvlJc w:val="left"/>
      <w:pPr>
        <w:ind w:left="1494" w:hanging="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8"/>
  </w:num>
  <w:num w:numId="2">
    <w:abstractNumId w:val="20"/>
  </w:num>
  <w:num w:numId="3">
    <w:abstractNumId w:val="0"/>
  </w:num>
  <w:num w:numId="4">
    <w:abstractNumId w:val="18"/>
  </w:num>
  <w:num w:numId="5">
    <w:abstractNumId w:val="16"/>
  </w:num>
  <w:num w:numId="6">
    <w:abstractNumId w:val="19"/>
  </w:num>
  <w:num w:numId="7">
    <w:abstractNumId w:val="22"/>
  </w:num>
  <w:num w:numId="8">
    <w:abstractNumId w:val="14"/>
  </w:num>
  <w:num w:numId="9">
    <w:abstractNumId w:val="21"/>
  </w:num>
  <w:num w:numId="10">
    <w:abstractNumId w:val="1"/>
  </w:num>
  <w:num w:numId="11">
    <w:abstractNumId w:val="4"/>
  </w:num>
  <w:num w:numId="12">
    <w:abstractNumId w:val="13"/>
  </w:num>
  <w:num w:numId="13">
    <w:abstractNumId w:val="26"/>
  </w:num>
  <w:num w:numId="14">
    <w:abstractNumId w:val="15"/>
  </w:num>
  <w:num w:numId="15">
    <w:abstractNumId w:val="6"/>
  </w:num>
  <w:num w:numId="16">
    <w:abstractNumId w:val="11"/>
  </w:num>
  <w:num w:numId="17">
    <w:abstractNumId w:val="10"/>
  </w:num>
  <w:num w:numId="18">
    <w:abstractNumId w:val="23"/>
  </w:num>
  <w:num w:numId="19">
    <w:abstractNumId w:val="25"/>
  </w:num>
  <w:num w:numId="20">
    <w:abstractNumId w:val="5"/>
  </w:num>
  <w:num w:numId="21">
    <w:abstractNumId w:val="17"/>
  </w:num>
  <w:num w:numId="22">
    <w:abstractNumId w:val="7"/>
  </w:num>
  <w:num w:numId="23">
    <w:abstractNumId w:val="9"/>
  </w:num>
  <w:num w:numId="24">
    <w:abstractNumId w:val="2"/>
  </w:num>
  <w:num w:numId="25">
    <w:abstractNumId w:val="24"/>
  </w:num>
  <w:num w:numId="26">
    <w:abstractNumId w:val="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1C"/>
    <w:rsid w:val="000019B1"/>
    <w:rsid w:val="00001E04"/>
    <w:rsid w:val="0000226C"/>
    <w:rsid w:val="000028EA"/>
    <w:rsid w:val="00005591"/>
    <w:rsid w:val="00007B40"/>
    <w:rsid w:val="00013714"/>
    <w:rsid w:val="00013AE2"/>
    <w:rsid w:val="00013D98"/>
    <w:rsid w:val="00014FDF"/>
    <w:rsid w:val="0001531E"/>
    <w:rsid w:val="00016C28"/>
    <w:rsid w:val="000172C5"/>
    <w:rsid w:val="00017337"/>
    <w:rsid w:val="0001779E"/>
    <w:rsid w:val="00023371"/>
    <w:rsid w:val="00024642"/>
    <w:rsid w:val="00024C92"/>
    <w:rsid w:val="00025050"/>
    <w:rsid w:val="000254E4"/>
    <w:rsid w:val="00025BEC"/>
    <w:rsid w:val="00027027"/>
    <w:rsid w:val="00030843"/>
    <w:rsid w:val="000318CD"/>
    <w:rsid w:val="000324ED"/>
    <w:rsid w:val="00032F40"/>
    <w:rsid w:val="00033932"/>
    <w:rsid w:val="00033B49"/>
    <w:rsid w:val="00034B53"/>
    <w:rsid w:val="00035604"/>
    <w:rsid w:val="00035A78"/>
    <w:rsid w:val="000367A2"/>
    <w:rsid w:val="00036924"/>
    <w:rsid w:val="00036986"/>
    <w:rsid w:val="00040D4F"/>
    <w:rsid w:val="00041F11"/>
    <w:rsid w:val="00041FD3"/>
    <w:rsid w:val="00042805"/>
    <w:rsid w:val="00042D4F"/>
    <w:rsid w:val="000436B4"/>
    <w:rsid w:val="0004455B"/>
    <w:rsid w:val="00044896"/>
    <w:rsid w:val="00045402"/>
    <w:rsid w:val="00046181"/>
    <w:rsid w:val="00050B74"/>
    <w:rsid w:val="00055062"/>
    <w:rsid w:val="00056B92"/>
    <w:rsid w:val="00060143"/>
    <w:rsid w:val="00060260"/>
    <w:rsid w:val="0006332A"/>
    <w:rsid w:val="000641DB"/>
    <w:rsid w:val="000662A3"/>
    <w:rsid w:val="00066A09"/>
    <w:rsid w:val="0006775B"/>
    <w:rsid w:val="00075EA8"/>
    <w:rsid w:val="0008028C"/>
    <w:rsid w:val="00080F71"/>
    <w:rsid w:val="00081BAC"/>
    <w:rsid w:val="00083756"/>
    <w:rsid w:val="000850CB"/>
    <w:rsid w:val="00086E36"/>
    <w:rsid w:val="00087E05"/>
    <w:rsid w:val="000923EF"/>
    <w:rsid w:val="00093B22"/>
    <w:rsid w:val="00093B4E"/>
    <w:rsid w:val="00095BE3"/>
    <w:rsid w:val="000961BA"/>
    <w:rsid w:val="000963DD"/>
    <w:rsid w:val="00097B20"/>
    <w:rsid w:val="000A0A02"/>
    <w:rsid w:val="000A0D4D"/>
    <w:rsid w:val="000A26AB"/>
    <w:rsid w:val="000A3CE5"/>
    <w:rsid w:val="000A4CB3"/>
    <w:rsid w:val="000A6029"/>
    <w:rsid w:val="000B36B0"/>
    <w:rsid w:val="000B3C57"/>
    <w:rsid w:val="000B6D27"/>
    <w:rsid w:val="000B73AC"/>
    <w:rsid w:val="000C1215"/>
    <w:rsid w:val="000C1358"/>
    <w:rsid w:val="000C32EE"/>
    <w:rsid w:val="000C3883"/>
    <w:rsid w:val="000C4500"/>
    <w:rsid w:val="000C5239"/>
    <w:rsid w:val="000D01D4"/>
    <w:rsid w:val="000D05F2"/>
    <w:rsid w:val="000D17CB"/>
    <w:rsid w:val="000D2DEF"/>
    <w:rsid w:val="000D40B8"/>
    <w:rsid w:val="000D75BF"/>
    <w:rsid w:val="000E0F18"/>
    <w:rsid w:val="000E1AE2"/>
    <w:rsid w:val="000E4737"/>
    <w:rsid w:val="000E73D8"/>
    <w:rsid w:val="000F0315"/>
    <w:rsid w:val="000F2785"/>
    <w:rsid w:val="000F27EF"/>
    <w:rsid w:val="000F3E7F"/>
    <w:rsid w:val="000F405A"/>
    <w:rsid w:val="000F6892"/>
    <w:rsid w:val="000F78B3"/>
    <w:rsid w:val="001046DF"/>
    <w:rsid w:val="00106B84"/>
    <w:rsid w:val="00107CD6"/>
    <w:rsid w:val="00110415"/>
    <w:rsid w:val="001137D2"/>
    <w:rsid w:val="00113B54"/>
    <w:rsid w:val="001142FC"/>
    <w:rsid w:val="00116AFC"/>
    <w:rsid w:val="00117161"/>
    <w:rsid w:val="00120E3D"/>
    <w:rsid w:val="00121D5E"/>
    <w:rsid w:val="00124ACD"/>
    <w:rsid w:val="00126A26"/>
    <w:rsid w:val="00130F2C"/>
    <w:rsid w:val="00131B47"/>
    <w:rsid w:val="001347A0"/>
    <w:rsid w:val="001365EA"/>
    <w:rsid w:val="001372B3"/>
    <w:rsid w:val="0013763A"/>
    <w:rsid w:val="00137B4B"/>
    <w:rsid w:val="00140E1B"/>
    <w:rsid w:val="00142305"/>
    <w:rsid w:val="00144104"/>
    <w:rsid w:val="001450C2"/>
    <w:rsid w:val="00150622"/>
    <w:rsid w:val="0015081D"/>
    <w:rsid w:val="00151A7D"/>
    <w:rsid w:val="001529E3"/>
    <w:rsid w:val="00154796"/>
    <w:rsid w:val="00156797"/>
    <w:rsid w:val="00156A2A"/>
    <w:rsid w:val="00157808"/>
    <w:rsid w:val="00161561"/>
    <w:rsid w:val="0016556F"/>
    <w:rsid w:val="00165FB8"/>
    <w:rsid w:val="00167FC8"/>
    <w:rsid w:val="00172A25"/>
    <w:rsid w:val="00172A27"/>
    <w:rsid w:val="00173F7F"/>
    <w:rsid w:val="00174285"/>
    <w:rsid w:val="00174BBE"/>
    <w:rsid w:val="001757BE"/>
    <w:rsid w:val="00177FD9"/>
    <w:rsid w:val="00180F21"/>
    <w:rsid w:val="00181038"/>
    <w:rsid w:val="00181660"/>
    <w:rsid w:val="0018266F"/>
    <w:rsid w:val="00182E50"/>
    <w:rsid w:val="00183231"/>
    <w:rsid w:val="0018372A"/>
    <w:rsid w:val="00185F2A"/>
    <w:rsid w:val="00186D42"/>
    <w:rsid w:val="001876CC"/>
    <w:rsid w:val="00194BB9"/>
    <w:rsid w:val="00195E0D"/>
    <w:rsid w:val="00196BC4"/>
    <w:rsid w:val="001A03E1"/>
    <w:rsid w:val="001A05CA"/>
    <w:rsid w:val="001A1ED8"/>
    <w:rsid w:val="001A2DA4"/>
    <w:rsid w:val="001A3028"/>
    <w:rsid w:val="001A3162"/>
    <w:rsid w:val="001A51F0"/>
    <w:rsid w:val="001A6962"/>
    <w:rsid w:val="001B0039"/>
    <w:rsid w:val="001B2D2A"/>
    <w:rsid w:val="001B370F"/>
    <w:rsid w:val="001B5D38"/>
    <w:rsid w:val="001B6A1B"/>
    <w:rsid w:val="001C3388"/>
    <w:rsid w:val="001C42D5"/>
    <w:rsid w:val="001C5E62"/>
    <w:rsid w:val="001C5FDA"/>
    <w:rsid w:val="001C69E1"/>
    <w:rsid w:val="001C6E2B"/>
    <w:rsid w:val="001C7ABC"/>
    <w:rsid w:val="001D100C"/>
    <w:rsid w:val="001D116E"/>
    <w:rsid w:val="001D1267"/>
    <w:rsid w:val="001D13B5"/>
    <w:rsid w:val="001D1575"/>
    <w:rsid w:val="001D1ACA"/>
    <w:rsid w:val="001D2DDD"/>
    <w:rsid w:val="001D37CC"/>
    <w:rsid w:val="001D530D"/>
    <w:rsid w:val="001E2041"/>
    <w:rsid w:val="001E2FB3"/>
    <w:rsid w:val="001E47E5"/>
    <w:rsid w:val="001E4EAA"/>
    <w:rsid w:val="001F36CB"/>
    <w:rsid w:val="001F3A19"/>
    <w:rsid w:val="001F4DC8"/>
    <w:rsid w:val="00200453"/>
    <w:rsid w:val="00202EE3"/>
    <w:rsid w:val="002035AB"/>
    <w:rsid w:val="00204795"/>
    <w:rsid w:val="00204CAA"/>
    <w:rsid w:val="002063B7"/>
    <w:rsid w:val="00210A26"/>
    <w:rsid w:val="002110CC"/>
    <w:rsid w:val="0021400A"/>
    <w:rsid w:val="00215235"/>
    <w:rsid w:val="00217008"/>
    <w:rsid w:val="00217DE4"/>
    <w:rsid w:val="00220BE4"/>
    <w:rsid w:val="00221014"/>
    <w:rsid w:val="0022142A"/>
    <w:rsid w:val="00222A5A"/>
    <w:rsid w:val="00223012"/>
    <w:rsid w:val="002238AE"/>
    <w:rsid w:val="00223D4C"/>
    <w:rsid w:val="00224D53"/>
    <w:rsid w:val="00226B08"/>
    <w:rsid w:val="00227191"/>
    <w:rsid w:val="00227A27"/>
    <w:rsid w:val="00230854"/>
    <w:rsid w:val="00230896"/>
    <w:rsid w:val="0023129B"/>
    <w:rsid w:val="00231651"/>
    <w:rsid w:val="00231844"/>
    <w:rsid w:val="00231A14"/>
    <w:rsid w:val="00235B93"/>
    <w:rsid w:val="00237447"/>
    <w:rsid w:val="002401FB"/>
    <w:rsid w:val="00240657"/>
    <w:rsid w:val="00241740"/>
    <w:rsid w:val="00243AD7"/>
    <w:rsid w:val="00244789"/>
    <w:rsid w:val="00251D3D"/>
    <w:rsid w:val="0025231C"/>
    <w:rsid w:val="00253A85"/>
    <w:rsid w:val="00254007"/>
    <w:rsid w:val="0025441F"/>
    <w:rsid w:val="00256187"/>
    <w:rsid w:val="0025794C"/>
    <w:rsid w:val="002605ED"/>
    <w:rsid w:val="00263032"/>
    <w:rsid w:val="0026351E"/>
    <w:rsid w:val="00263C3B"/>
    <w:rsid w:val="002641C7"/>
    <w:rsid w:val="00264347"/>
    <w:rsid w:val="00264CFE"/>
    <w:rsid w:val="00265E01"/>
    <w:rsid w:val="00266F44"/>
    <w:rsid w:val="00267E11"/>
    <w:rsid w:val="00270769"/>
    <w:rsid w:val="0027159D"/>
    <w:rsid w:val="00271BD1"/>
    <w:rsid w:val="002724B1"/>
    <w:rsid w:val="00272862"/>
    <w:rsid w:val="00273B4C"/>
    <w:rsid w:val="002740AD"/>
    <w:rsid w:val="002775B0"/>
    <w:rsid w:val="00277979"/>
    <w:rsid w:val="00277E4A"/>
    <w:rsid w:val="002801D2"/>
    <w:rsid w:val="002827E4"/>
    <w:rsid w:val="002854C4"/>
    <w:rsid w:val="002863AA"/>
    <w:rsid w:val="002872C6"/>
    <w:rsid w:val="00287673"/>
    <w:rsid w:val="002914DA"/>
    <w:rsid w:val="002932B5"/>
    <w:rsid w:val="00293918"/>
    <w:rsid w:val="002A0860"/>
    <w:rsid w:val="002A199B"/>
    <w:rsid w:val="002A2590"/>
    <w:rsid w:val="002A3D24"/>
    <w:rsid w:val="002A460E"/>
    <w:rsid w:val="002A470E"/>
    <w:rsid w:val="002A5655"/>
    <w:rsid w:val="002A69B1"/>
    <w:rsid w:val="002A70A1"/>
    <w:rsid w:val="002B028C"/>
    <w:rsid w:val="002B09D3"/>
    <w:rsid w:val="002B6BB2"/>
    <w:rsid w:val="002C1BD2"/>
    <w:rsid w:val="002C4F8D"/>
    <w:rsid w:val="002C5AFA"/>
    <w:rsid w:val="002C6B23"/>
    <w:rsid w:val="002C7003"/>
    <w:rsid w:val="002C7047"/>
    <w:rsid w:val="002C74E5"/>
    <w:rsid w:val="002C7A59"/>
    <w:rsid w:val="002C7E37"/>
    <w:rsid w:val="002D2625"/>
    <w:rsid w:val="002D2AD1"/>
    <w:rsid w:val="002D36A4"/>
    <w:rsid w:val="002D47D7"/>
    <w:rsid w:val="002D4B98"/>
    <w:rsid w:val="002D4D33"/>
    <w:rsid w:val="002D4FA7"/>
    <w:rsid w:val="002E00E2"/>
    <w:rsid w:val="002E0A18"/>
    <w:rsid w:val="002E1100"/>
    <w:rsid w:val="002E3A85"/>
    <w:rsid w:val="002E5C60"/>
    <w:rsid w:val="002E7635"/>
    <w:rsid w:val="002E766E"/>
    <w:rsid w:val="002F09DD"/>
    <w:rsid w:val="002F0C95"/>
    <w:rsid w:val="002F0D0D"/>
    <w:rsid w:val="002F1363"/>
    <w:rsid w:val="002F1BCD"/>
    <w:rsid w:val="002F2618"/>
    <w:rsid w:val="002F392F"/>
    <w:rsid w:val="002F3F35"/>
    <w:rsid w:val="002F40DC"/>
    <w:rsid w:val="002F7FCA"/>
    <w:rsid w:val="003000CC"/>
    <w:rsid w:val="00301948"/>
    <w:rsid w:val="00304268"/>
    <w:rsid w:val="003044C8"/>
    <w:rsid w:val="0030480A"/>
    <w:rsid w:val="00304EB9"/>
    <w:rsid w:val="003068E1"/>
    <w:rsid w:val="003069B9"/>
    <w:rsid w:val="0030748B"/>
    <w:rsid w:val="003102BF"/>
    <w:rsid w:val="00314EC4"/>
    <w:rsid w:val="003200B8"/>
    <w:rsid w:val="00320A9C"/>
    <w:rsid w:val="00320DE9"/>
    <w:rsid w:val="003216A4"/>
    <w:rsid w:val="003223CB"/>
    <w:rsid w:val="00322AC6"/>
    <w:rsid w:val="00324E26"/>
    <w:rsid w:val="00324EC0"/>
    <w:rsid w:val="003262A2"/>
    <w:rsid w:val="00326CFB"/>
    <w:rsid w:val="00327462"/>
    <w:rsid w:val="00330BF4"/>
    <w:rsid w:val="0033129F"/>
    <w:rsid w:val="00331811"/>
    <w:rsid w:val="00333C8B"/>
    <w:rsid w:val="003344C9"/>
    <w:rsid w:val="00334589"/>
    <w:rsid w:val="00335E36"/>
    <w:rsid w:val="003362AF"/>
    <w:rsid w:val="00336955"/>
    <w:rsid w:val="0033748A"/>
    <w:rsid w:val="00340283"/>
    <w:rsid w:val="0034051C"/>
    <w:rsid w:val="0034115E"/>
    <w:rsid w:val="00342138"/>
    <w:rsid w:val="0034233B"/>
    <w:rsid w:val="003436A2"/>
    <w:rsid w:val="003447E7"/>
    <w:rsid w:val="00347DEC"/>
    <w:rsid w:val="00350A16"/>
    <w:rsid w:val="00351762"/>
    <w:rsid w:val="00361EC7"/>
    <w:rsid w:val="00363F09"/>
    <w:rsid w:val="00363F30"/>
    <w:rsid w:val="00364CCE"/>
    <w:rsid w:val="0037074C"/>
    <w:rsid w:val="00370F8C"/>
    <w:rsid w:val="00371116"/>
    <w:rsid w:val="0037305F"/>
    <w:rsid w:val="003732AB"/>
    <w:rsid w:val="00375A87"/>
    <w:rsid w:val="00375D34"/>
    <w:rsid w:val="00380260"/>
    <w:rsid w:val="00380B1D"/>
    <w:rsid w:val="00381833"/>
    <w:rsid w:val="00386A88"/>
    <w:rsid w:val="00386B6F"/>
    <w:rsid w:val="00387D1A"/>
    <w:rsid w:val="003903E6"/>
    <w:rsid w:val="00391E04"/>
    <w:rsid w:val="0039612D"/>
    <w:rsid w:val="0039708A"/>
    <w:rsid w:val="003A2B2E"/>
    <w:rsid w:val="003A3616"/>
    <w:rsid w:val="003A4107"/>
    <w:rsid w:val="003A4657"/>
    <w:rsid w:val="003A555C"/>
    <w:rsid w:val="003A6E85"/>
    <w:rsid w:val="003A6E87"/>
    <w:rsid w:val="003A783A"/>
    <w:rsid w:val="003B1DC1"/>
    <w:rsid w:val="003B211E"/>
    <w:rsid w:val="003B35B0"/>
    <w:rsid w:val="003B4606"/>
    <w:rsid w:val="003B50F6"/>
    <w:rsid w:val="003B5D5B"/>
    <w:rsid w:val="003B77F7"/>
    <w:rsid w:val="003C0043"/>
    <w:rsid w:val="003C107E"/>
    <w:rsid w:val="003C18C8"/>
    <w:rsid w:val="003C1A48"/>
    <w:rsid w:val="003C45AF"/>
    <w:rsid w:val="003C4A9F"/>
    <w:rsid w:val="003C6ABC"/>
    <w:rsid w:val="003D1439"/>
    <w:rsid w:val="003D2231"/>
    <w:rsid w:val="003D241F"/>
    <w:rsid w:val="003D3162"/>
    <w:rsid w:val="003D3651"/>
    <w:rsid w:val="003D53A5"/>
    <w:rsid w:val="003D588D"/>
    <w:rsid w:val="003D753E"/>
    <w:rsid w:val="003E51C4"/>
    <w:rsid w:val="003E5488"/>
    <w:rsid w:val="003F075E"/>
    <w:rsid w:val="003F0E8C"/>
    <w:rsid w:val="003F3927"/>
    <w:rsid w:val="003F52AE"/>
    <w:rsid w:val="003F7505"/>
    <w:rsid w:val="003F7E1F"/>
    <w:rsid w:val="0040000D"/>
    <w:rsid w:val="00400765"/>
    <w:rsid w:val="004024F3"/>
    <w:rsid w:val="00403136"/>
    <w:rsid w:val="0040353D"/>
    <w:rsid w:val="004040E6"/>
    <w:rsid w:val="004059EB"/>
    <w:rsid w:val="00406EB0"/>
    <w:rsid w:val="00407BD3"/>
    <w:rsid w:val="00411B53"/>
    <w:rsid w:val="00411EF0"/>
    <w:rsid w:val="0041417F"/>
    <w:rsid w:val="00414AB1"/>
    <w:rsid w:val="00414F9E"/>
    <w:rsid w:val="0041513B"/>
    <w:rsid w:val="00415841"/>
    <w:rsid w:val="00415922"/>
    <w:rsid w:val="00417A51"/>
    <w:rsid w:val="00420B5C"/>
    <w:rsid w:val="00420D4C"/>
    <w:rsid w:val="004227F1"/>
    <w:rsid w:val="00423963"/>
    <w:rsid w:val="00425580"/>
    <w:rsid w:val="00425FC9"/>
    <w:rsid w:val="004260D1"/>
    <w:rsid w:val="004304F2"/>
    <w:rsid w:val="00430726"/>
    <w:rsid w:val="00430EB1"/>
    <w:rsid w:val="00431241"/>
    <w:rsid w:val="00432F80"/>
    <w:rsid w:val="00433754"/>
    <w:rsid w:val="00433FD5"/>
    <w:rsid w:val="00436F25"/>
    <w:rsid w:val="004378E6"/>
    <w:rsid w:val="0044026D"/>
    <w:rsid w:val="00440DB4"/>
    <w:rsid w:val="004421C6"/>
    <w:rsid w:val="00443328"/>
    <w:rsid w:val="0044399A"/>
    <w:rsid w:val="00446937"/>
    <w:rsid w:val="00450AF9"/>
    <w:rsid w:val="00452241"/>
    <w:rsid w:val="00452478"/>
    <w:rsid w:val="00453DA6"/>
    <w:rsid w:val="00454BF1"/>
    <w:rsid w:val="00455E47"/>
    <w:rsid w:val="00460284"/>
    <w:rsid w:val="00460473"/>
    <w:rsid w:val="004618AB"/>
    <w:rsid w:val="00462D2A"/>
    <w:rsid w:val="00463279"/>
    <w:rsid w:val="0046356C"/>
    <w:rsid w:val="00465CFB"/>
    <w:rsid w:val="0047015D"/>
    <w:rsid w:val="00471837"/>
    <w:rsid w:val="00474C82"/>
    <w:rsid w:val="004750D3"/>
    <w:rsid w:val="0047733C"/>
    <w:rsid w:val="00477BFB"/>
    <w:rsid w:val="004813F6"/>
    <w:rsid w:val="00481EB1"/>
    <w:rsid w:val="00482809"/>
    <w:rsid w:val="00485164"/>
    <w:rsid w:val="0048565B"/>
    <w:rsid w:val="00487CFF"/>
    <w:rsid w:val="0049010E"/>
    <w:rsid w:val="00491AFF"/>
    <w:rsid w:val="00493006"/>
    <w:rsid w:val="0049704D"/>
    <w:rsid w:val="00497699"/>
    <w:rsid w:val="004A0095"/>
    <w:rsid w:val="004A1657"/>
    <w:rsid w:val="004A4704"/>
    <w:rsid w:val="004A594F"/>
    <w:rsid w:val="004B0E8F"/>
    <w:rsid w:val="004B1B5A"/>
    <w:rsid w:val="004B219E"/>
    <w:rsid w:val="004B2ED2"/>
    <w:rsid w:val="004B4876"/>
    <w:rsid w:val="004B73E6"/>
    <w:rsid w:val="004B7790"/>
    <w:rsid w:val="004C1350"/>
    <w:rsid w:val="004C71C8"/>
    <w:rsid w:val="004C741B"/>
    <w:rsid w:val="004C74C0"/>
    <w:rsid w:val="004C7548"/>
    <w:rsid w:val="004D171D"/>
    <w:rsid w:val="004D1FA9"/>
    <w:rsid w:val="004D27DA"/>
    <w:rsid w:val="004D4A2A"/>
    <w:rsid w:val="004D5368"/>
    <w:rsid w:val="004D6156"/>
    <w:rsid w:val="004D6E28"/>
    <w:rsid w:val="004D78FE"/>
    <w:rsid w:val="004E1C3B"/>
    <w:rsid w:val="004E2828"/>
    <w:rsid w:val="004E6815"/>
    <w:rsid w:val="004E6FAF"/>
    <w:rsid w:val="004E7FCC"/>
    <w:rsid w:val="004F099B"/>
    <w:rsid w:val="004F41B8"/>
    <w:rsid w:val="004F465A"/>
    <w:rsid w:val="004F4984"/>
    <w:rsid w:val="004F4AB4"/>
    <w:rsid w:val="004F7F45"/>
    <w:rsid w:val="00500090"/>
    <w:rsid w:val="00501D2D"/>
    <w:rsid w:val="00505271"/>
    <w:rsid w:val="00505365"/>
    <w:rsid w:val="0051218C"/>
    <w:rsid w:val="00512F0C"/>
    <w:rsid w:val="005141AD"/>
    <w:rsid w:val="00514308"/>
    <w:rsid w:val="00515F5A"/>
    <w:rsid w:val="005207A8"/>
    <w:rsid w:val="00523EA6"/>
    <w:rsid w:val="0052549A"/>
    <w:rsid w:val="005274BC"/>
    <w:rsid w:val="005275B8"/>
    <w:rsid w:val="0052770B"/>
    <w:rsid w:val="005303EE"/>
    <w:rsid w:val="00530677"/>
    <w:rsid w:val="0053076D"/>
    <w:rsid w:val="005311D5"/>
    <w:rsid w:val="005338C1"/>
    <w:rsid w:val="0054028B"/>
    <w:rsid w:val="005423C0"/>
    <w:rsid w:val="00544A56"/>
    <w:rsid w:val="00545EAE"/>
    <w:rsid w:val="0054657C"/>
    <w:rsid w:val="005471E6"/>
    <w:rsid w:val="00547E3F"/>
    <w:rsid w:val="0055033F"/>
    <w:rsid w:val="005517CA"/>
    <w:rsid w:val="005537C3"/>
    <w:rsid w:val="005549DB"/>
    <w:rsid w:val="00554DA8"/>
    <w:rsid w:val="005554D0"/>
    <w:rsid w:val="005558C4"/>
    <w:rsid w:val="00556107"/>
    <w:rsid w:val="00557492"/>
    <w:rsid w:val="005576F2"/>
    <w:rsid w:val="00560F57"/>
    <w:rsid w:val="00561F11"/>
    <w:rsid w:val="00562DA8"/>
    <w:rsid w:val="005637F2"/>
    <w:rsid w:val="00564576"/>
    <w:rsid w:val="0056669F"/>
    <w:rsid w:val="00573702"/>
    <w:rsid w:val="00573783"/>
    <w:rsid w:val="00580B64"/>
    <w:rsid w:val="005823A2"/>
    <w:rsid w:val="00582FF0"/>
    <w:rsid w:val="00583089"/>
    <w:rsid w:val="00585A33"/>
    <w:rsid w:val="00586C1A"/>
    <w:rsid w:val="005874BD"/>
    <w:rsid w:val="00590C03"/>
    <w:rsid w:val="00592796"/>
    <w:rsid w:val="00594925"/>
    <w:rsid w:val="005A49F9"/>
    <w:rsid w:val="005A4FF8"/>
    <w:rsid w:val="005A73BE"/>
    <w:rsid w:val="005A768B"/>
    <w:rsid w:val="005B0498"/>
    <w:rsid w:val="005B07C9"/>
    <w:rsid w:val="005B10EE"/>
    <w:rsid w:val="005B3847"/>
    <w:rsid w:val="005B459B"/>
    <w:rsid w:val="005B4802"/>
    <w:rsid w:val="005B7068"/>
    <w:rsid w:val="005C0761"/>
    <w:rsid w:val="005C5454"/>
    <w:rsid w:val="005C5626"/>
    <w:rsid w:val="005C66DF"/>
    <w:rsid w:val="005D0BBB"/>
    <w:rsid w:val="005D25E5"/>
    <w:rsid w:val="005D2F0E"/>
    <w:rsid w:val="005D3AE8"/>
    <w:rsid w:val="005D3DD0"/>
    <w:rsid w:val="005D4035"/>
    <w:rsid w:val="005D6563"/>
    <w:rsid w:val="005D7905"/>
    <w:rsid w:val="005E393D"/>
    <w:rsid w:val="005E576E"/>
    <w:rsid w:val="005E59EA"/>
    <w:rsid w:val="005E79C5"/>
    <w:rsid w:val="005F011A"/>
    <w:rsid w:val="005F0C7E"/>
    <w:rsid w:val="005F1188"/>
    <w:rsid w:val="005F12DA"/>
    <w:rsid w:val="005F2483"/>
    <w:rsid w:val="005F4153"/>
    <w:rsid w:val="005F47B2"/>
    <w:rsid w:val="005F66AB"/>
    <w:rsid w:val="00601114"/>
    <w:rsid w:val="00605574"/>
    <w:rsid w:val="00606630"/>
    <w:rsid w:val="00607FCA"/>
    <w:rsid w:val="0061177A"/>
    <w:rsid w:val="006152D7"/>
    <w:rsid w:val="006154B8"/>
    <w:rsid w:val="00615A8C"/>
    <w:rsid w:val="006201FB"/>
    <w:rsid w:val="00622183"/>
    <w:rsid w:val="00622C36"/>
    <w:rsid w:val="00622F52"/>
    <w:rsid w:val="00625487"/>
    <w:rsid w:val="00625577"/>
    <w:rsid w:val="00630A24"/>
    <w:rsid w:val="0063287B"/>
    <w:rsid w:val="0063379B"/>
    <w:rsid w:val="00633EF3"/>
    <w:rsid w:val="00633FD3"/>
    <w:rsid w:val="0063568C"/>
    <w:rsid w:val="00635C06"/>
    <w:rsid w:val="00641F22"/>
    <w:rsid w:val="00643497"/>
    <w:rsid w:val="00646055"/>
    <w:rsid w:val="006536A3"/>
    <w:rsid w:val="006538C7"/>
    <w:rsid w:val="006542EA"/>
    <w:rsid w:val="00654C35"/>
    <w:rsid w:val="00654E94"/>
    <w:rsid w:val="00655A58"/>
    <w:rsid w:val="00660B96"/>
    <w:rsid w:val="006614D9"/>
    <w:rsid w:val="0066552E"/>
    <w:rsid w:val="00665E3E"/>
    <w:rsid w:val="00666F53"/>
    <w:rsid w:val="00667C98"/>
    <w:rsid w:val="00673D59"/>
    <w:rsid w:val="0067687D"/>
    <w:rsid w:val="006804CF"/>
    <w:rsid w:val="00683204"/>
    <w:rsid w:val="00684521"/>
    <w:rsid w:val="00684555"/>
    <w:rsid w:val="00685AEB"/>
    <w:rsid w:val="00685C10"/>
    <w:rsid w:val="006860D4"/>
    <w:rsid w:val="0068675D"/>
    <w:rsid w:val="006920A2"/>
    <w:rsid w:val="00692AB2"/>
    <w:rsid w:val="00692D44"/>
    <w:rsid w:val="006A24E2"/>
    <w:rsid w:val="006A2D6F"/>
    <w:rsid w:val="006A3344"/>
    <w:rsid w:val="006A4EF2"/>
    <w:rsid w:val="006A5D7D"/>
    <w:rsid w:val="006A603F"/>
    <w:rsid w:val="006B0AD1"/>
    <w:rsid w:val="006B2025"/>
    <w:rsid w:val="006B28AC"/>
    <w:rsid w:val="006B34F0"/>
    <w:rsid w:val="006B3F98"/>
    <w:rsid w:val="006B7C46"/>
    <w:rsid w:val="006C0100"/>
    <w:rsid w:val="006C38C1"/>
    <w:rsid w:val="006C43D8"/>
    <w:rsid w:val="006C45F2"/>
    <w:rsid w:val="006C6213"/>
    <w:rsid w:val="006C6BC9"/>
    <w:rsid w:val="006C6DCD"/>
    <w:rsid w:val="006D3215"/>
    <w:rsid w:val="006D4503"/>
    <w:rsid w:val="006D577D"/>
    <w:rsid w:val="006D65C6"/>
    <w:rsid w:val="006D6668"/>
    <w:rsid w:val="006D6D8D"/>
    <w:rsid w:val="006E0F44"/>
    <w:rsid w:val="006E2600"/>
    <w:rsid w:val="006E3E46"/>
    <w:rsid w:val="006E479F"/>
    <w:rsid w:val="006E74DE"/>
    <w:rsid w:val="006F2515"/>
    <w:rsid w:val="006F2873"/>
    <w:rsid w:val="006F5A28"/>
    <w:rsid w:val="006F6BE7"/>
    <w:rsid w:val="00700E0E"/>
    <w:rsid w:val="00701752"/>
    <w:rsid w:val="00704A5F"/>
    <w:rsid w:val="00706339"/>
    <w:rsid w:val="00706360"/>
    <w:rsid w:val="0070668B"/>
    <w:rsid w:val="00706A31"/>
    <w:rsid w:val="0070735D"/>
    <w:rsid w:val="00707A3F"/>
    <w:rsid w:val="00707E27"/>
    <w:rsid w:val="007128C2"/>
    <w:rsid w:val="007151D7"/>
    <w:rsid w:val="00715331"/>
    <w:rsid w:val="007161C1"/>
    <w:rsid w:val="00721CC8"/>
    <w:rsid w:val="00721EC0"/>
    <w:rsid w:val="00723348"/>
    <w:rsid w:val="007237F4"/>
    <w:rsid w:val="00726609"/>
    <w:rsid w:val="00727D89"/>
    <w:rsid w:val="00730733"/>
    <w:rsid w:val="0073164A"/>
    <w:rsid w:val="007320B7"/>
    <w:rsid w:val="00732326"/>
    <w:rsid w:val="00734766"/>
    <w:rsid w:val="007359B6"/>
    <w:rsid w:val="00736A16"/>
    <w:rsid w:val="007371A6"/>
    <w:rsid w:val="007378CF"/>
    <w:rsid w:val="0074050F"/>
    <w:rsid w:val="007410CF"/>
    <w:rsid w:val="0074156A"/>
    <w:rsid w:val="007426E1"/>
    <w:rsid w:val="007432DB"/>
    <w:rsid w:val="007446FB"/>
    <w:rsid w:val="007451AA"/>
    <w:rsid w:val="00746569"/>
    <w:rsid w:val="00747BDA"/>
    <w:rsid w:val="00751417"/>
    <w:rsid w:val="00754204"/>
    <w:rsid w:val="0075443D"/>
    <w:rsid w:val="00754982"/>
    <w:rsid w:val="00756242"/>
    <w:rsid w:val="0076136B"/>
    <w:rsid w:val="00761A9F"/>
    <w:rsid w:val="00762662"/>
    <w:rsid w:val="007630E3"/>
    <w:rsid w:val="0076799C"/>
    <w:rsid w:val="00771905"/>
    <w:rsid w:val="00772E18"/>
    <w:rsid w:val="00773624"/>
    <w:rsid w:val="00775086"/>
    <w:rsid w:val="00776F4A"/>
    <w:rsid w:val="0077722B"/>
    <w:rsid w:val="0077773F"/>
    <w:rsid w:val="00780C20"/>
    <w:rsid w:val="00780E32"/>
    <w:rsid w:val="0078122D"/>
    <w:rsid w:val="00781A2D"/>
    <w:rsid w:val="00781FD2"/>
    <w:rsid w:val="00782255"/>
    <w:rsid w:val="00782444"/>
    <w:rsid w:val="00782DF8"/>
    <w:rsid w:val="00784183"/>
    <w:rsid w:val="00785C00"/>
    <w:rsid w:val="00787182"/>
    <w:rsid w:val="00790802"/>
    <w:rsid w:val="007908D3"/>
    <w:rsid w:val="00792708"/>
    <w:rsid w:val="007929F9"/>
    <w:rsid w:val="007932A9"/>
    <w:rsid w:val="007942FF"/>
    <w:rsid w:val="00794CA6"/>
    <w:rsid w:val="00794E3B"/>
    <w:rsid w:val="00795AAA"/>
    <w:rsid w:val="00795BED"/>
    <w:rsid w:val="00796983"/>
    <w:rsid w:val="007A38E0"/>
    <w:rsid w:val="007A3949"/>
    <w:rsid w:val="007A5412"/>
    <w:rsid w:val="007A5A8B"/>
    <w:rsid w:val="007A5EBC"/>
    <w:rsid w:val="007A611A"/>
    <w:rsid w:val="007A72A7"/>
    <w:rsid w:val="007A7A93"/>
    <w:rsid w:val="007B1FDD"/>
    <w:rsid w:val="007B2007"/>
    <w:rsid w:val="007B2154"/>
    <w:rsid w:val="007B6274"/>
    <w:rsid w:val="007B7164"/>
    <w:rsid w:val="007B7A37"/>
    <w:rsid w:val="007C01BA"/>
    <w:rsid w:val="007C0CDA"/>
    <w:rsid w:val="007C1BD2"/>
    <w:rsid w:val="007C2130"/>
    <w:rsid w:val="007C3378"/>
    <w:rsid w:val="007C47B0"/>
    <w:rsid w:val="007C56C2"/>
    <w:rsid w:val="007C5FEF"/>
    <w:rsid w:val="007C6272"/>
    <w:rsid w:val="007D046F"/>
    <w:rsid w:val="007D0D02"/>
    <w:rsid w:val="007D32BD"/>
    <w:rsid w:val="007D3A64"/>
    <w:rsid w:val="007D4D1F"/>
    <w:rsid w:val="007D5B99"/>
    <w:rsid w:val="007D7D0B"/>
    <w:rsid w:val="007E02B0"/>
    <w:rsid w:val="007E04C8"/>
    <w:rsid w:val="007E0C66"/>
    <w:rsid w:val="007E1D09"/>
    <w:rsid w:val="007E2D17"/>
    <w:rsid w:val="007E2EB2"/>
    <w:rsid w:val="007E515C"/>
    <w:rsid w:val="007E6C3B"/>
    <w:rsid w:val="007E7F99"/>
    <w:rsid w:val="007F68C0"/>
    <w:rsid w:val="00800353"/>
    <w:rsid w:val="008008EB"/>
    <w:rsid w:val="00801F03"/>
    <w:rsid w:val="00801F9B"/>
    <w:rsid w:val="0080282C"/>
    <w:rsid w:val="0080485F"/>
    <w:rsid w:val="00804E77"/>
    <w:rsid w:val="0080570F"/>
    <w:rsid w:val="00805B84"/>
    <w:rsid w:val="00806F5B"/>
    <w:rsid w:val="00807D50"/>
    <w:rsid w:val="00807FDD"/>
    <w:rsid w:val="00810499"/>
    <w:rsid w:val="00810B64"/>
    <w:rsid w:val="008118E0"/>
    <w:rsid w:val="00812CA1"/>
    <w:rsid w:val="00812FF5"/>
    <w:rsid w:val="008157A1"/>
    <w:rsid w:val="00815CC9"/>
    <w:rsid w:val="0081676C"/>
    <w:rsid w:val="00816CC3"/>
    <w:rsid w:val="00816FF1"/>
    <w:rsid w:val="00820776"/>
    <w:rsid w:val="00820F6C"/>
    <w:rsid w:val="00821B56"/>
    <w:rsid w:val="008225E3"/>
    <w:rsid w:val="0082527E"/>
    <w:rsid w:val="00826CB9"/>
    <w:rsid w:val="00830340"/>
    <w:rsid w:val="008322CF"/>
    <w:rsid w:val="00833FB1"/>
    <w:rsid w:val="00834223"/>
    <w:rsid w:val="00835841"/>
    <w:rsid w:val="00836575"/>
    <w:rsid w:val="00840BCE"/>
    <w:rsid w:val="00841976"/>
    <w:rsid w:val="00844884"/>
    <w:rsid w:val="00845A6E"/>
    <w:rsid w:val="008465F5"/>
    <w:rsid w:val="0084665A"/>
    <w:rsid w:val="00847C0E"/>
    <w:rsid w:val="00850E52"/>
    <w:rsid w:val="00852B1E"/>
    <w:rsid w:val="00852DDF"/>
    <w:rsid w:val="008545A5"/>
    <w:rsid w:val="0085487F"/>
    <w:rsid w:val="00854B82"/>
    <w:rsid w:val="008557F7"/>
    <w:rsid w:val="00857327"/>
    <w:rsid w:val="008611C3"/>
    <w:rsid w:val="008622FB"/>
    <w:rsid w:val="0086231C"/>
    <w:rsid w:val="00864633"/>
    <w:rsid w:val="00864EE5"/>
    <w:rsid w:val="008660DF"/>
    <w:rsid w:val="008716BA"/>
    <w:rsid w:val="008719AF"/>
    <w:rsid w:val="00872211"/>
    <w:rsid w:val="008743D0"/>
    <w:rsid w:val="008775A7"/>
    <w:rsid w:val="0088008C"/>
    <w:rsid w:val="00880312"/>
    <w:rsid w:val="008829D2"/>
    <w:rsid w:val="008840D4"/>
    <w:rsid w:val="00886F8A"/>
    <w:rsid w:val="00890907"/>
    <w:rsid w:val="008953F1"/>
    <w:rsid w:val="008978B9"/>
    <w:rsid w:val="00897C36"/>
    <w:rsid w:val="008A0B05"/>
    <w:rsid w:val="008A3BEA"/>
    <w:rsid w:val="008A4701"/>
    <w:rsid w:val="008A498A"/>
    <w:rsid w:val="008A5D58"/>
    <w:rsid w:val="008A5E82"/>
    <w:rsid w:val="008A69FD"/>
    <w:rsid w:val="008A72D0"/>
    <w:rsid w:val="008B08B2"/>
    <w:rsid w:val="008B5366"/>
    <w:rsid w:val="008C03F1"/>
    <w:rsid w:val="008C0F5C"/>
    <w:rsid w:val="008C29AA"/>
    <w:rsid w:val="008C3A4A"/>
    <w:rsid w:val="008C5975"/>
    <w:rsid w:val="008D02A6"/>
    <w:rsid w:val="008D11C9"/>
    <w:rsid w:val="008D15D5"/>
    <w:rsid w:val="008D1AA2"/>
    <w:rsid w:val="008D2C4C"/>
    <w:rsid w:val="008D33B4"/>
    <w:rsid w:val="008D3999"/>
    <w:rsid w:val="008D3D33"/>
    <w:rsid w:val="008D625A"/>
    <w:rsid w:val="008D7A00"/>
    <w:rsid w:val="008D7BB2"/>
    <w:rsid w:val="008E041F"/>
    <w:rsid w:val="008E0496"/>
    <w:rsid w:val="008E2FF4"/>
    <w:rsid w:val="008E38D2"/>
    <w:rsid w:val="008E3C4A"/>
    <w:rsid w:val="008E440B"/>
    <w:rsid w:val="008E5B67"/>
    <w:rsid w:val="008E62D0"/>
    <w:rsid w:val="008E6883"/>
    <w:rsid w:val="008E7682"/>
    <w:rsid w:val="008E7E69"/>
    <w:rsid w:val="008F0214"/>
    <w:rsid w:val="008F0ED7"/>
    <w:rsid w:val="008F1010"/>
    <w:rsid w:val="008F12C6"/>
    <w:rsid w:val="008F149F"/>
    <w:rsid w:val="008F2C42"/>
    <w:rsid w:val="008F30D2"/>
    <w:rsid w:val="008F520F"/>
    <w:rsid w:val="008F5762"/>
    <w:rsid w:val="008F5D6F"/>
    <w:rsid w:val="00900D60"/>
    <w:rsid w:val="009010E1"/>
    <w:rsid w:val="00903924"/>
    <w:rsid w:val="00904168"/>
    <w:rsid w:val="00904D1E"/>
    <w:rsid w:val="00906413"/>
    <w:rsid w:val="0090747F"/>
    <w:rsid w:val="00907F43"/>
    <w:rsid w:val="00910431"/>
    <w:rsid w:val="009117F0"/>
    <w:rsid w:val="00911D3F"/>
    <w:rsid w:val="0091312F"/>
    <w:rsid w:val="0091678A"/>
    <w:rsid w:val="00916C64"/>
    <w:rsid w:val="00916D5F"/>
    <w:rsid w:val="00920043"/>
    <w:rsid w:val="00921845"/>
    <w:rsid w:val="00922073"/>
    <w:rsid w:val="00923523"/>
    <w:rsid w:val="00923860"/>
    <w:rsid w:val="009238B7"/>
    <w:rsid w:val="00923C3E"/>
    <w:rsid w:val="009247E2"/>
    <w:rsid w:val="00925F95"/>
    <w:rsid w:val="00927128"/>
    <w:rsid w:val="009314DA"/>
    <w:rsid w:val="009322B2"/>
    <w:rsid w:val="00934538"/>
    <w:rsid w:val="00936ECC"/>
    <w:rsid w:val="00936FF0"/>
    <w:rsid w:val="0093791E"/>
    <w:rsid w:val="00937C4F"/>
    <w:rsid w:val="00937CCF"/>
    <w:rsid w:val="00937EF5"/>
    <w:rsid w:val="00940AAE"/>
    <w:rsid w:val="00940DAA"/>
    <w:rsid w:val="009414EA"/>
    <w:rsid w:val="00941F11"/>
    <w:rsid w:val="009424D2"/>
    <w:rsid w:val="0094760C"/>
    <w:rsid w:val="00947867"/>
    <w:rsid w:val="009513DD"/>
    <w:rsid w:val="009524A9"/>
    <w:rsid w:val="009558C2"/>
    <w:rsid w:val="00956E9C"/>
    <w:rsid w:val="009570D4"/>
    <w:rsid w:val="00960AC6"/>
    <w:rsid w:val="00960F96"/>
    <w:rsid w:val="009623E2"/>
    <w:rsid w:val="0096555B"/>
    <w:rsid w:val="00965BE8"/>
    <w:rsid w:val="00967898"/>
    <w:rsid w:val="009679AD"/>
    <w:rsid w:val="009734C8"/>
    <w:rsid w:val="00973F94"/>
    <w:rsid w:val="00974612"/>
    <w:rsid w:val="00976D42"/>
    <w:rsid w:val="00976F24"/>
    <w:rsid w:val="0098014E"/>
    <w:rsid w:val="00980912"/>
    <w:rsid w:val="00981AA7"/>
    <w:rsid w:val="00982522"/>
    <w:rsid w:val="0098350A"/>
    <w:rsid w:val="00983734"/>
    <w:rsid w:val="00983E19"/>
    <w:rsid w:val="00991088"/>
    <w:rsid w:val="00992E4E"/>
    <w:rsid w:val="009935A9"/>
    <w:rsid w:val="009942AF"/>
    <w:rsid w:val="00995402"/>
    <w:rsid w:val="00996F8F"/>
    <w:rsid w:val="009A1698"/>
    <w:rsid w:val="009A2009"/>
    <w:rsid w:val="009A2B6C"/>
    <w:rsid w:val="009A46CE"/>
    <w:rsid w:val="009A4DFB"/>
    <w:rsid w:val="009A509D"/>
    <w:rsid w:val="009A51E3"/>
    <w:rsid w:val="009A6DB8"/>
    <w:rsid w:val="009A729B"/>
    <w:rsid w:val="009B019D"/>
    <w:rsid w:val="009B0B97"/>
    <w:rsid w:val="009B10A9"/>
    <w:rsid w:val="009B3562"/>
    <w:rsid w:val="009B6244"/>
    <w:rsid w:val="009C179C"/>
    <w:rsid w:val="009C1DC0"/>
    <w:rsid w:val="009C2A41"/>
    <w:rsid w:val="009C3EAA"/>
    <w:rsid w:val="009C72B6"/>
    <w:rsid w:val="009D07EA"/>
    <w:rsid w:val="009D11A4"/>
    <w:rsid w:val="009D12E0"/>
    <w:rsid w:val="009D168B"/>
    <w:rsid w:val="009D206B"/>
    <w:rsid w:val="009D2691"/>
    <w:rsid w:val="009D2C30"/>
    <w:rsid w:val="009D2D92"/>
    <w:rsid w:val="009D3282"/>
    <w:rsid w:val="009D3439"/>
    <w:rsid w:val="009D3C25"/>
    <w:rsid w:val="009D5426"/>
    <w:rsid w:val="009D58E4"/>
    <w:rsid w:val="009D5DA6"/>
    <w:rsid w:val="009D78FA"/>
    <w:rsid w:val="009D7BD2"/>
    <w:rsid w:val="009E1A66"/>
    <w:rsid w:val="009E3791"/>
    <w:rsid w:val="009E5DC4"/>
    <w:rsid w:val="009F0B34"/>
    <w:rsid w:val="009F5740"/>
    <w:rsid w:val="009F6FD5"/>
    <w:rsid w:val="00A00360"/>
    <w:rsid w:val="00A04CB2"/>
    <w:rsid w:val="00A05B20"/>
    <w:rsid w:val="00A062F7"/>
    <w:rsid w:val="00A11132"/>
    <w:rsid w:val="00A11438"/>
    <w:rsid w:val="00A12401"/>
    <w:rsid w:val="00A12E9B"/>
    <w:rsid w:val="00A13101"/>
    <w:rsid w:val="00A13E57"/>
    <w:rsid w:val="00A13F51"/>
    <w:rsid w:val="00A15874"/>
    <w:rsid w:val="00A159B4"/>
    <w:rsid w:val="00A17351"/>
    <w:rsid w:val="00A2013F"/>
    <w:rsid w:val="00A22EA9"/>
    <w:rsid w:val="00A242C2"/>
    <w:rsid w:val="00A2553F"/>
    <w:rsid w:val="00A266DB"/>
    <w:rsid w:val="00A2681E"/>
    <w:rsid w:val="00A26E0C"/>
    <w:rsid w:val="00A2702C"/>
    <w:rsid w:val="00A274D7"/>
    <w:rsid w:val="00A27D0C"/>
    <w:rsid w:val="00A30355"/>
    <w:rsid w:val="00A32AD3"/>
    <w:rsid w:val="00A34922"/>
    <w:rsid w:val="00A34E9D"/>
    <w:rsid w:val="00A35444"/>
    <w:rsid w:val="00A3562F"/>
    <w:rsid w:val="00A35DE7"/>
    <w:rsid w:val="00A42F1D"/>
    <w:rsid w:val="00A45937"/>
    <w:rsid w:val="00A462B1"/>
    <w:rsid w:val="00A47EDF"/>
    <w:rsid w:val="00A50136"/>
    <w:rsid w:val="00A504A6"/>
    <w:rsid w:val="00A5169A"/>
    <w:rsid w:val="00A51DBF"/>
    <w:rsid w:val="00A53F53"/>
    <w:rsid w:val="00A55FF2"/>
    <w:rsid w:val="00A56398"/>
    <w:rsid w:val="00A5714A"/>
    <w:rsid w:val="00A57E07"/>
    <w:rsid w:val="00A600FE"/>
    <w:rsid w:val="00A65068"/>
    <w:rsid w:val="00A674D4"/>
    <w:rsid w:val="00A67558"/>
    <w:rsid w:val="00A67A14"/>
    <w:rsid w:val="00A7013E"/>
    <w:rsid w:val="00A746C2"/>
    <w:rsid w:val="00A74A94"/>
    <w:rsid w:val="00A7674D"/>
    <w:rsid w:val="00A76D05"/>
    <w:rsid w:val="00A807F5"/>
    <w:rsid w:val="00A80A0C"/>
    <w:rsid w:val="00A815B3"/>
    <w:rsid w:val="00A832B2"/>
    <w:rsid w:val="00A85D47"/>
    <w:rsid w:val="00A869D5"/>
    <w:rsid w:val="00A926B6"/>
    <w:rsid w:val="00A92B92"/>
    <w:rsid w:val="00A930D9"/>
    <w:rsid w:val="00A93A86"/>
    <w:rsid w:val="00A93DBF"/>
    <w:rsid w:val="00A94206"/>
    <w:rsid w:val="00A944FA"/>
    <w:rsid w:val="00A9549F"/>
    <w:rsid w:val="00AA0068"/>
    <w:rsid w:val="00AA1201"/>
    <w:rsid w:val="00AA1C3D"/>
    <w:rsid w:val="00AA2E25"/>
    <w:rsid w:val="00AA3034"/>
    <w:rsid w:val="00AA6AC7"/>
    <w:rsid w:val="00AA78DF"/>
    <w:rsid w:val="00AB27D0"/>
    <w:rsid w:val="00AB39B8"/>
    <w:rsid w:val="00AB3BD5"/>
    <w:rsid w:val="00AB6D29"/>
    <w:rsid w:val="00AB7273"/>
    <w:rsid w:val="00AB7887"/>
    <w:rsid w:val="00AC0783"/>
    <w:rsid w:val="00AC275C"/>
    <w:rsid w:val="00AC2FED"/>
    <w:rsid w:val="00AC41ED"/>
    <w:rsid w:val="00AD15D2"/>
    <w:rsid w:val="00AD2D03"/>
    <w:rsid w:val="00AD47C7"/>
    <w:rsid w:val="00AD4E80"/>
    <w:rsid w:val="00AD5297"/>
    <w:rsid w:val="00AD5451"/>
    <w:rsid w:val="00AD5EE0"/>
    <w:rsid w:val="00AD62EF"/>
    <w:rsid w:val="00AE164B"/>
    <w:rsid w:val="00AE3EA8"/>
    <w:rsid w:val="00AE5367"/>
    <w:rsid w:val="00AF1CD4"/>
    <w:rsid w:val="00AF2AF9"/>
    <w:rsid w:val="00AF2D1E"/>
    <w:rsid w:val="00AF3706"/>
    <w:rsid w:val="00AF5C9A"/>
    <w:rsid w:val="00AF7C94"/>
    <w:rsid w:val="00B00284"/>
    <w:rsid w:val="00B002C1"/>
    <w:rsid w:val="00B003F2"/>
    <w:rsid w:val="00B006BF"/>
    <w:rsid w:val="00B007B9"/>
    <w:rsid w:val="00B0465F"/>
    <w:rsid w:val="00B05B89"/>
    <w:rsid w:val="00B07B05"/>
    <w:rsid w:val="00B102CE"/>
    <w:rsid w:val="00B13944"/>
    <w:rsid w:val="00B14779"/>
    <w:rsid w:val="00B14A43"/>
    <w:rsid w:val="00B168C9"/>
    <w:rsid w:val="00B16C50"/>
    <w:rsid w:val="00B17170"/>
    <w:rsid w:val="00B20B14"/>
    <w:rsid w:val="00B21ECB"/>
    <w:rsid w:val="00B2239F"/>
    <w:rsid w:val="00B227CE"/>
    <w:rsid w:val="00B2379A"/>
    <w:rsid w:val="00B271DA"/>
    <w:rsid w:val="00B27238"/>
    <w:rsid w:val="00B27BF7"/>
    <w:rsid w:val="00B27DFC"/>
    <w:rsid w:val="00B310A6"/>
    <w:rsid w:val="00B31A5C"/>
    <w:rsid w:val="00B34750"/>
    <w:rsid w:val="00B35092"/>
    <w:rsid w:val="00B3559C"/>
    <w:rsid w:val="00B36642"/>
    <w:rsid w:val="00B371DA"/>
    <w:rsid w:val="00B376DB"/>
    <w:rsid w:val="00B37803"/>
    <w:rsid w:val="00B414E2"/>
    <w:rsid w:val="00B42394"/>
    <w:rsid w:val="00B4509D"/>
    <w:rsid w:val="00B4740A"/>
    <w:rsid w:val="00B4766A"/>
    <w:rsid w:val="00B479DE"/>
    <w:rsid w:val="00B50EE0"/>
    <w:rsid w:val="00B52C49"/>
    <w:rsid w:val="00B52F63"/>
    <w:rsid w:val="00B5361B"/>
    <w:rsid w:val="00B53A27"/>
    <w:rsid w:val="00B542E9"/>
    <w:rsid w:val="00B5474F"/>
    <w:rsid w:val="00B5583A"/>
    <w:rsid w:val="00B55883"/>
    <w:rsid w:val="00B570E1"/>
    <w:rsid w:val="00B5739F"/>
    <w:rsid w:val="00B6023D"/>
    <w:rsid w:val="00B62A12"/>
    <w:rsid w:val="00B63C80"/>
    <w:rsid w:val="00B660ED"/>
    <w:rsid w:val="00B70A9E"/>
    <w:rsid w:val="00B7159B"/>
    <w:rsid w:val="00B73D23"/>
    <w:rsid w:val="00B746E4"/>
    <w:rsid w:val="00B7647A"/>
    <w:rsid w:val="00B776DE"/>
    <w:rsid w:val="00B77E4B"/>
    <w:rsid w:val="00B810D4"/>
    <w:rsid w:val="00B81BE9"/>
    <w:rsid w:val="00B84380"/>
    <w:rsid w:val="00B84E1B"/>
    <w:rsid w:val="00B87A68"/>
    <w:rsid w:val="00B87C69"/>
    <w:rsid w:val="00B90475"/>
    <w:rsid w:val="00B90712"/>
    <w:rsid w:val="00B90CF7"/>
    <w:rsid w:val="00B91A5A"/>
    <w:rsid w:val="00B93F1D"/>
    <w:rsid w:val="00B9583B"/>
    <w:rsid w:val="00B9613C"/>
    <w:rsid w:val="00B96B94"/>
    <w:rsid w:val="00BA10F7"/>
    <w:rsid w:val="00BA1D2C"/>
    <w:rsid w:val="00BA4018"/>
    <w:rsid w:val="00BA5816"/>
    <w:rsid w:val="00BA6696"/>
    <w:rsid w:val="00BB159C"/>
    <w:rsid w:val="00BB20F4"/>
    <w:rsid w:val="00BB28EC"/>
    <w:rsid w:val="00BB314D"/>
    <w:rsid w:val="00BB4AA7"/>
    <w:rsid w:val="00BB5491"/>
    <w:rsid w:val="00BC0136"/>
    <w:rsid w:val="00BC3804"/>
    <w:rsid w:val="00BC4075"/>
    <w:rsid w:val="00BC4B04"/>
    <w:rsid w:val="00BC6B2E"/>
    <w:rsid w:val="00BC77B9"/>
    <w:rsid w:val="00BD2902"/>
    <w:rsid w:val="00BD2E05"/>
    <w:rsid w:val="00BD3399"/>
    <w:rsid w:val="00BD43D4"/>
    <w:rsid w:val="00BD466D"/>
    <w:rsid w:val="00BD4E8F"/>
    <w:rsid w:val="00BD5296"/>
    <w:rsid w:val="00BD5573"/>
    <w:rsid w:val="00BE1565"/>
    <w:rsid w:val="00BE33D8"/>
    <w:rsid w:val="00BE39A8"/>
    <w:rsid w:val="00BE491C"/>
    <w:rsid w:val="00BE4AD3"/>
    <w:rsid w:val="00BF1735"/>
    <w:rsid w:val="00BF249E"/>
    <w:rsid w:val="00BF5691"/>
    <w:rsid w:val="00BF5D8D"/>
    <w:rsid w:val="00BF78B0"/>
    <w:rsid w:val="00BF7F90"/>
    <w:rsid w:val="00C01795"/>
    <w:rsid w:val="00C04245"/>
    <w:rsid w:val="00C05182"/>
    <w:rsid w:val="00C05E62"/>
    <w:rsid w:val="00C06A1B"/>
    <w:rsid w:val="00C07301"/>
    <w:rsid w:val="00C07329"/>
    <w:rsid w:val="00C07800"/>
    <w:rsid w:val="00C07D34"/>
    <w:rsid w:val="00C106A8"/>
    <w:rsid w:val="00C10E92"/>
    <w:rsid w:val="00C119A8"/>
    <w:rsid w:val="00C12119"/>
    <w:rsid w:val="00C1368E"/>
    <w:rsid w:val="00C13D57"/>
    <w:rsid w:val="00C13FC5"/>
    <w:rsid w:val="00C144B7"/>
    <w:rsid w:val="00C1458D"/>
    <w:rsid w:val="00C1464C"/>
    <w:rsid w:val="00C16071"/>
    <w:rsid w:val="00C17412"/>
    <w:rsid w:val="00C22009"/>
    <w:rsid w:val="00C23362"/>
    <w:rsid w:val="00C2386E"/>
    <w:rsid w:val="00C23C0C"/>
    <w:rsid w:val="00C2428F"/>
    <w:rsid w:val="00C26584"/>
    <w:rsid w:val="00C27E02"/>
    <w:rsid w:val="00C31A36"/>
    <w:rsid w:val="00C32B2C"/>
    <w:rsid w:val="00C33FCF"/>
    <w:rsid w:val="00C36803"/>
    <w:rsid w:val="00C411C2"/>
    <w:rsid w:val="00C41CA0"/>
    <w:rsid w:val="00C41E49"/>
    <w:rsid w:val="00C41F36"/>
    <w:rsid w:val="00C4365F"/>
    <w:rsid w:val="00C45002"/>
    <w:rsid w:val="00C4525C"/>
    <w:rsid w:val="00C45413"/>
    <w:rsid w:val="00C47DA1"/>
    <w:rsid w:val="00C50C56"/>
    <w:rsid w:val="00C50ED7"/>
    <w:rsid w:val="00C52B4C"/>
    <w:rsid w:val="00C53189"/>
    <w:rsid w:val="00C53421"/>
    <w:rsid w:val="00C54BDB"/>
    <w:rsid w:val="00C5552D"/>
    <w:rsid w:val="00C55F70"/>
    <w:rsid w:val="00C56BDD"/>
    <w:rsid w:val="00C57540"/>
    <w:rsid w:val="00C63354"/>
    <w:rsid w:val="00C65B31"/>
    <w:rsid w:val="00C65CDF"/>
    <w:rsid w:val="00C65D68"/>
    <w:rsid w:val="00C718B8"/>
    <w:rsid w:val="00C73A13"/>
    <w:rsid w:val="00C75274"/>
    <w:rsid w:val="00C76C92"/>
    <w:rsid w:val="00C8255F"/>
    <w:rsid w:val="00C85049"/>
    <w:rsid w:val="00C85751"/>
    <w:rsid w:val="00C909E5"/>
    <w:rsid w:val="00C92E79"/>
    <w:rsid w:val="00C940A2"/>
    <w:rsid w:val="00C94253"/>
    <w:rsid w:val="00C94622"/>
    <w:rsid w:val="00C95F9F"/>
    <w:rsid w:val="00C963E7"/>
    <w:rsid w:val="00C96C4D"/>
    <w:rsid w:val="00C97D59"/>
    <w:rsid w:val="00CA0550"/>
    <w:rsid w:val="00CA0C58"/>
    <w:rsid w:val="00CA11C7"/>
    <w:rsid w:val="00CA22D6"/>
    <w:rsid w:val="00CA2C77"/>
    <w:rsid w:val="00CA56D2"/>
    <w:rsid w:val="00CA6993"/>
    <w:rsid w:val="00CA6B6A"/>
    <w:rsid w:val="00CA6E03"/>
    <w:rsid w:val="00CB23A9"/>
    <w:rsid w:val="00CB3251"/>
    <w:rsid w:val="00CB47DC"/>
    <w:rsid w:val="00CB5139"/>
    <w:rsid w:val="00CB5478"/>
    <w:rsid w:val="00CB5B9C"/>
    <w:rsid w:val="00CC1872"/>
    <w:rsid w:val="00CC244D"/>
    <w:rsid w:val="00CC3711"/>
    <w:rsid w:val="00CC3932"/>
    <w:rsid w:val="00CC42FD"/>
    <w:rsid w:val="00CC4454"/>
    <w:rsid w:val="00CC5B72"/>
    <w:rsid w:val="00CD1A3C"/>
    <w:rsid w:val="00CD1D00"/>
    <w:rsid w:val="00CD5339"/>
    <w:rsid w:val="00CD6CB7"/>
    <w:rsid w:val="00CD7551"/>
    <w:rsid w:val="00CE6AF1"/>
    <w:rsid w:val="00CE6FBF"/>
    <w:rsid w:val="00CE717A"/>
    <w:rsid w:val="00CE769C"/>
    <w:rsid w:val="00CF0F2D"/>
    <w:rsid w:val="00CF1AFA"/>
    <w:rsid w:val="00CF1B72"/>
    <w:rsid w:val="00CF3676"/>
    <w:rsid w:val="00CF37E7"/>
    <w:rsid w:val="00CF3A7F"/>
    <w:rsid w:val="00CF3EC3"/>
    <w:rsid w:val="00CF43E7"/>
    <w:rsid w:val="00CF7054"/>
    <w:rsid w:val="00CF71AD"/>
    <w:rsid w:val="00CF76FE"/>
    <w:rsid w:val="00D02F33"/>
    <w:rsid w:val="00D03494"/>
    <w:rsid w:val="00D05427"/>
    <w:rsid w:val="00D05BEB"/>
    <w:rsid w:val="00D06FB2"/>
    <w:rsid w:val="00D127F4"/>
    <w:rsid w:val="00D13BF1"/>
    <w:rsid w:val="00D146B3"/>
    <w:rsid w:val="00D14AFA"/>
    <w:rsid w:val="00D2062A"/>
    <w:rsid w:val="00D220AF"/>
    <w:rsid w:val="00D23C61"/>
    <w:rsid w:val="00D24FB9"/>
    <w:rsid w:val="00D33BD2"/>
    <w:rsid w:val="00D3542D"/>
    <w:rsid w:val="00D35842"/>
    <w:rsid w:val="00D36AC5"/>
    <w:rsid w:val="00D36CD5"/>
    <w:rsid w:val="00D403A3"/>
    <w:rsid w:val="00D411D3"/>
    <w:rsid w:val="00D43CB1"/>
    <w:rsid w:val="00D47085"/>
    <w:rsid w:val="00D472FF"/>
    <w:rsid w:val="00D47FBE"/>
    <w:rsid w:val="00D51A6B"/>
    <w:rsid w:val="00D5277B"/>
    <w:rsid w:val="00D52C48"/>
    <w:rsid w:val="00D536FA"/>
    <w:rsid w:val="00D53816"/>
    <w:rsid w:val="00D53ED4"/>
    <w:rsid w:val="00D557BA"/>
    <w:rsid w:val="00D56077"/>
    <w:rsid w:val="00D56E0C"/>
    <w:rsid w:val="00D608DB"/>
    <w:rsid w:val="00D60B0F"/>
    <w:rsid w:val="00D61012"/>
    <w:rsid w:val="00D61AA3"/>
    <w:rsid w:val="00D637A8"/>
    <w:rsid w:val="00D642AC"/>
    <w:rsid w:val="00D6478C"/>
    <w:rsid w:val="00D65791"/>
    <w:rsid w:val="00D67D7C"/>
    <w:rsid w:val="00D70C41"/>
    <w:rsid w:val="00D71C80"/>
    <w:rsid w:val="00D71D60"/>
    <w:rsid w:val="00D7207D"/>
    <w:rsid w:val="00D73029"/>
    <w:rsid w:val="00D7521B"/>
    <w:rsid w:val="00D75F96"/>
    <w:rsid w:val="00D7617C"/>
    <w:rsid w:val="00D77226"/>
    <w:rsid w:val="00D81601"/>
    <w:rsid w:val="00D81FE6"/>
    <w:rsid w:val="00D81FFB"/>
    <w:rsid w:val="00D830C7"/>
    <w:rsid w:val="00D83173"/>
    <w:rsid w:val="00D85D32"/>
    <w:rsid w:val="00D91F0E"/>
    <w:rsid w:val="00D9260A"/>
    <w:rsid w:val="00D92E20"/>
    <w:rsid w:val="00D93385"/>
    <w:rsid w:val="00D9660A"/>
    <w:rsid w:val="00D96C9E"/>
    <w:rsid w:val="00DA0BD4"/>
    <w:rsid w:val="00DA2394"/>
    <w:rsid w:val="00DA26B4"/>
    <w:rsid w:val="00DA28B7"/>
    <w:rsid w:val="00DA2982"/>
    <w:rsid w:val="00DA2AD0"/>
    <w:rsid w:val="00DA4135"/>
    <w:rsid w:val="00DA5B2E"/>
    <w:rsid w:val="00DA6434"/>
    <w:rsid w:val="00DB0608"/>
    <w:rsid w:val="00DB20B7"/>
    <w:rsid w:val="00DB2BF3"/>
    <w:rsid w:val="00DB5AA3"/>
    <w:rsid w:val="00DB5C3E"/>
    <w:rsid w:val="00DB6B1A"/>
    <w:rsid w:val="00DB77DF"/>
    <w:rsid w:val="00DB7C9A"/>
    <w:rsid w:val="00DC036E"/>
    <w:rsid w:val="00DC1110"/>
    <w:rsid w:val="00DC1BBF"/>
    <w:rsid w:val="00DC2149"/>
    <w:rsid w:val="00DC36BE"/>
    <w:rsid w:val="00DC4605"/>
    <w:rsid w:val="00DC566B"/>
    <w:rsid w:val="00DC6A1B"/>
    <w:rsid w:val="00DC6FE3"/>
    <w:rsid w:val="00DC7900"/>
    <w:rsid w:val="00DD19DE"/>
    <w:rsid w:val="00DD2F70"/>
    <w:rsid w:val="00DD34E5"/>
    <w:rsid w:val="00DD39F9"/>
    <w:rsid w:val="00DD74A8"/>
    <w:rsid w:val="00DE0FA1"/>
    <w:rsid w:val="00DE5902"/>
    <w:rsid w:val="00DF2A32"/>
    <w:rsid w:val="00DF2E54"/>
    <w:rsid w:val="00DF32C2"/>
    <w:rsid w:val="00DF38BA"/>
    <w:rsid w:val="00DF3BA9"/>
    <w:rsid w:val="00DF51AA"/>
    <w:rsid w:val="00DF789D"/>
    <w:rsid w:val="00E00113"/>
    <w:rsid w:val="00E00A3B"/>
    <w:rsid w:val="00E016AF"/>
    <w:rsid w:val="00E020AB"/>
    <w:rsid w:val="00E050F9"/>
    <w:rsid w:val="00E0638A"/>
    <w:rsid w:val="00E067BD"/>
    <w:rsid w:val="00E07F44"/>
    <w:rsid w:val="00E107C8"/>
    <w:rsid w:val="00E10831"/>
    <w:rsid w:val="00E175A2"/>
    <w:rsid w:val="00E17EFF"/>
    <w:rsid w:val="00E20A77"/>
    <w:rsid w:val="00E20B6B"/>
    <w:rsid w:val="00E2437D"/>
    <w:rsid w:val="00E24C5B"/>
    <w:rsid w:val="00E25B27"/>
    <w:rsid w:val="00E25F30"/>
    <w:rsid w:val="00E269CD"/>
    <w:rsid w:val="00E26B9B"/>
    <w:rsid w:val="00E30611"/>
    <w:rsid w:val="00E30BD3"/>
    <w:rsid w:val="00E342E3"/>
    <w:rsid w:val="00E34F64"/>
    <w:rsid w:val="00E353CA"/>
    <w:rsid w:val="00E43C61"/>
    <w:rsid w:val="00E43E3A"/>
    <w:rsid w:val="00E45C6E"/>
    <w:rsid w:val="00E46310"/>
    <w:rsid w:val="00E47455"/>
    <w:rsid w:val="00E5173B"/>
    <w:rsid w:val="00E517DB"/>
    <w:rsid w:val="00E51937"/>
    <w:rsid w:val="00E53148"/>
    <w:rsid w:val="00E53917"/>
    <w:rsid w:val="00E54194"/>
    <w:rsid w:val="00E545CD"/>
    <w:rsid w:val="00E55319"/>
    <w:rsid w:val="00E5597E"/>
    <w:rsid w:val="00E560BE"/>
    <w:rsid w:val="00E57D11"/>
    <w:rsid w:val="00E605FB"/>
    <w:rsid w:val="00E613E8"/>
    <w:rsid w:val="00E62190"/>
    <w:rsid w:val="00E6221E"/>
    <w:rsid w:val="00E628A7"/>
    <w:rsid w:val="00E635C3"/>
    <w:rsid w:val="00E66577"/>
    <w:rsid w:val="00E70855"/>
    <w:rsid w:val="00E770A5"/>
    <w:rsid w:val="00E776B7"/>
    <w:rsid w:val="00E77A4F"/>
    <w:rsid w:val="00E80892"/>
    <w:rsid w:val="00E809BA"/>
    <w:rsid w:val="00E82DCB"/>
    <w:rsid w:val="00E850D9"/>
    <w:rsid w:val="00E91810"/>
    <w:rsid w:val="00E93ECF"/>
    <w:rsid w:val="00E945FE"/>
    <w:rsid w:val="00E955CD"/>
    <w:rsid w:val="00E96D3E"/>
    <w:rsid w:val="00E97983"/>
    <w:rsid w:val="00EA2F6B"/>
    <w:rsid w:val="00EB24D9"/>
    <w:rsid w:val="00EB3A46"/>
    <w:rsid w:val="00EB441B"/>
    <w:rsid w:val="00EB5101"/>
    <w:rsid w:val="00EC0DBE"/>
    <w:rsid w:val="00EC1631"/>
    <w:rsid w:val="00EC38AC"/>
    <w:rsid w:val="00EC7B07"/>
    <w:rsid w:val="00ED0A3C"/>
    <w:rsid w:val="00ED1A0B"/>
    <w:rsid w:val="00ED374E"/>
    <w:rsid w:val="00ED3A39"/>
    <w:rsid w:val="00ED7016"/>
    <w:rsid w:val="00EE311A"/>
    <w:rsid w:val="00EE3699"/>
    <w:rsid w:val="00EE3C80"/>
    <w:rsid w:val="00EE45FB"/>
    <w:rsid w:val="00EE795E"/>
    <w:rsid w:val="00EF0349"/>
    <w:rsid w:val="00EF218B"/>
    <w:rsid w:val="00EF4E50"/>
    <w:rsid w:val="00EF5100"/>
    <w:rsid w:val="00EF5610"/>
    <w:rsid w:val="00F0139F"/>
    <w:rsid w:val="00F0165B"/>
    <w:rsid w:val="00F029A8"/>
    <w:rsid w:val="00F03196"/>
    <w:rsid w:val="00F0334F"/>
    <w:rsid w:val="00F036D2"/>
    <w:rsid w:val="00F05FCC"/>
    <w:rsid w:val="00F07A89"/>
    <w:rsid w:val="00F10C77"/>
    <w:rsid w:val="00F11591"/>
    <w:rsid w:val="00F12FC6"/>
    <w:rsid w:val="00F13A6A"/>
    <w:rsid w:val="00F144CB"/>
    <w:rsid w:val="00F146FC"/>
    <w:rsid w:val="00F151ED"/>
    <w:rsid w:val="00F153D6"/>
    <w:rsid w:val="00F15719"/>
    <w:rsid w:val="00F15D4C"/>
    <w:rsid w:val="00F20501"/>
    <w:rsid w:val="00F206A3"/>
    <w:rsid w:val="00F20F4C"/>
    <w:rsid w:val="00F21AB1"/>
    <w:rsid w:val="00F22644"/>
    <w:rsid w:val="00F24BCC"/>
    <w:rsid w:val="00F25935"/>
    <w:rsid w:val="00F26161"/>
    <w:rsid w:val="00F2629A"/>
    <w:rsid w:val="00F264A6"/>
    <w:rsid w:val="00F273AA"/>
    <w:rsid w:val="00F2769B"/>
    <w:rsid w:val="00F310C9"/>
    <w:rsid w:val="00F319A7"/>
    <w:rsid w:val="00F3273E"/>
    <w:rsid w:val="00F37BDE"/>
    <w:rsid w:val="00F37C28"/>
    <w:rsid w:val="00F415F4"/>
    <w:rsid w:val="00F41DD0"/>
    <w:rsid w:val="00F424ED"/>
    <w:rsid w:val="00F43996"/>
    <w:rsid w:val="00F43FE6"/>
    <w:rsid w:val="00F47C3E"/>
    <w:rsid w:val="00F527A1"/>
    <w:rsid w:val="00F52C31"/>
    <w:rsid w:val="00F53260"/>
    <w:rsid w:val="00F53339"/>
    <w:rsid w:val="00F53AAB"/>
    <w:rsid w:val="00F53DEA"/>
    <w:rsid w:val="00F55E15"/>
    <w:rsid w:val="00F57F19"/>
    <w:rsid w:val="00F6207A"/>
    <w:rsid w:val="00F6311F"/>
    <w:rsid w:val="00F65053"/>
    <w:rsid w:val="00F66352"/>
    <w:rsid w:val="00F668DA"/>
    <w:rsid w:val="00F67FCB"/>
    <w:rsid w:val="00F70A35"/>
    <w:rsid w:val="00F71FD5"/>
    <w:rsid w:val="00F730B2"/>
    <w:rsid w:val="00F7450E"/>
    <w:rsid w:val="00F76039"/>
    <w:rsid w:val="00F80B6F"/>
    <w:rsid w:val="00F83E13"/>
    <w:rsid w:val="00F84719"/>
    <w:rsid w:val="00F84E3D"/>
    <w:rsid w:val="00F86760"/>
    <w:rsid w:val="00F86873"/>
    <w:rsid w:val="00F9020C"/>
    <w:rsid w:val="00F91558"/>
    <w:rsid w:val="00F91991"/>
    <w:rsid w:val="00F92437"/>
    <w:rsid w:val="00F92D2F"/>
    <w:rsid w:val="00F92E49"/>
    <w:rsid w:val="00F94258"/>
    <w:rsid w:val="00F94E91"/>
    <w:rsid w:val="00F96E1C"/>
    <w:rsid w:val="00F97637"/>
    <w:rsid w:val="00FA19C5"/>
    <w:rsid w:val="00FA2522"/>
    <w:rsid w:val="00FA3FAD"/>
    <w:rsid w:val="00FA61BB"/>
    <w:rsid w:val="00FA7A84"/>
    <w:rsid w:val="00FB0630"/>
    <w:rsid w:val="00FB0698"/>
    <w:rsid w:val="00FB11FB"/>
    <w:rsid w:val="00FB32F7"/>
    <w:rsid w:val="00FB5872"/>
    <w:rsid w:val="00FB5BDD"/>
    <w:rsid w:val="00FC0293"/>
    <w:rsid w:val="00FC033F"/>
    <w:rsid w:val="00FC1336"/>
    <w:rsid w:val="00FC21B0"/>
    <w:rsid w:val="00FD07A4"/>
    <w:rsid w:val="00FD1634"/>
    <w:rsid w:val="00FD1D1C"/>
    <w:rsid w:val="00FD4134"/>
    <w:rsid w:val="00FD6442"/>
    <w:rsid w:val="00FD72F6"/>
    <w:rsid w:val="00FE18DA"/>
    <w:rsid w:val="00FE1F5F"/>
    <w:rsid w:val="00FE2396"/>
    <w:rsid w:val="00FE5FE0"/>
    <w:rsid w:val="00FE689B"/>
    <w:rsid w:val="00FE7199"/>
    <w:rsid w:val="00FF0F37"/>
    <w:rsid w:val="00FF2DE4"/>
    <w:rsid w:val="00FF3274"/>
    <w:rsid w:val="00FF7D6F"/>
    <w:rsid w:val="087347F1"/>
    <w:rsid w:val="0B2F3FC4"/>
    <w:rsid w:val="0E2730C3"/>
    <w:rsid w:val="139E04C1"/>
    <w:rsid w:val="14BB0E70"/>
    <w:rsid w:val="19525F95"/>
    <w:rsid w:val="19E628CA"/>
    <w:rsid w:val="1A06584A"/>
    <w:rsid w:val="1AF35104"/>
    <w:rsid w:val="1B093C94"/>
    <w:rsid w:val="1CFA61F0"/>
    <w:rsid w:val="1DD941BC"/>
    <w:rsid w:val="1EE4053D"/>
    <w:rsid w:val="1F2876D7"/>
    <w:rsid w:val="209A06AF"/>
    <w:rsid w:val="20DB3A6D"/>
    <w:rsid w:val="20FD197D"/>
    <w:rsid w:val="219564A6"/>
    <w:rsid w:val="21E4040D"/>
    <w:rsid w:val="241512A1"/>
    <w:rsid w:val="251D721F"/>
    <w:rsid w:val="28222641"/>
    <w:rsid w:val="2A9B3C7D"/>
    <w:rsid w:val="2D474C7F"/>
    <w:rsid w:val="33BD35AF"/>
    <w:rsid w:val="347D5267"/>
    <w:rsid w:val="348F6394"/>
    <w:rsid w:val="34914BEB"/>
    <w:rsid w:val="354E381D"/>
    <w:rsid w:val="372628D5"/>
    <w:rsid w:val="392322A9"/>
    <w:rsid w:val="395E4D94"/>
    <w:rsid w:val="39E01A47"/>
    <w:rsid w:val="3CAE6B31"/>
    <w:rsid w:val="3F602995"/>
    <w:rsid w:val="40910582"/>
    <w:rsid w:val="40921C2C"/>
    <w:rsid w:val="44F51D4E"/>
    <w:rsid w:val="46ED6169"/>
    <w:rsid w:val="470D6B72"/>
    <w:rsid w:val="47F91C7D"/>
    <w:rsid w:val="4A8175C4"/>
    <w:rsid w:val="4AF139BE"/>
    <w:rsid w:val="4D093466"/>
    <w:rsid w:val="4D8555E7"/>
    <w:rsid w:val="5119029B"/>
    <w:rsid w:val="524A4EB3"/>
    <w:rsid w:val="52E11C45"/>
    <w:rsid w:val="548323FF"/>
    <w:rsid w:val="55F17717"/>
    <w:rsid w:val="567B243D"/>
    <w:rsid w:val="5A901532"/>
    <w:rsid w:val="5AE60E74"/>
    <w:rsid w:val="5AE95487"/>
    <w:rsid w:val="5FAA19B2"/>
    <w:rsid w:val="5FBD10E0"/>
    <w:rsid w:val="602751EF"/>
    <w:rsid w:val="606E557E"/>
    <w:rsid w:val="610E2BD4"/>
    <w:rsid w:val="62784A12"/>
    <w:rsid w:val="62BB3B06"/>
    <w:rsid w:val="62D5582C"/>
    <w:rsid w:val="63E20969"/>
    <w:rsid w:val="643560BE"/>
    <w:rsid w:val="652A326E"/>
    <w:rsid w:val="663A1882"/>
    <w:rsid w:val="67C91D1F"/>
    <w:rsid w:val="690475B9"/>
    <w:rsid w:val="6BE8034C"/>
    <w:rsid w:val="6BEE301E"/>
    <w:rsid w:val="6D952928"/>
    <w:rsid w:val="6DD770ED"/>
    <w:rsid w:val="6EA77B9B"/>
    <w:rsid w:val="703802C6"/>
    <w:rsid w:val="736516C2"/>
    <w:rsid w:val="74B63A86"/>
    <w:rsid w:val="754F6237"/>
    <w:rsid w:val="769B111A"/>
    <w:rsid w:val="773466A9"/>
    <w:rsid w:val="78664682"/>
    <w:rsid w:val="79DB2F6A"/>
    <w:rsid w:val="7B1F58C4"/>
    <w:rsid w:val="7C22655B"/>
    <w:rsid w:val="7D047B8F"/>
    <w:rsid w:val="7D563D1E"/>
    <w:rsid w:val="7E156648"/>
    <w:rsid w:val="7FDD4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32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semiHidden="0" w:unhideWhenUsed="0"/>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060143"/>
    <w:pPr>
      <w:keepNext/>
      <w:keepLines/>
      <w:spacing w:beforeLines="100" w:before="100" w:afterLines="100" w:after="100"/>
      <w:outlineLvl w:val="0"/>
    </w:pPr>
    <w:rPr>
      <w:rFonts w:eastAsia="黑体"/>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rsid w:val="00217DE4"/>
    <w:pPr>
      <w:tabs>
        <w:tab w:val="center" w:pos="4153"/>
        <w:tab w:val="right" w:pos="8306"/>
      </w:tabs>
      <w:snapToGrid w:val="0"/>
      <w:jc w:val="center"/>
    </w:pPr>
    <w:rPr>
      <w:sz w:val="18"/>
      <w:szCs w:val="18"/>
    </w:rPr>
  </w:style>
  <w:style w:type="paragraph" w:customStyle="1" w:styleId="2">
    <w:name w:val="样式2"/>
    <w:basedOn w:val="a"/>
    <w:qFormat/>
    <w:pPr>
      <w:spacing w:line="360" w:lineRule="auto"/>
      <w:jc w:val="left"/>
    </w:pPr>
    <w:rPr>
      <w:b/>
    </w:rPr>
  </w:style>
  <w:style w:type="paragraph" w:styleId="a6">
    <w:name w:val="List Paragraph"/>
    <w:basedOn w:val="a"/>
    <w:uiPriority w:val="34"/>
    <w:qFormat/>
    <w:pPr>
      <w:ind w:firstLineChars="200" w:firstLine="420"/>
    </w:pPr>
  </w:style>
  <w:style w:type="character" w:customStyle="1" w:styleId="Char1">
    <w:name w:val="页眉 Char"/>
    <w:basedOn w:val="a0"/>
    <w:link w:val="a5"/>
    <w:rsid w:val="00217DE4"/>
    <w:rPr>
      <w:kern w:val="2"/>
      <w:sz w:val="18"/>
      <w:szCs w:val="18"/>
    </w:rPr>
  </w:style>
  <w:style w:type="character" w:customStyle="1" w:styleId="Char0">
    <w:name w:val="页脚 Char"/>
    <w:basedOn w:val="a0"/>
    <w:link w:val="a4"/>
    <w:rPr>
      <w:kern w:val="2"/>
      <w:sz w:val="18"/>
      <w:szCs w:val="18"/>
    </w:rPr>
  </w:style>
  <w:style w:type="character" w:customStyle="1" w:styleId="Char">
    <w:name w:val="批注框文本 Char"/>
    <w:basedOn w:val="a0"/>
    <w:link w:val="a3"/>
    <w:semiHidden/>
    <w:rPr>
      <w:kern w:val="2"/>
      <w:sz w:val="18"/>
      <w:szCs w:val="18"/>
    </w:rPr>
  </w:style>
  <w:style w:type="paragraph" w:styleId="a7">
    <w:name w:val="Date"/>
    <w:basedOn w:val="a"/>
    <w:next w:val="a"/>
    <w:link w:val="Char2"/>
    <w:rsid w:val="008322CF"/>
    <w:pPr>
      <w:ind w:leftChars="2500" w:left="100"/>
    </w:pPr>
  </w:style>
  <w:style w:type="character" w:customStyle="1" w:styleId="Char2">
    <w:name w:val="日期 Char"/>
    <w:basedOn w:val="a0"/>
    <w:link w:val="a7"/>
    <w:rsid w:val="008322CF"/>
    <w:rPr>
      <w:kern w:val="2"/>
      <w:sz w:val="21"/>
      <w:szCs w:val="24"/>
    </w:rPr>
  </w:style>
  <w:style w:type="table" w:styleId="a8">
    <w:name w:val="Table Grid"/>
    <w:basedOn w:val="a1"/>
    <w:uiPriority w:val="39"/>
    <w:qFormat/>
    <w:rsid w:val="00151A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060143"/>
    <w:rPr>
      <w:rFonts w:eastAsia="黑体"/>
      <w:b/>
      <w:bCs/>
      <w:kern w:val="44"/>
      <w:sz w:val="28"/>
      <w:szCs w:val="44"/>
    </w:rPr>
  </w:style>
  <w:style w:type="paragraph" w:styleId="TOC">
    <w:name w:val="TOC Heading"/>
    <w:basedOn w:val="1"/>
    <w:next w:val="a"/>
    <w:uiPriority w:val="39"/>
    <w:unhideWhenUsed/>
    <w:qFormat/>
    <w:rsid w:val="00E067BD"/>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0">
    <w:name w:val="toc 2"/>
    <w:basedOn w:val="a"/>
    <w:next w:val="a"/>
    <w:autoRedefine/>
    <w:uiPriority w:val="39"/>
    <w:unhideWhenUsed/>
    <w:rsid w:val="00E067BD"/>
    <w:pPr>
      <w:widowControl/>
      <w:spacing w:after="100" w:line="259" w:lineRule="auto"/>
      <w:ind w:left="220"/>
      <w:jc w:val="left"/>
    </w:pPr>
    <w:rPr>
      <w:rFonts w:asciiTheme="minorHAnsi" w:eastAsiaTheme="minorEastAsia" w:hAnsiTheme="minorHAnsi"/>
      <w:kern w:val="0"/>
      <w:sz w:val="22"/>
      <w:szCs w:val="22"/>
    </w:rPr>
  </w:style>
  <w:style w:type="paragraph" w:styleId="10">
    <w:name w:val="toc 1"/>
    <w:basedOn w:val="a"/>
    <w:next w:val="a"/>
    <w:autoRedefine/>
    <w:uiPriority w:val="39"/>
    <w:unhideWhenUsed/>
    <w:rsid w:val="00E067BD"/>
    <w:pPr>
      <w:widowControl/>
      <w:spacing w:after="100" w:line="259" w:lineRule="auto"/>
      <w:jc w:val="left"/>
    </w:pPr>
    <w:rPr>
      <w:rFonts w:asciiTheme="minorHAnsi" w:eastAsiaTheme="minorEastAsia" w:hAnsiTheme="minorHAnsi"/>
      <w:kern w:val="0"/>
      <w:sz w:val="22"/>
      <w:szCs w:val="22"/>
    </w:rPr>
  </w:style>
  <w:style w:type="paragraph" w:styleId="3">
    <w:name w:val="toc 3"/>
    <w:basedOn w:val="a"/>
    <w:next w:val="a"/>
    <w:autoRedefine/>
    <w:uiPriority w:val="39"/>
    <w:unhideWhenUsed/>
    <w:rsid w:val="00E067BD"/>
    <w:pPr>
      <w:widowControl/>
      <w:spacing w:after="100" w:line="259" w:lineRule="auto"/>
      <w:ind w:left="440"/>
      <w:jc w:val="left"/>
    </w:pPr>
    <w:rPr>
      <w:rFonts w:asciiTheme="minorHAnsi" w:eastAsiaTheme="minorEastAsia" w:hAnsiTheme="minorHAnsi"/>
      <w:kern w:val="0"/>
      <w:sz w:val="22"/>
      <w:szCs w:val="22"/>
    </w:rPr>
  </w:style>
  <w:style w:type="character" w:styleId="a9">
    <w:name w:val="Hyperlink"/>
    <w:basedOn w:val="a0"/>
    <w:uiPriority w:val="99"/>
    <w:unhideWhenUsed/>
    <w:rsid w:val="00110415"/>
    <w:rPr>
      <w:color w:val="0563C1" w:themeColor="hyperlink"/>
      <w:u w:val="single"/>
    </w:rPr>
  </w:style>
  <w:style w:type="character" w:styleId="aa">
    <w:name w:val="Strong"/>
    <w:uiPriority w:val="22"/>
    <w:qFormat/>
    <w:rsid w:val="00060143"/>
    <w:rPr>
      <w:b/>
      <w:bCs/>
    </w:rPr>
  </w:style>
  <w:style w:type="paragraph" w:styleId="ab">
    <w:name w:val="Normal (Web)"/>
    <w:basedOn w:val="a"/>
    <w:rsid w:val="00060143"/>
    <w:pPr>
      <w:widowControl/>
      <w:spacing w:before="100" w:after="100"/>
      <w:jc w:val="left"/>
    </w:pPr>
    <w:rPr>
      <w:rFonts w:ascii="宋体" w:hAnsi="宋体"/>
      <w:kern w:val="0"/>
      <w:sz w:val="24"/>
    </w:rPr>
  </w:style>
  <w:style w:type="paragraph" w:customStyle="1" w:styleId="ac">
    <w:name w:val="封面标准文稿类别"/>
    <w:rsid w:val="00060143"/>
    <w:pPr>
      <w:spacing w:before="440" w:line="400" w:lineRule="exact"/>
      <w:jc w:val="center"/>
    </w:pPr>
    <w:rPr>
      <w:rFonts w:ascii="宋体"/>
      <w:sz w:val="24"/>
    </w:rPr>
  </w:style>
  <w:style w:type="character" w:customStyle="1" w:styleId="ad">
    <w:name w:val="发布"/>
    <w:rsid w:val="00FD07A4"/>
    <w:rPr>
      <w:rFonts w:ascii="黑体" w:eastAsia="黑体"/>
      <w:spacing w:val="22"/>
      <w:w w:val="100"/>
      <w:position w:val="3"/>
      <w:sz w:val="28"/>
    </w:rPr>
  </w:style>
  <w:style w:type="paragraph" w:customStyle="1" w:styleId="ae">
    <w:name w:val="其他发布部门"/>
    <w:basedOn w:val="a"/>
    <w:rsid w:val="00FD07A4"/>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character" w:customStyle="1" w:styleId="fontstyle01">
    <w:name w:val="fontstyle01"/>
    <w:basedOn w:val="a0"/>
    <w:rsid w:val="00406EB0"/>
    <w:rPr>
      <w:rFonts w:ascii="FZSSJW--GB1-0" w:hAnsi="FZSSJW--GB1-0" w:hint="default"/>
      <w:b w:val="0"/>
      <w:bCs w:val="0"/>
      <w:i w:val="0"/>
      <w:iCs w:val="0"/>
      <w:color w:val="231F20"/>
      <w:sz w:val="20"/>
      <w:szCs w:val="20"/>
    </w:rPr>
  </w:style>
  <w:style w:type="character" w:customStyle="1" w:styleId="fontstyle11">
    <w:name w:val="fontstyle11"/>
    <w:basedOn w:val="a0"/>
    <w:rsid w:val="00406EB0"/>
    <w:rPr>
      <w:rFonts w:ascii="宋体" w:eastAsia="宋体" w:hAnsi="宋体" w:hint="eastAsia"/>
      <w:b w:val="0"/>
      <w:bCs w:val="0"/>
      <w:i w:val="0"/>
      <w:iCs w:val="0"/>
      <w:color w:val="231F20"/>
      <w:sz w:val="20"/>
      <w:szCs w:val="20"/>
    </w:rPr>
  </w:style>
  <w:style w:type="paragraph" w:customStyle="1" w:styleId="af">
    <w:name w:val="公文正文"/>
    <w:basedOn w:val="a"/>
    <w:qFormat/>
    <w:rsid w:val="000C1215"/>
    <w:pPr>
      <w:widowControl/>
      <w:spacing w:line="300" w:lineRule="auto"/>
      <w:ind w:leftChars="100" w:left="240" w:firstLineChars="200" w:firstLine="640"/>
    </w:pPr>
    <w:rPr>
      <w:rFonts w:eastAsia="仿宋_GB2312"/>
      <w:kern w:val="0"/>
      <w:sz w:val="32"/>
      <w:lang w:eastAsia="en-US" w:bidi="en-US"/>
    </w:rPr>
  </w:style>
  <w:style w:type="character" w:customStyle="1" w:styleId="fontstyle21">
    <w:name w:val="fontstyle21"/>
    <w:basedOn w:val="a0"/>
    <w:rsid w:val="00F53339"/>
    <w:rPr>
      <w:rFonts w:ascii="宋体" w:eastAsia="宋体" w:hAnsi="宋体" w:hint="eastAsia"/>
      <w:b w:val="0"/>
      <w:bCs w:val="0"/>
      <w:i w:val="0"/>
      <w:iCs w:val="0"/>
      <w:color w:val="231F2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semiHidden="0" w:unhideWhenUsed="0"/>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060143"/>
    <w:pPr>
      <w:keepNext/>
      <w:keepLines/>
      <w:spacing w:beforeLines="100" w:before="100" w:afterLines="100" w:after="100"/>
      <w:outlineLvl w:val="0"/>
    </w:pPr>
    <w:rPr>
      <w:rFonts w:eastAsia="黑体"/>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rsid w:val="00217DE4"/>
    <w:pPr>
      <w:tabs>
        <w:tab w:val="center" w:pos="4153"/>
        <w:tab w:val="right" w:pos="8306"/>
      </w:tabs>
      <w:snapToGrid w:val="0"/>
      <w:jc w:val="center"/>
    </w:pPr>
    <w:rPr>
      <w:sz w:val="18"/>
      <w:szCs w:val="18"/>
    </w:rPr>
  </w:style>
  <w:style w:type="paragraph" w:customStyle="1" w:styleId="2">
    <w:name w:val="样式2"/>
    <w:basedOn w:val="a"/>
    <w:qFormat/>
    <w:pPr>
      <w:spacing w:line="360" w:lineRule="auto"/>
      <w:jc w:val="left"/>
    </w:pPr>
    <w:rPr>
      <w:b/>
    </w:rPr>
  </w:style>
  <w:style w:type="paragraph" w:styleId="a6">
    <w:name w:val="List Paragraph"/>
    <w:basedOn w:val="a"/>
    <w:uiPriority w:val="34"/>
    <w:qFormat/>
    <w:pPr>
      <w:ind w:firstLineChars="200" w:firstLine="420"/>
    </w:pPr>
  </w:style>
  <w:style w:type="character" w:customStyle="1" w:styleId="Char1">
    <w:name w:val="页眉 Char"/>
    <w:basedOn w:val="a0"/>
    <w:link w:val="a5"/>
    <w:rsid w:val="00217DE4"/>
    <w:rPr>
      <w:kern w:val="2"/>
      <w:sz w:val="18"/>
      <w:szCs w:val="18"/>
    </w:rPr>
  </w:style>
  <w:style w:type="character" w:customStyle="1" w:styleId="Char0">
    <w:name w:val="页脚 Char"/>
    <w:basedOn w:val="a0"/>
    <w:link w:val="a4"/>
    <w:rPr>
      <w:kern w:val="2"/>
      <w:sz w:val="18"/>
      <w:szCs w:val="18"/>
    </w:rPr>
  </w:style>
  <w:style w:type="character" w:customStyle="1" w:styleId="Char">
    <w:name w:val="批注框文本 Char"/>
    <w:basedOn w:val="a0"/>
    <w:link w:val="a3"/>
    <w:semiHidden/>
    <w:rPr>
      <w:kern w:val="2"/>
      <w:sz w:val="18"/>
      <w:szCs w:val="18"/>
    </w:rPr>
  </w:style>
  <w:style w:type="paragraph" w:styleId="a7">
    <w:name w:val="Date"/>
    <w:basedOn w:val="a"/>
    <w:next w:val="a"/>
    <w:link w:val="Char2"/>
    <w:rsid w:val="008322CF"/>
    <w:pPr>
      <w:ind w:leftChars="2500" w:left="100"/>
    </w:pPr>
  </w:style>
  <w:style w:type="character" w:customStyle="1" w:styleId="Char2">
    <w:name w:val="日期 Char"/>
    <w:basedOn w:val="a0"/>
    <w:link w:val="a7"/>
    <w:rsid w:val="008322CF"/>
    <w:rPr>
      <w:kern w:val="2"/>
      <w:sz w:val="21"/>
      <w:szCs w:val="24"/>
    </w:rPr>
  </w:style>
  <w:style w:type="table" w:styleId="a8">
    <w:name w:val="Table Grid"/>
    <w:basedOn w:val="a1"/>
    <w:uiPriority w:val="39"/>
    <w:qFormat/>
    <w:rsid w:val="00151A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060143"/>
    <w:rPr>
      <w:rFonts w:eastAsia="黑体"/>
      <w:b/>
      <w:bCs/>
      <w:kern w:val="44"/>
      <w:sz w:val="28"/>
      <w:szCs w:val="44"/>
    </w:rPr>
  </w:style>
  <w:style w:type="paragraph" w:styleId="TOC">
    <w:name w:val="TOC Heading"/>
    <w:basedOn w:val="1"/>
    <w:next w:val="a"/>
    <w:uiPriority w:val="39"/>
    <w:unhideWhenUsed/>
    <w:qFormat/>
    <w:rsid w:val="00E067BD"/>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0">
    <w:name w:val="toc 2"/>
    <w:basedOn w:val="a"/>
    <w:next w:val="a"/>
    <w:autoRedefine/>
    <w:uiPriority w:val="39"/>
    <w:unhideWhenUsed/>
    <w:rsid w:val="00E067BD"/>
    <w:pPr>
      <w:widowControl/>
      <w:spacing w:after="100" w:line="259" w:lineRule="auto"/>
      <w:ind w:left="220"/>
      <w:jc w:val="left"/>
    </w:pPr>
    <w:rPr>
      <w:rFonts w:asciiTheme="minorHAnsi" w:eastAsiaTheme="minorEastAsia" w:hAnsiTheme="minorHAnsi"/>
      <w:kern w:val="0"/>
      <w:sz w:val="22"/>
      <w:szCs w:val="22"/>
    </w:rPr>
  </w:style>
  <w:style w:type="paragraph" w:styleId="10">
    <w:name w:val="toc 1"/>
    <w:basedOn w:val="a"/>
    <w:next w:val="a"/>
    <w:autoRedefine/>
    <w:uiPriority w:val="39"/>
    <w:unhideWhenUsed/>
    <w:rsid w:val="00E067BD"/>
    <w:pPr>
      <w:widowControl/>
      <w:spacing w:after="100" w:line="259" w:lineRule="auto"/>
      <w:jc w:val="left"/>
    </w:pPr>
    <w:rPr>
      <w:rFonts w:asciiTheme="minorHAnsi" w:eastAsiaTheme="minorEastAsia" w:hAnsiTheme="minorHAnsi"/>
      <w:kern w:val="0"/>
      <w:sz w:val="22"/>
      <w:szCs w:val="22"/>
    </w:rPr>
  </w:style>
  <w:style w:type="paragraph" w:styleId="3">
    <w:name w:val="toc 3"/>
    <w:basedOn w:val="a"/>
    <w:next w:val="a"/>
    <w:autoRedefine/>
    <w:uiPriority w:val="39"/>
    <w:unhideWhenUsed/>
    <w:rsid w:val="00E067BD"/>
    <w:pPr>
      <w:widowControl/>
      <w:spacing w:after="100" w:line="259" w:lineRule="auto"/>
      <w:ind w:left="440"/>
      <w:jc w:val="left"/>
    </w:pPr>
    <w:rPr>
      <w:rFonts w:asciiTheme="minorHAnsi" w:eastAsiaTheme="minorEastAsia" w:hAnsiTheme="minorHAnsi"/>
      <w:kern w:val="0"/>
      <w:sz w:val="22"/>
      <w:szCs w:val="22"/>
    </w:rPr>
  </w:style>
  <w:style w:type="character" w:styleId="a9">
    <w:name w:val="Hyperlink"/>
    <w:basedOn w:val="a0"/>
    <w:uiPriority w:val="99"/>
    <w:unhideWhenUsed/>
    <w:rsid w:val="00110415"/>
    <w:rPr>
      <w:color w:val="0563C1" w:themeColor="hyperlink"/>
      <w:u w:val="single"/>
    </w:rPr>
  </w:style>
  <w:style w:type="character" w:styleId="aa">
    <w:name w:val="Strong"/>
    <w:uiPriority w:val="22"/>
    <w:qFormat/>
    <w:rsid w:val="00060143"/>
    <w:rPr>
      <w:b/>
      <w:bCs/>
    </w:rPr>
  </w:style>
  <w:style w:type="paragraph" w:styleId="ab">
    <w:name w:val="Normal (Web)"/>
    <w:basedOn w:val="a"/>
    <w:rsid w:val="00060143"/>
    <w:pPr>
      <w:widowControl/>
      <w:spacing w:before="100" w:after="100"/>
      <w:jc w:val="left"/>
    </w:pPr>
    <w:rPr>
      <w:rFonts w:ascii="宋体" w:hAnsi="宋体"/>
      <w:kern w:val="0"/>
      <w:sz w:val="24"/>
    </w:rPr>
  </w:style>
  <w:style w:type="paragraph" w:customStyle="1" w:styleId="ac">
    <w:name w:val="封面标准文稿类别"/>
    <w:rsid w:val="00060143"/>
    <w:pPr>
      <w:spacing w:before="440" w:line="400" w:lineRule="exact"/>
      <w:jc w:val="center"/>
    </w:pPr>
    <w:rPr>
      <w:rFonts w:ascii="宋体"/>
      <w:sz w:val="24"/>
    </w:rPr>
  </w:style>
  <w:style w:type="character" w:customStyle="1" w:styleId="ad">
    <w:name w:val="发布"/>
    <w:rsid w:val="00FD07A4"/>
    <w:rPr>
      <w:rFonts w:ascii="黑体" w:eastAsia="黑体"/>
      <w:spacing w:val="22"/>
      <w:w w:val="100"/>
      <w:position w:val="3"/>
      <w:sz w:val="28"/>
    </w:rPr>
  </w:style>
  <w:style w:type="paragraph" w:customStyle="1" w:styleId="ae">
    <w:name w:val="其他发布部门"/>
    <w:basedOn w:val="a"/>
    <w:rsid w:val="00FD07A4"/>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character" w:customStyle="1" w:styleId="fontstyle01">
    <w:name w:val="fontstyle01"/>
    <w:basedOn w:val="a0"/>
    <w:rsid w:val="00406EB0"/>
    <w:rPr>
      <w:rFonts w:ascii="FZSSJW--GB1-0" w:hAnsi="FZSSJW--GB1-0" w:hint="default"/>
      <w:b w:val="0"/>
      <w:bCs w:val="0"/>
      <w:i w:val="0"/>
      <w:iCs w:val="0"/>
      <w:color w:val="231F20"/>
      <w:sz w:val="20"/>
      <w:szCs w:val="20"/>
    </w:rPr>
  </w:style>
  <w:style w:type="character" w:customStyle="1" w:styleId="fontstyle11">
    <w:name w:val="fontstyle11"/>
    <w:basedOn w:val="a0"/>
    <w:rsid w:val="00406EB0"/>
    <w:rPr>
      <w:rFonts w:ascii="宋体" w:eastAsia="宋体" w:hAnsi="宋体" w:hint="eastAsia"/>
      <w:b w:val="0"/>
      <w:bCs w:val="0"/>
      <w:i w:val="0"/>
      <w:iCs w:val="0"/>
      <w:color w:val="231F20"/>
      <w:sz w:val="20"/>
      <w:szCs w:val="20"/>
    </w:rPr>
  </w:style>
  <w:style w:type="paragraph" w:customStyle="1" w:styleId="af">
    <w:name w:val="公文正文"/>
    <w:basedOn w:val="a"/>
    <w:qFormat/>
    <w:rsid w:val="000C1215"/>
    <w:pPr>
      <w:widowControl/>
      <w:spacing w:line="300" w:lineRule="auto"/>
      <w:ind w:leftChars="100" w:left="240" w:firstLineChars="200" w:firstLine="640"/>
    </w:pPr>
    <w:rPr>
      <w:rFonts w:eastAsia="仿宋_GB2312"/>
      <w:kern w:val="0"/>
      <w:sz w:val="32"/>
      <w:lang w:eastAsia="en-US" w:bidi="en-US"/>
    </w:rPr>
  </w:style>
  <w:style w:type="character" w:customStyle="1" w:styleId="fontstyle21">
    <w:name w:val="fontstyle21"/>
    <w:basedOn w:val="a0"/>
    <w:rsid w:val="00F53339"/>
    <w:rPr>
      <w:rFonts w:ascii="宋体" w:eastAsia="宋体" w:hAnsi="宋体" w:hint="eastAsia"/>
      <w:b w:val="0"/>
      <w:bCs w:val="0"/>
      <w:i w:val="0"/>
      <w:iCs w:val="0"/>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26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64BA2D-E327-4EB8-BA46-4979E1C42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18851</TotalTime>
  <Pages>25</Pages>
  <Words>2016</Words>
  <Characters>11495</Characters>
  <Application>Microsoft Office Word</Application>
  <DocSecurity>0</DocSecurity>
  <Lines>95</Lines>
  <Paragraphs>26</Paragraphs>
  <ScaleCrop>false</ScaleCrop>
  <Company>微软中国</Company>
  <LinksUpToDate>false</LinksUpToDate>
  <CharactersWithSpaces>13485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ww</cp:lastModifiedBy>
  <cp:revision>278</cp:revision>
  <cp:lastPrinted>2021-03-17T09:31:00Z</cp:lastPrinted>
  <dcterms:created xsi:type="dcterms:W3CDTF">2021-10-12T03:26:00Z</dcterms:created>
  <dcterms:modified xsi:type="dcterms:W3CDTF">2021-12-22T07:45:00Z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y fmtid="{D5CDD505-2E9C-101B-9397-08002B2CF9AE}" pid="3" name="KSORubyTemplateID" linkTarget="0">
    <vt:lpwstr>6</vt:lpwstr>
  </property>
</Properties>
</file>