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68025">
      <w:pPr>
        <w:ind w:right="1222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附件1</w:t>
      </w:r>
    </w:p>
    <w:p w14:paraId="7CFC4941">
      <w:pPr>
        <w:spacing w:line="600" w:lineRule="exact"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创新技术和典型案例推荐表</w:t>
      </w:r>
    </w:p>
    <w:p w14:paraId="6F1FFE0C">
      <w:pPr>
        <w:spacing w:line="600" w:lineRule="exact"/>
        <w:ind w:firstLine="720"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</w:p>
    <w:p w14:paraId="2E2B3221">
      <w:pPr>
        <w:spacing w:line="600" w:lineRule="exact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推荐单位（盖章）： </w:t>
      </w:r>
      <w:r>
        <w:rPr>
          <w:rFonts w:ascii="仿宋_GB2312" w:hAnsi="仿宋" w:eastAsia="仿宋_GB2312" w:cs="仿宋"/>
          <w:color w:val="000000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  </w:t>
      </w:r>
      <w:r>
        <w:rPr>
          <w:rFonts w:ascii="仿宋_GB2312" w:hAnsi="仿宋" w:eastAsia="仿宋_GB2312" w:cs="仿宋"/>
          <w:color w:val="000000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      </w:t>
      </w:r>
      <w:r>
        <w:rPr>
          <w:rFonts w:ascii="仿宋_GB2312" w:hAnsi="仿宋" w:eastAsia="仿宋_GB2312" w:cs="仿宋"/>
          <w:color w:val="000000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联系人及联系方式：         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181"/>
        <w:gridCol w:w="2651"/>
        <w:gridCol w:w="2597"/>
        <w:gridCol w:w="2365"/>
        <w:gridCol w:w="3321"/>
      </w:tblGrid>
      <w:tr w14:paraId="7F9C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071CB5C0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81" w:type="dxa"/>
          </w:tcPr>
          <w:p w14:paraId="414CA0E3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2651" w:type="dxa"/>
          </w:tcPr>
          <w:p w14:paraId="07626730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技术或案例名称</w:t>
            </w:r>
          </w:p>
        </w:tc>
        <w:tc>
          <w:tcPr>
            <w:tcW w:w="2597" w:type="dxa"/>
          </w:tcPr>
          <w:p w14:paraId="18DE4EEA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主题分类</w:t>
            </w:r>
          </w:p>
        </w:tc>
        <w:tc>
          <w:tcPr>
            <w:tcW w:w="2365" w:type="dxa"/>
          </w:tcPr>
          <w:p w14:paraId="3F39127C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依托单位</w:t>
            </w:r>
          </w:p>
        </w:tc>
        <w:tc>
          <w:tcPr>
            <w:tcW w:w="3321" w:type="dxa"/>
          </w:tcPr>
          <w:p w14:paraId="28C0F591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联系人及联系方式</w:t>
            </w:r>
          </w:p>
        </w:tc>
      </w:tr>
      <w:tr w14:paraId="670B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353C4DCB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81" w:type="dxa"/>
            <w:vAlign w:val="center"/>
          </w:tcPr>
          <w:p w14:paraId="03FB141E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市X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县</w:t>
            </w:r>
          </w:p>
        </w:tc>
        <w:tc>
          <w:tcPr>
            <w:tcW w:w="2651" w:type="dxa"/>
            <w:vAlign w:val="center"/>
          </w:tcPr>
          <w:p w14:paraId="2249EC03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14:paraId="1E4445DA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14:paraId="368C991B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1" w:type="dxa"/>
            <w:vAlign w:val="center"/>
          </w:tcPr>
          <w:p w14:paraId="06FAF9EE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FAE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3E14E0CC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81" w:type="dxa"/>
            <w:vAlign w:val="center"/>
          </w:tcPr>
          <w:p w14:paraId="461AE136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36B12036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14:paraId="4B321B0D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14:paraId="54F159B4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1" w:type="dxa"/>
            <w:vAlign w:val="center"/>
          </w:tcPr>
          <w:p w14:paraId="5684F5E8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4AB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202F8DFE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81" w:type="dxa"/>
            <w:vAlign w:val="center"/>
          </w:tcPr>
          <w:p w14:paraId="0F4A8A14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454F6E88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14:paraId="44EA8364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14:paraId="121DBD1F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1" w:type="dxa"/>
            <w:vAlign w:val="center"/>
          </w:tcPr>
          <w:p w14:paraId="5A16BB51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FDA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75918932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81" w:type="dxa"/>
            <w:vAlign w:val="center"/>
          </w:tcPr>
          <w:p w14:paraId="38108897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3E3A7C06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14:paraId="1AF75469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14:paraId="1A730B7D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1" w:type="dxa"/>
            <w:vAlign w:val="center"/>
          </w:tcPr>
          <w:p w14:paraId="267DD032"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7B501B9">
      <w:pPr>
        <w:spacing w:line="600" w:lineRule="exact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填写说明：1.主题分类填“沼气生物天然气高值化利用”、“沼渣沼液高效利用”；2.技术或案例联系人为具体负责编写的工作人员。</w:t>
      </w:r>
    </w:p>
    <w:p w14:paraId="28EC8807">
      <w:pPr>
        <w:spacing w:line="600" w:lineRule="exact"/>
        <w:ind w:right="1200"/>
        <w:rPr>
          <w:rFonts w:ascii="仿宋_GB2312" w:hAnsi="仿宋" w:eastAsia="仿宋_GB2312" w:cs="仿宋"/>
          <w:color w:val="000000"/>
          <w:sz w:val="30"/>
          <w:szCs w:val="30"/>
        </w:rPr>
      </w:pPr>
    </w:p>
    <w:p w14:paraId="3C506947">
      <w:pPr>
        <w:rPr>
          <w:rFonts w:eastAsia="仿宋_GB2312"/>
          <w:sz w:val="32"/>
          <w:szCs w:val="32"/>
        </w:rPr>
      </w:pPr>
    </w:p>
    <w:p w14:paraId="2C370DEB">
      <w:pPr>
        <w:spacing w:line="540" w:lineRule="exact"/>
        <w:rPr>
          <w:rFonts w:ascii="黑体" w:hAnsi="黑体" w:eastAsia="黑体"/>
          <w:bCs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4D15590F">
      <w:pPr>
        <w:spacing w:before="312" w:beforeLines="100" w:after="312" w:afterLines="100" w:line="3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 w14:paraId="458B4219">
      <w:pPr>
        <w:spacing w:before="312" w:beforeLines="100" w:after="312" w:afterLines="100" w:line="360" w:lineRule="exact"/>
        <w:rPr>
          <w:rFonts w:eastAsia="黑体"/>
          <w:kern w:val="0"/>
          <w:sz w:val="32"/>
          <w:szCs w:val="32"/>
        </w:rPr>
      </w:pPr>
    </w:p>
    <w:p w14:paraId="35CAF621">
      <w:pPr>
        <w:spacing w:line="540" w:lineRule="exact"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创新技术撰写格式</w:t>
      </w:r>
    </w:p>
    <w:p w14:paraId="0132625E"/>
    <w:p w14:paraId="6F8AF2DD">
      <w:pPr>
        <w:spacing w:line="560" w:lineRule="exact"/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sz w:val="28"/>
          <w:szCs w:val="28"/>
        </w:rPr>
        <w:t>一、</w:t>
      </w:r>
      <w:r>
        <w:rPr>
          <w:rFonts w:hint="eastAsia" w:eastAsia="黑体"/>
          <w:sz w:val="28"/>
          <w:szCs w:val="28"/>
        </w:rPr>
        <w:t>技术名称</w:t>
      </w:r>
    </w:p>
    <w:p w14:paraId="32E9287A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技术</w:t>
      </w:r>
      <w:r>
        <w:rPr>
          <w:rFonts w:eastAsia="仿宋_GB2312"/>
          <w:sz w:val="28"/>
          <w:szCs w:val="28"/>
        </w:rPr>
        <w:t>名称须准确</w:t>
      </w:r>
      <w:r>
        <w:rPr>
          <w:rFonts w:hint="eastAsia" w:eastAsia="仿宋_GB2312"/>
          <w:sz w:val="28"/>
          <w:szCs w:val="28"/>
        </w:rPr>
        <w:t>精练</w:t>
      </w:r>
      <w:r>
        <w:rPr>
          <w:rFonts w:eastAsia="仿宋_GB2312"/>
          <w:sz w:val="28"/>
          <w:szCs w:val="28"/>
        </w:rPr>
        <w:t>，能够涵盖技术要义，无歧义，并加以简要介绍。</w:t>
      </w:r>
    </w:p>
    <w:p w14:paraId="192CD078">
      <w:pPr>
        <w:spacing w:line="56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二、技术基本情况</w:t>
      </w:r>
    </w:p>
    <w:p w14:paraId="21EF69AC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简要</w:t>
      </w:r>
      <w:r>
        <w:rPr>
          <w:rFonts w:hint="eastAsia" w:eastAsia="仿宋_GB2312"/>
          <w:color w:val="000000"/>
          <w:sz w:val="28"/>
          <w:szCs w:val="28"/>
        </w:rPr>
        <w:t>阐述</w:t>
      </w:r>
      <w:r>
        <w:rPr>
          <w:rFonts w:eastAsia="仿宋_GB2312"/>
          <w:sz w:val="28"/>
          <w:szCs w:val="28"/>
        </w:rPr>
        <w:t>技术</w:t>
      </w:r>
      <w:r>
        <w:rPr>
          <w:rFonts w:hint="eastAsia" w:eastAsia="仿宋_GB2312"/>
          <w:sz w:val="28"/>
          <w:szCs w:val="28"/>
        </w:rPr>
        <w:t>（装备）</w:t>
      </w:r>
      <w:r>
        <w:rPr>
          <w:rFonts w:eastAsia="仿宋_GB2312"/>
          <w:sz w:val="28"/>
          <w:szCs w:val="28"/>
        </w:rPr>
        <w:t>研发背景，</w:t>
      </w:r>
      <w:r>
        <w:rPr>
          <w:rFonts w:hint="eastAsia" w:eastAsia="仿宋_GB2312"/>
          <w:color w:val="000000"/>
          <w:sz w:val="28"/>
          <w:szCs w:val="28"/>
        </w:rPr>
        <w:t>技术要点，</w:t>
      </w:r>
      <w:r>
        <w:rPr>
          <w:rFonts w:eastAsia="仿宋_GB2312"/>
          <w:sz w:val="28"/>
          <w:szCs w:val="28"/>
        </w:rPr>
        <w:t>能够解决的主要问题</w:t>
      </w:r>
      <w:r>
        <w:rPr>
          <w:rFonts w:hint="eastAsia" w:eastAsia="仿宋_GB2312"/>
          <w:sz w:val="28"/>
          <w:szCs w:val="28"/>
        </w:rPr>
        <w:t>，推广应用前景</w:t>
      </w:r>
      <w:r>
        <w:rPr>
          <w:rFonts w:eastAsia="仿宋_GB2312"/>
          <w:sz w:val="28"/>
          <w:szCs w:val="28"/>
        </w:rPr>
        <w:t>等。</w:t>
      </w:r>
    </w:p>
    <w:p w14:paraId="7105270F">
      <w:pPr>
        <w:adjustRightInd w:val="0"/>
        <w:snapToGrid w:val="0"/>
        <w:spacing w:line="56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三、提质增效情况</w:t>
      </w:r>
    </w:p>
    <w:p w14:paraId="260A4F39">
      <w:pPr>
        <w:adjustRightInd w:val="0"/>
        <w:snapToGrid w:val="0"/>
        <w:spacing w:line="56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介绍应用场景相关项目建设内容、主要投资，分析创新应用场景下的运行情况，并</w:t>
      </w:r>
      <w:r>
        <w:rPr>
          <w:rFonts w:eastAsia="仿宋_GB2312"/>
          <w:color w:val="000000"/>
          <w:sz w:val="28"/>
          <w:szCs w:val="28"/>
        </w:rPr>
        <w:t>量化分析取得的经济、社会及生态效益。</w:t>
      </w:r>
    </w:p>
    <w:p w14:paraId="7B98BF2B">
      <w:pPr>
        <w:spacing w:line="56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四、适宜区域</w:t>
      </w:r>
    </w:p>
    <w:p w14:paraId="0813F9E6">
      <w:pPr>
        <w:spacing w:line="56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适应推广应用的主要区域</w:t>
      </w:r>
      <w:r>
        <w:rPr>
          <w:rFonts w:eastAsia="仿宋_GB2312"/>
          <w:sz w:val="28"/>
          <w:szCs w:val="28"/>
        </w:rPr>
        <w:t>，或必须具备的地理、气候、农作物品种、种植制度、养殖类型、技术规模要求等条件。</w:t>
      </w:r>
    </w:p>
    <w:p w14:paraId="4A73D693">
      <w:pPr>
        <w:spacing w:line="560" w:lineRule="exact"/>
        <w:ind w:firstLine="56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sz w:val="28"/>
          <w:szCs w:val="28"/>
        </w:rPr>
        <w:t>五</w:t>
      </w:r>
      <w:r>
        <w:rPr>
          <w:rFonts w:eastAsia="黑体"/>
          <w:sz w:val="28"/>
          <w:szCs w:val="28"/>
        </w:rPr>
        <w:t>、技术依托单位</w:t>
      </w:r>
    </w:p>
    <w:p w14:paraId="7162F624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单位名称：</w:t>
      </w:r>
    </w:p>
    <w:p w14:paraId="493F04ED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联系地址： </w:t>
      </w:r>
    </w:p>
    <w:p w14:paraId="55276DA1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联系人： </w:t>
      </w:r>
    </w:p>
    <w:p w14:paraId="61B49E5C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联系电话：</w:t>
      </w:r>
    </w:p>
    <w:p w14:paraId="35785A87">
      <w:pPr>
        <w:rPr>
          <w:rFonts w:eastAsia="仿宋_GB2312"/>
          <w:sz w:val="32"/>
          <w:szCs w:val="32"/>
        </w:rPr>
      </w:pPr>
    </w:p>
    <w:p w14:paraId="73A9719B">
      <w:pPr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1DE4A54D">
      <w:pPr>
        <w:spacing w:before="312" w:beforeLines="100" w:after="312" w:afterLines="100" w:line="3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3</w:t>
      </w:r>
    </w:p>
    <w:p w14:paraId="1E32A189">
      <w:pPr>
        <w:spacing w:before="312" w:beforeLines="100" w:after="312" w:afterLines="100" w:line="360" w:lineRule="exact"/>
        <w:rPr>
          <w:rFonts w:eastAsia="黑体"/>
          <w:kern w:val="0"/>
          <w:sz w:val="32"/>
          <w:szCs w:val="32"/>
        </w:rPr>
      </w:pPr>
    </w:p>
    <w:p w14:paraId="2416836A">
      <w:pPr>
        <w:spacing w:line="540" w:lineRule="exact"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典型案例撰写模板</w:t>
      </w:r>
    </w:p>
    <w:p w14:paraId="0DDF8CE9">
      <w:pPr>
        <w:spacing w:line="540" w:lineRule="exact"/>
        <w:ind w:left="633" w:firstLine="600"/>
        <w:rPr>
          <w:rFonts w:ascii="黑体" w:hAnsi="黑体" w:eastAsia="黑体" w:cs="黑体"/>
          <w:color w:val="000000"/>
          <w:sz w:val="30"/>
          <w:szCs w:val="30"/>
        </w:rPr>
      </w:pPr>
    </w:p>
    <w:p w14:paraId="55B0F900">
      <w:pPr>
        <w:spacing w:line="540" w:lineRule="exact"/>
        <w:ind w:firstLine="600" w:firstLineChars="200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一、案例名称</w:t>
      </w:r>
    </w:p>
    <w:p w14:paraId="2ED17113">
      <w:pPr>
        <w:spacing w:line="540" w:lineRule="exact"/>
        <w:ind w:firstLine="600" w:firstLineChars="200"/>
        <w:rPr>
          <w:rFonts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简明扼要，涵盖案例的核心要义，2</w:t>
      </w:r>
      <w:r>
        <w:rPr>
          <w:rFonts w:ascii="仿宋_GB2312" w:hAnsi="仿宋" w:eastAsia="仿宋_GB2312" w:cs="仿宋"/>
          <w:color w:val="000000"/>
          <w:sz w:val="30"/>
          <w:szCs w:val="30"/>
        </w:rPr>
        <w:t>0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字以内。</w:t>
      </w:r>
    </w:p>
    <w:p w14:paraId="04A3E805">
      <w:pPr>
        <w:spacing w:line="540" w:lineRule="exact"/>
        <w:ind w:firstLine="600" w:firstLineChars="200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二、案例概述</w:t>
      </w:r>
    </w:p>
    <w:p w14:paraId="6380FB1B">
      <w:pPr>
        <w:spacing w:line="540" w:lineRule="exact"/>
        <w:ind w:firstLine="600" w:firstLineChars="200"/>
        <w:rPr>
          <w:rFonts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简要阐述案例内容。</w:t>
      </w:r>
    </w:p>
    <w:p w14:paraId="5A334786">
      <w:pPr>
        <w:spacing w:line="540" w:lineRule="exact"/>
        <w:ind w:firstLine="600" w:firstLineChars="200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三、基本情况</w:t>
      </w:r>
    </w:p>
    <w:p w14:paraId="6CDF7F17">
      <w:pPr>
        <w:spacing w:line="540" w:lineRule="exact"/>
        <w:ind w:firstLine="600"/>
        <w:rPr>
          <w:rFonts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案例的基本情况、案例发生的背景、采用的主要技术、解决的主要问题和矛盾等。</w:t>
      </w:r>
    </w:p>
    <w:p w14:paraId="2DA156F4">
      <w:pPr>
        <w:spacing w:line="540" w:lineRule="exact"/>
        <w:ind w:firstLine="600" w:firstLineChars="200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四、主要做法</w:t>
      </w:r>
    </w:p>
    <w:p w14:paraId="7479403F">
      <w:pPr>
        <w:spacing w:line="54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客观描述实现路径、具体做法、创新举措、政策机制等，突出关键环节、特色亮点等。</w:t>
      </w:r>
    </w:p>
    <w:p w14:paraId="4F59BF55">
      <w:pPr>
        <w:spacing w:line="540" w:lineRule="exact"/>
        <w:ind w:firstLine="600" w:firstLineChars="20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五、工作成效</w:t>
      </w:r>
    </w:p>
    <w:p w14:paraId="05C256BE">
      <w:pPr>
        <w:spacing w:line="540" w:lineRule="exact"/>
        <w:ind w:firstLine="600"/>
        <w:rPr>
          <w:rFonts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量化分析取得的经济效益、生态效益、社会效益。</w:t>
      </w:r>
    </w:p>
    <w:p w14:paraId="5026BDD3">
      <w:pPr>
        <w:spacing w:line="540" w:lineRule="exact"/>
        <w:ind w:firstLine="600"/>
        <w:rPr>
          <w:rFonts w:ascii="仿宋_GB2312" w:hAnsi="仿宋" w:eastAsia="仿宋_GB2312" w:cs="仿宋"/>
          <w:color w:val="000000"/>
          <w:sz w:val="30"/>
          <w:szCs w:val="30"/>
        </w:rPr>
      </w:pPr>
    </w:p>
    <w:p w14:paraId="4C3318AC">
      <w:pPr>
        <w:spacing w:before="312" w:beforeLines="100" w:after="312" w:afterLines="100" w:line="360" w:lineRule="exact"/>
        <w:jc w:val="center"/>
        <w:rPr>
          <w:rFonts w:eastAsia="华文中宋"/>
          <w:b/>
          <w:sz w:val="36"/>
          <w:szCs w:val="36"/>
        </w:rPr>
      </w:pPr>
    </w:p>
    <w:p w14:paraId="2A9A76E4">
      <w:pPr>
        <w:spacing w:before="312" w:beforeLines="100" w:after="312" w:afterLines="100" w:line="360" w:lineRule="exact"/>
        <w:jc w:val="center"/>
        <w:rPr>
          <w:rFonts w:eastAsia="华文中宋"/>
          <w:b/>
          <w:sz w:val="36"/>
          <w:szCs w:val="36"/>
        </w:rPr>
      </w:pPr>
    </w:p>
    <w:p w14:paraId="24C1F288">
      <w:pPr>
        <w:rPr>
          <w:rFonts w:eastAsia="仿宋_GB2312"/>
          <w:sz w:val="32"/>
          <w:szCs w:val="32"/>
        </w:rPr>
      </w:pPr>
    </w:p>
    <w:p w14:paraId="4945781E">
      <w:pPr>
        <w:adjustRightInd w:val="0"/>
        <w:snapToGrid w:val="0"/>
        <w:spacing w:line="264" w:lineRule="auto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6661150</wp:posOffset>
                </wp:positionV>
                <wp:extent cx="5615940" cy="0"/>
                <wp:effectExtent l="12700" t="8890" r="10160" b="1016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pt;margin-top:524.5pt;height:0pt;width:442.2pt;z-index:251660288;mso-width-relative:page;mso-height-relative:page;" filled="f" stroked="t" coordsize="21600,21600" o:gfxdata="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jrc8N1QAAAAwBAAAPAAAAAAAAAAEAIAAAACIAAABkcnMvZG93bnJldi54bWxQ&#10;SwECFAAUAAAACACHTuJAEPEaWvoBAADKAwAADgAAAAAAAAABACAAAAAkAQAAZHJzL2Uyb0RvYy54&#10;bWxQSwUGAAAAAAYABgBZAQAAkA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4172F9-358B-4901-84C4-CBE1F87E3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4AD8F8-04FD-4BA4-9E70-A31F071548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B1DFC0-0DFB-4D98-B8B9-9B4D75E6A0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71174F-32A6-4023-A209-0C29430FAC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E8A6FE0-BFFC-4C50-B7A3-0F23181FE94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ACB693A6-8DB3-4898-801C-B01C1217B5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B6D0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F8B49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F8B49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512FA">
    <w:pPr>
      <w:ind w:right="360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36E7D">
                          <w:pPr>
                            <w:pStyle w:val="5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736E7D">
                    <w:pPr>
                      <w:pStyle w:val="5"/>
                      <w:rPr>
                        <w:rStyle w:val="12"/>
                      </w:rPr>
                    </w:pPr>
                    <w:r>
                      <w:rPr>
                        <w:rStyle w:val="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1B715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513E32B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2C"/>
    <w:rsid w:val="00014344"/>
    <w:rsid w:val="0002309B"/>
    <w:rsid w:val="000406E9"/>
    <w:rsid w:val="00060D8E"/>
    <w:rsid w:val="00073017"/>
    <w:rsid w:val="00077FAD"/>
    <w:rsid w:val="000858FB"/>
    <w:rsid w:val="000C0AD8"/>
    <w:rsid w:val="000C579B"/>
    <w:rsid w:val="000C589D"/>
    <w:rsid w:val="001A690C"/>
    <w:rsid w:val="00211F77"/>
    <w:rsid w:val="00213809"/>
    <w:rsid w:val="0025727B"/>
    <w:rsid w:val="00257810"/>
    <w:rsid w:val="00261A7C"/>
    <w:rsid w:val="0027596D"/>
    <w:rsid w:val="002E0690"/>
    <w:rsid w:val="002E31B2"/>
    <w:rsid w:val="002E58E2"/>
    <w:rsid w:val="002E68E1"/>
    <w:rsid w:val="002F622A"/>
    <w:rsid w:val="002F64C4"/>
    <w:rsid w:val="003026E0"/>
    <w:rsid w:val="00333266"/>
    <w:rsid w:val="0033475E"/>
    <w:rsid w:val="00341C09"/>
    <w:rsid w:val="00370CBC"/>
    <w:rsid w:val="00373720"/>
    <w:rsid w:val="003A6FB6"/>
    <w:rsid w:val="003B772F"/>
    <w:rsid w:val="0040203E"/>
    <w:rsid w:val="0041522B"/>
    <w:rsid w:val="00427B54"/>
    <w:rsid w:val="00446808"/>
    <w:rsid w:val="00453985"/>
    <w:rsid w:val="00466D20"/>
    <w:rsid w:val="00474ACD"/>
    <w:rsid w:val="004832FA"/>
    <w:rsid w:val="00490A0C"/>
    <w:rsid w:val="004A17ED"/>
    <w:rsid w:val="004C5700"/>
    <w:rsid w:val="004D55F1"/>
    <w:rsid w:val="004E6E2B"/>
    <w:rsid w:val="0052764F"/>
    <w:rsid w:val="00590D12"/>
    <w:rsid w:val="0059485D"/>
    <w:rsid w:val="005B00A0"/>
    <w:rsid w:val="005D63A3"/>
    <w:rsid w:val="005F62A6"/>
    <w:rsid w:val="006016B4"/>
    <w:rsid w:val="00607FCD"/>
    <w:rsid w:val="0061430D"/>
    <w:rsid w:val="00632943"/>
    <w:rsid w:val="0064376F"/>
    <w:rsid w:val="00656B69"/>
    <w:rsid w:val="00675A5F"/>
    <w:rsid w:val="00676F01"/>
    <w:rsid w:val="0068762A"/>
    <w:rsid w:val="006A3117"/>
    <w:rsid w:val="006A436D"/>
    <w:rsid w:val="006E14EB"/>
    <w:rsid w:val="006F7A04"/>
    <w:rsid w:val="0070366D"/>
    <w:rsid w:val="0071355D"/>
    <w:rsid w:val="007200EE"/>
    <w:rsid w:val="00730A2B"/>
    <w:rsid w:val="0074287B"/>
    <w:rsid w:val="0075739A"/>
    <w:rsid w:val="007747A3"/>
    <w:rsid w:val="00782A74"/>
    <w:rsid w:val="00791528"/>
    <w:rsid w:val="00792838"/>
    <w:rsid w:val="007A11EC"/>
    <w:rsid w:val="007A688E"/>
    <w:rsid w:val="007D4394"/>
    <w:rsid w:val="007D6A0F"/>
    <w:rsid w:val="00810D87"/>
    <w:rsid w:val="00825CAD"/>
    <w:rsid w:val="0083305F"/>
    <w:rsid w:val="0083336A"/>
    <w:rsid w:val="00834E17"/>
    <w:rsid w:val="00884C2E"/>
    <w:rsid w:val="008A3A7E"/>
    <w:rsid w:val="008C210A"/>
    <w:rsid w:val="008C4B50"/>
    <w:rsid w:val="008D5B1A"/>
    <w:rsid w:val="008D5C53"/>
    <w:rsid w:val="008D7E9C"/>
    <w:rsid w:val="008E015A"/>
    <w:rsid w:val="008E0612"/>
    <w:rsid w:val="008E1B24"/>
    <w:rsid w:val="00947E90"/>
    <w:rsid w:val="00963D24"/>
    <w:rsid w:val="00966022"/>
    <w:rsid w:val="00970556"/>
    <w:rsid w:val="00986FE3"/>
    <w:rsid w:val="009E504D"/>
    <w:rsid w:val="00A032B8"/>
    <w:rsid w:val="00A1022F"/>
    <w:rsid w:val="00A15A4F"/>
    <w:rsid w:val="00A32EC2"/>
    <w:rsid w:val="00A35A2C"/>
    <w:rsid w:val="00A8769A"/>
    <w:rsid w:val="00AB41FC"/>
    <w:rsid w:val="00B039B1"/>
    <w:rsid w:val="00B25DCF"/>
    <w:rsid w:val="00B60DDD"/>
    <w:rsid w:val="00B9056B"/>
    <w:rsid w:val="00BB6DF3"/>
    <w:rsid w:val="00BC1947"/>
    <w:rsid w:val="00BD78BF"/>
    <w:rsid w:val="00BF6CE0"/>
    <w:rsid w:val="00C01E58"/>
    <w:rsid w:val="00C261D7"/>
    <w:rsid w:val="00C411C6"/>
    <w:rsid w:val="00C435E2"/>
    <w:rsid w:val="00C44706"/>
    <w:rsid w:val="00C80608"/>
    <w:rsid w:val="00CA54A2"/>
    <w:rsid w:val="00CB3B70"/>
    <w:rsid w:val="00CE6BD5"/>
    <w:rsid w:val="00CF3E26"/>
    <w:rsid w:val="00D313E9"/>
    <w:rsid w:val="00D46A4C"/>
    <w:rsid w:val="00D75C49"/>
    <w:rsid w:val="00D76934"/>
    <w:rsid w:val="00DC211F"/>
    <w:rsid w:val="00DC4E49"/>
    <w:rsid w:val="00DD315B"/>
    <w:rsid w:val="00DE2B33"/>
    <w:rsid w:val="00E112B1"/>
    <w:rsid w:val="00E252DD"/>
    <w:rsid w:val="00E54314"/>
    <w:rsid w:val="00E606C9"/>
    <w:rsid w:val="00E60F0F"/>
    <w:rsid w:val="00E94199"/>
    <w:rsid w:val="00EC352E"/>
    <w:rsid w:val="00EC5851"/>
    <w:rsid w:val="00EC6B62"/>
    <w:rsid w:val="00ED4DD9"/>
    <w:rsid w:val="00EF1F82"/>
    <w:rsid w:val="00EF765C"/>
    <w:rsid w:val="00F025CD"/>
    <w:rsid w:val="00F349C8"/>
    <w:rsid w:val="00F35E71"/>
    <w:rsid w:val="00F523A8"/>
    <w:rsid w:val="00F5742C"/>
    <w:rsid w:val="00F62890"/>
    <w:rsid w:val="00F8473E"/>
    <w:rsid w:val="00FA31A3"/>
    <w:rsid w:val="00FC1D2D"/>
    <w:rsid w:val="00FC2A58"/>
    <w:rsid w:val="00FC761C"/>
    <w:rsid w:val="00FD46EB"/>
    <w:rsid w:val="275E4DA2"/>
    <w:rsid w:val="57306931"/>
    <w:rsid w:val="5EDB2AE8"/>
    <w:rsid w:val="60CB745A"/>
    <w:rsid w:val="703B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jc w:val="center"/>
      <w:outlineLvl w:val="0"/>
    </w:pPr>
    <w:rPr>
      <w:spacing w:val="5"/>
      <w:sz w:val="30"/>
      <w:szCs w:val="20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Lines="50" w:afterLines="50" w:line="360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8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Cs/>
      <w:sz w:val="24"/>
      <w:szCs w:val="20"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0"/>
    <w:rPr>
      <w:rFonts w:ascii="Times New Roman" w:hAnsi="Times New Roman" w:eastAsia="宋体" w:cs="Times New Roman"/>
      <w:spacing w:val="5"/>
      <w:sz w:val="30"/>
      <w:szCs w:val="20"/>
    </w:rPr>
  </w:style>
  <w:style w:type="character" w:customStyle="1" w:styleId="17">
    <w:name w:val="标题 2 字符"/>
    <w:basedOn w:val="11"/>
    <w:link w:val="3"/>
    <w:qFormat/>
    <w:uiPriority w:val="0"/>
    <w:rPr>
      <w:rFonts w:ascii="Arial" w:hAnsi="Arial" w:eastAsia="宋体" w:cs="Times New Roman"/>
      <w:b/>
      <w:bCs/>
      <w:sz w:val="28"/>
      <w:szCs w:val="32"/>
    </w:rPr>
  </w:style>
  <w:style w:type="character" w:customStyle="1" w:styleId="18">
    <w:name w:val="正文文本缩进 3 字符"/>
    <w:basedOn w:val="11"/>
    <w:link w:val="7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C86425-98CC-41AB-AAF3-F5C6CC0D3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1608</Words>
  <Characters>1680</Characters>
  <Lines>14</Lines>
  <Paragraphs>4</Paragraphs>
  <TotalTime>12</TotalTime>
  <ScaleCrop>false</ScaleCrop>
  <LinksUpToDate>false</LinksUpToDate>
  <CharactersWithSpaces>1739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2025-03-17T01:00:00Z</dcterms:created>
  <dc:creator>jin</dc:creator>
  <cp:lastModifiedBy>haha</cp:lastModifiedBy>
  <cp:lastPrinted>2025-03-17T08:30:00Z</cp:lastPrinted>
  <dcterms:modified xsi:type="dcterms:W3CDTF">2025-03-19T02:05:46Z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eyJoZGlkIjoiNGZhYTU0MTZjMDI5ZTllYmUxZGMxODdhYmE3MmFmMDciLCJ1c2VySWQiOiI3NTk4Mjc4NjAifQ==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2E0CA3D50D18425ABD4172BFE27F0060_13</vt:lpwstr>
  </property>
</Properties>
</file>